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81232C" w:themeColor="accent1"/>
        </w:rPr>
        <w:id w:val="-1912997136"/>
        <w:docPartObj>
          <w:docPartGallery w:val="Cover Pages"/>
          <w:docPartUnique/>
        </w:docPartObj>
      </w:sdtPr>
      <w:sdtEndPr>
        <w:rPr>
          <w:b/>
          <w:bCs/>
          <w:color w:val="auto"/>
          <w:sz w:val="24"/>
          <w:szCs w:val="24"/>
          <w:lang w:val="en-US"/>
        </w:rPr>
      </w:sdtEndPr>
      <w:sdtContent>
        <w:p w14:paraId="6E69BA5E" w14:textId="32DDC653" w:rsidR="00CC0555" w:rsidRDefault="00CC0555">
          <w:pPr>
            <w:pStyle w:val="NoSpacing"/>
            <w:spacing w:before="1540" w:after="240"/>
            <w:jc w:val="center"/>
            <w:rPr>
              <w:noProof/>
              <w:color w:val="81232C" w:themeColor="accent1"/>
            </w:rPr>
          </w:pPr>
        </w:p>
        <w:p w14:paraId="5A34C02C" w14:textId="76382A45" w:rsidR="00CC0555" w:rsidRPr="00AF4A44" w:rsidRDefault="00C2390F">
          <w:pPr>
            <w:pStyle w:val="NoSpacing"/>
            <w:pBdr>
              <w:top w:val="single" w:sz="6" w:space="6" w:color="81232C" w:themeColor="accent1"/>
              <w:bottom w:val="single" w:sz="6" w:space="6" w:color="81232C" w:themeColor="accent1"/>
            </w:pBdr>
            <w:spacing w:after="240"/>
            <w:jc w:val="center"/>
            <w:rPr>
              <w:rFonts w:asciiTheme="majorHAnsi" w:eastAsiaTheme="majorEastAsia" w:hAnsiTheme="majorHAnsi" w:cstheme="majorBidi"/>
              <w:caps/>
              <w:color w:val="81232C"/>
              <w:sz w:val="36"/>
              <w:szCs w:val="36"/>
            </w:rPr>
          </w:pPr>
          <w:r w:rsidRPr="004922F0">
            <w:rPr>
              <w:rFonts w:asciiTheme="majorHAnsi" w:eastAsiaTheme="majorEastAsia" w:hAnsiTheme="majorHAnsi" w:cstheme="majorBidi"/>
              <w:b/>
              <w:bCs/>
              <w:color w:val="81232C"/>
              <w:sz w:val="36"/>
              <w:szCs w:val="36"/>
              <w:lang w:val="en-US"/>
            </w:rPr>
            <w:t>Protection of Privacy Act (</w:t>
          </w:r>
          <w:r w:rsidR="00727EAB" w:rsidRPr="004922F0">
            <w:rPr>
              <w:rFonts w:asciiTheme="majorHAnsi" w:eastAsiaTheme="majorEastAsia" w:hAnsiTheme="majorHAnsi" w:cstheme="majorBidi"/>
              <w:b/>
              <w:bCs/>
              <w:color w:val="81232C"/>
              <w:sz w:val="36"/>
              <w:szCs w:val="36"/>
              <w:lang w:val="en-US"/>
            </w:rPr>
            <w:t>POPA</w:t>
          </w:r>
          <w:r w:rsidRPr="004922F0">
            <w:rPr>
              <w:rFonts w:asciiTheme="majorHAnsi" w:eastAsiaTheme="majorEastAsia" w:hAnsiTheme="majorHAnsi" w:cstheme="majorBidi"/>
              <w:b/>
              <w:bCs/>
              <w:color w:val="81232C"/>
              <w:sz w:val="36"/>
              <w:szCs w:val="36"/>
              <w:lang w:val="en-US"/>
            </w:rPr>
            <w:t>)</w:t>
          </w:r>
          <w:r w:rsidR="00727EAB" w:rsidRPr="004922F0">
            <w:rPr>
              <w:rFonts w:asciiTheme="majorHAnsi" w:eastAsiaTheme="majorEastAsia" w:hAnsiTheme="majorHAnsi" w:cstheme="majorBidi"/>
              <w:b/>
              <w:bCs/>
              <w:color w:val="81232C"/>
              <w:sz w:val="36"/>
              <w:szCs w:val="36"/>
              <w:lang w:val="en-US"/>
            </w:rPr>
            <w:t xml:space="preserve"> PIA Template</w:t>
          </w:r>
        </w:p>
        <w:p w14:paraId="7CF51FE7" w14:textId="77777777" w:rsidR="000816EC" w:rsidRDefault="000816EC" w:rsidP="000816EC">
          <w:pPr>
            <w:jc w:val="both"/>
            <w:rPr>
              <w:b/>
              <w:bCs/>
              <w:sz w:val="24"/>
              <w:szCs w:val="24"/>
              <w:lang w:val="en-US"/>
            </w:rPr>
          </w:pPr>
        </w:p>
        <w:p w14:paraId="41D9B7A1" w14:textId="6E337AEF" w:rsidR="000816EC" w:rsidRPr="004A1823" w:rsidRDefault="004A1823" w:rsidP="004A1823">
          <w:pPr>
            <w:jc w:val="center"/>
            <w:rPr>
              <w:rFonts w:cstheme="minorHAnsi"/>
              <w:i/>
              <w:color w:val="81232C"/>
              <w:kern w:val="0"/>
              <w:sz w:val="24"/>
              <w:lang w:val="en-US"/>
              <w14:ligatures w14:val="none"/>
            </w:rPr>
          </w:pPr>
          <w:r w:rsidRPr="004A1823">
            <w:rPr>
              <w:rFonts w:cstheme="minorHAnsi"/>
              <w:iCs/>
              <w:color w:val="81232C"/>
              <w:kern w:val="0"/>
              <w:sz w:val="24"/>
              <w:lang w:val="en-US"/>
              <w14:ligatures w14:val="none"/>
            </w:rPr>
            <w:t>Section 26 of the</w:t>
          </w:r>
          <w:r w:rsidRPr="004A1823">
            <w:rPr>
              <w:rFonts w:cstheme="minorHAnsi"/>
              <w:i/>
              <w:color w:val="81232C"/>
              <w:kern w:val="0"/>
              <w:sz w:val="24"/>
              <w:lang w:val="en-US"/>
              <w14:ligatures w14:val="none"/>
            </w:rPr>
            <w:t xml:space="preserve"> Protection of Privacy Act </w:t>
          </w:r>
          <w:r w:rsidRPr="004A1823">
            <w:rPr>
              <w:rFonts w:cstheme="minorHAnsi"/>
              <w:iCs/>
              <w:color w:val="81232C"/>
              <w:kern w:val="0"/>
              <w:sz w:val="24"/>
              <w:lang w:val="en-US"/>
              <w14:ligatures w14:val="none"/>
            </w:rPr>
            <w:t>and Section 7 of the</w:t>
          </w:r>
          <w:r w:rsidRPr="004A1823">
            <w:rPr>
              <w:rFonts w:cstheme="minorHAnsi"/>
              <w:i/>
              <w:color w:val="81232C"/>
              <w:kern w:val="0"/>
              <w:sz w:val="24"/>
              <w:lang w:val="en-US"/>
              <w14:ligatures w14:val="none"/>
            </w:rPr>
            <w:t xml:space="preserve"> Protection of Privacy </w:t>
          </w:r>
          <w:r>
            <w:rPr>
              <w:rFonts w:cstheme="minorHAnsi"/>
              <w:i/>
              <w:color w:val="81232C"/>
              <w:kern w:val="0"/>
              <w:sz w:val="24"/>
              <w:lang w:val="en-US"/>
              <w14:ligatures w14:val="none"/>
            </w:rPr>
            <w:t>(</w:t>
          </w:r>
          <w:r w:rsidRPr="004A1823">
            <w:rPr>
              <w:rFonts w:cstheme="minorHAnsi"/>
              <w:i/>
              <w:color w:val="81232C"/>
              <w:kern w:val="0"/>
              <w:sz w:val="24"/>
              <w:lang w:val="en-US"/>
              <w14:ligatures w14:val="none"/>
            </w:rPr>
            <w:t>Ministerial</w:t>
          </w:r>
          <w:r>
            <w:rPr>
              <w:rFonts w:cstheme="minorHAnsi"/>
              <w:i/>
              <w:color w:val="81232C"/>
              <w:kern w:val="0"/>
              <w:sz w:val="24"/>
              <w:lang w:val="en-US"/>
              <w14:ligatures w14:val="none"/>
            </w:rPr>
            <w:t>)</w:t>
          </w:r>
          <w:r w:rsidRPr="004A1823">
            <w:rPr>
              <w:rFonts w:cstheme="minorHAnsi"/>
              <w:i/>
              <w:color w:val="81232C"/>
              <w:kern w:val="0"/>
              <w:sz w:val="24"/>
              <w:lang w:val="en-US"/>
              <w14:ligatures w14:val="none"/>
            </w:rPr>
            <w:t xml:space="preserve"> Regulation.</w:t>
          </w:r>
        </w:p>
        <w:p w14:paraId="6EB57D6B" w14:textId="77777777" w:rsidR="000816EC" w:rsidRDefault="000816EC" w:rsidP="000816EC">
          <w:pPr>
            <w:jc w:val="both"/>
            <w:rPr>
              <w:b/>
              <w:bCs/>
              <w:sz w:val="24"/>
              <w:szCs w:val="24"/>
              <w:lang w:val="en-US"/>
            </w:rPr>
          </w:pPr>
        </w:p>
        <w:p w14:paraId="6C33A8B1" w14:textId="77777777" w:rsidR="000816EC" w:rsidRDefault="000816EC" w:rsidP="000816EC">
          <w:pPr>
            <w:jc w:val="both"/>
            <w:rPr>
              <w:b/>
              <w:bCs/>
              <w:sz w:val="24"/>
              <w:szCs w:val="24"/>
              <w:lang w:val="en-US"/>
            </w:rPr>
          </w:pPr>
        </w:p>
        <w:p w14:paraId="41D20C68" w14:textId="77777777" w:rsidR="000816EC" w:rsidRDefault="000816EC" w:rsidP="000816EC">
          <w:pPr>
            <w:jc w:val="both"/>
            <w:rPr>
              <w:b/>
              <w:bCs/>
              <w:sz w:val="24"/>
              <w:szCs w:val="24"/>
              <w:lang w:val="en-US"/>
            </w:rPr>
          </w:pPr>
        </w:p>
        <w:p w14:paraId="61AC0514" w14:textId="77777777" w:rsidR="000816EC" w:rsidRDefault="000816EC" w:rsidP="000816EC">
          <w:pPr>
            <w:jc w:val="both"/>
            <w:rPr>
              <w:b/>
              <w:bCs/>
              <w:sz w:val="24"/>
              <w:szCs w:val="24"/>
              <w:lang w:val="en-US"/>
            </w:rPr>
          </w:pPr>
        </w:p>
        <w:p w14:paraId="37CEDCB1" w14:textId="77777777" w:rsidR="000816EC" w:rsidRDefault="000816EC" w:rsidP="000816EC">
          <w:pPr>
            <w:jc w:val="both"/>
            <w:rPr>
              <w:b/>
              <w:bCs/>
              <w:sz w:val="24"/>
              <w:szCs w:val="24"/>
              <w:lang w:val="en-US"/>
            </w:rPr>
          </w:pPr>
        </w:p>
        <w:p w14:paraId="7EFDECAB" w14:textId="77777777" w:rsidR="000816EC" w:rsidRDefault="000816EC" w:rsidP="000816EC">
          <w:pPr>
            <w:jc w:val="both"/>
            <w:rPr>
              <w:b/>
              <w:bCs/>
              <w:sz w:val="24"/>
              <w:szCs w:val="24"/>
              <w:lang w:val="en-US"/>
            </w:rPr>
          </w:pPr>
        </w:p>
        <w:p w14:paraId="742291D5" w14:textId="77777777" w:rsidR="000816EC" w:rsidRDefault="000816EC" w:rsidP="000816EC">
          <w:pPr>
            <w:jc w:val="both"/>
            <w:rPr>
              <w:b/>
              <w:bCs/>
              <w:sz w:val="24"/>
              <w:szCs w:val="24"/>
              <w:lang w:val="en-US"/>
            </w:rPr>
          </w:pPr>
        </w:p>
        <w:p w14:paraId="6D3F7417" w14:textId="6D417E81" w:rsidR="000816EC" w:rsidRPr="001A2E31" w:rsidRDefault="000816EC" w:rsidP="000816EC">
          <w:pPr>
            <w:jc w:val="both"/>
            <w:rPr>
              <w:rFonts w:eastAsiaTheme="majorEastAsia" w:cstheme="minorHAnsi"/>
              <w:b/>
              <w:bCs/>
              <w:sz w:val="20"/>
              <w:szCs w:val="20"/>
              <w:lang w:val="en-US"/>
            </w:rPr>
          </w:pPr>
          <w:r w:rsidRPr="001A2E31">
            <w:rPr>
              <w:rFonts w:eastAsiaTheme="majorEastAsia" w:cstheme="minorHAnsi"/>
              <w:b/>
              <w:bCs/>
              <w:sz w:val="20"/>
              <w:szCs w:val="20"/>
              <w:lang w:val="en-US"/>
            </w:rPr>
            <w:t>Disclaimer:</w:t>
          </w:r>
        </w:p>
        <w:p w14:paraId="63AA02EF" w14:textId="1C84FA39" w:rsidR="00CC0555" w:rsidRPr="008214E7" w:rsidRDefault="000816EC" w:rsidP="008214E7">
          <w:pPr>
            <w:jc w:val="both"/>
            <w:rPr>
              <w:rFonts w:cstheme="minorHAnsi"/>
              <w:sz w:val="20"/>
              <w:szCs w:val="20"/>
            </w:rPr>
          </w:pPr>
          <w:r w:rsidRPr="001A2E31">
            <w:rPr>
              <w:rFonts w:cstheme="minorHAnsi"/>
              <w:sz w:val="20"/>
              <w:szCs w:val="20"/>
            </w:rPr>
            <w:t xml:space="preserve">This document is not intended as, nor is it a substitute for, legal advice, and is not binding on the Information and Privacy Commissioner of Alberta. Responsibility for compliance with the law (and any applicable professional or trade standards or requirements) remains with each organization, custodian or public body. All examples used are provided as illustrations. The official versions of the laws </w:t>
          </w:r>
          <w:hyperlink r:id="rId7" w:history="1">
            <w:r w:rsidR="00395AE3" w:rsidRPr="00395AE3">
              <w:rPr>
                <w:rStyle w:val="Hyperlink"/>
                <w:rFonts w:cstheme="minorHAnsi"/>
                <w:sz w:val="20"/>
                <w:szCs w:val="20"/>
              </w:rPr>
              <w:t>the OIPC oversees</w:t>
            </w:r>
          </w:hyperlink>
          <w:r w:rsidRPr="001A2E31">
            <w:rPr>
              <w:rFonts w:cstheme="minorHAnsi"/>
              <w:sz w:val="20"/>
              <w:szCs w:val="20"/>
            </w:rPr>
            <w:t xml:space="preserve"> and their associated regulations should be consulted for the exact wording and for all purposes of interpreting and applying the legislation. The Acts are available on the website of </w:t>
          </w:r>
          <w:hyperlink r:id="rId8" w:history="1">
            <w:r w:rsidRPr="00395AE3">
              <w:rPr>
                <w:rStyle w:val="Hyperlink"/>
                <w:rFonts w:cstheme="minorHAnsi"/>
                <w:sz w:val="20"/>
                <w:szCs w:val="20"/>
              </w:rPr>
              <w:t>Alberta King's Printer</w:t>
            </w:r>
          </w:hyperlink>
          <w:r w:rsidRPr="001A2E31">
            <w:rPr>
              <w:rFonts w:cstheme="minorHAnsi"/>
              <w:sz w:val="20"/>
              <w:szCs w:val="20"/>
            </w:rPr>
            <w:t>.</w:t>
          </w:r>
        </w:p>
      </w:sdtContent>
    </w:sdt>
    <w:sdt>
      <w:sdtPr>
        <w:rPr>
          <w:rFonts w:asciiTheme="minorHAnsi" w:eastAsiaTheme="minorHAnsi" w:hAnsiTheme="minorHAnsi" w:cstheme="minorBidi"/>
          <w:color w:val="auto"/>
          <w:kern w:val="2"/>
          <w:sz w:val="22"/>
          <w:szCs w:val="22"/>
          <w:lang w:val="en-CA"/>
          <w14:ligatures w14:val="standardContextual"/>
        </w:rPr>
        <w:id w:val="84896059"/>
        <w:docPartObj>
          <w:docPartGallery w:val="Table of Contents"/>
          <w:docPartUnique/>
        </w:docPartObj>
      </w:sdtPr>
      <w:sdtEndPr>
        <w:rPr>
          <w:b/>
          <w:bCs/>
          <w:noProof/>
        </w:rPr>
      </w:sdtEndPr>
      <w:sdtContent>
        <w:p w14:paraId="62D2A691" w14:textId="79D556A5" w:rsidR="008436E1" w:rsidRPr="00AF4A44" w:rsidRDefault="000816EC" w:rsidP="000816EC">
          <w:pPr>
            <w:pStyle w:val="TOCHeading"/>
            <w:jc w:val="center"/>
            <w:rPr>
              <w:color w:val="81232C"/>
            </w:rPr>
          </w:pPr>
          <w:r w:rsidRPr="000816EC">
            <w:rPr>
              <w:color w:val="81232C"/>
            </w:rPr>
            <w:t>Table of</w:t>
          </w:r>
          <w:r>
            <w:rPr>
              <w:rFonts w:asciiTheme="minorHAnsi" w:eastAsiaTheme="minorHAnsi" w:hAnsiTheme="minorHAnsi" w:cstheme="minorBidi"/>
              <w:color w:val="auto"/>
              <w:kern w:val="2"/>
              <w:sz w:val="22"/>
              <w:szCs w:val="22"/>
              <w:lang w:val="en-CA"/>
              <w14:ligatures w14:val="standardContextual"/>
            </w:rPr>
            <w:t xml:space="preserve"> </w:t>
          </w:r>
          <w:r w:rsidR="008436E1" w:rsidRPr="00AF4A44">
            <w:rPr>
              <w:color w:val="81232C"/>
            </w:rPr>
            <w:t>Contents</w:t>
          </w:r>
        </w:p>
        <w:p w14:paraId="3681EB68" w14:textId="6023FB42" w:rsidR="008A0ED5" w:rsidRDefault="008436E1">
          <w:pPr>
            <w:pStyle w:val="TOC2"/>
            <w:tabs>
              <w:tab w:val="right" w:leader="dot" w:pos="12950"/>
            </w:tabs>
            <w:rPr>
              <w:rFonts w:eastAsiaTheme="minorEastAsia"/>
              <w:noProof/>
              <w:sz w:val="24"/>
              <w:szCs w:val="24"/>
              <w:lang w:eastAsia="en-CA"/>
            </w:rPr>
          </w:pPr>
          <w:r>
            <w:fldChar w:fldCharType="begin"/>
          </w:r>
          <w:r>
            <w:instrText xml:space="preserve"> TOC \o "1-3" \h \z \u </w:instrText>
          </w:r>
          <w:r>
            <w:fldChar w:fldCharType="separate"/>
          </w:r>
          <w:hyperlink w:anchor="_Toc222991464" w:history="1">
            <w:r w:rsidR="008A0ED5" w:rsidRPr="005E5D20">
              <w:rPr>
                <w:rStyle w:val="Hyperlink"/>
                <w:rFonts w:eastAsiaTheme="majorEastAsia" w:cstheme="minorHAnsi"/>
                <w:noProof/>
                <w:lang w:val="en-US"/>
              </w:rPr>
              <w:t>Introduction</w:t>
            </w:r>
            <w:r w:rsidR="008A0ED5">
              <w:rPr>
                <w:noProof/>
                <w:webHidden/>
              </w:rPr>
              <w:tab/>
            </w:r>
            <w:r w:rsidR="008A0ED5">
              <w:rPr>
                <w:noProof/>
                <w:webHidden/>
              </w:rPr>
              <w:fldChar w:fldCharType="begin"/>
            </w:r>
            <w:r w:rsidR="008A0ED5">
              <w:rPr>
                <w:noProof/>
                <w:webHidden/>
              </w:rPr>
              <w:instrText xml:space="preserve"> PAGEREF _Toc222991464 \h </w:instrText>
            </w:r>
            <w:r w:rsidR="008A0ED5">
              <w:rPr>
                <w:noProof/>
                <w:webHidden/>
              </w:rPr>
            </w:r>
            <w:r w:rsidR="008A0ED5">
              <w:rPr>
                <w:noProof/>
                <w:webHidden/>
              </w:rPr>
              <w:fldChar w:fldCharType="separate"/>
            </w:r>
            <w:r w:rsidR="008A0ED5">
              <w:rPr>
                <w:noProof/>
                <w:webHidden/>
              </w:rPr>
              <w:t>3</w:t>
            </w:r>
            <w:r w:rsidR="008A0ED5">
              <w:rPr>
                <w:noProof/>
                <w:webHidden/>
              </w:rPr>
              <w:fldChar w:fldCharType="end"/>
            </w:r>
          </w:hyperlink>
        </w:p>
        <w:p w14:paraId="3130CD6C" w14:textId="2578EF2D" w:rsidR="008A0ED5" w:rsidRDefault="008A0ED5">
          <w:pPr>
            <w:pStyle w:val="TOC2"/>
            <w:tabs>
              <w:tab w:val="right" w:leader="dot" w:pos="12950"/>
            </w:tabs>
            <w:rPr>
              <w:rFonts w:eastAsiaTheme="minorEastAsia"/>
              <w:noProof/>
              <w:sz w:val="24"/>
              <w:szCs w:val="24"/>
              <w:lang w:eastAsia="en-CA"/>
            </w:rPr>
          </w:pPr>
          <w:hyperlink w:anchor="_Toc222991465" w:history="1">
            <w:r w:rsidRPr="005E5D20">
              <w:rPr>
                <w:rStyle w:val="Hyperlink"/>
                <w:rFonts w:eastAsiaTheme="majorEastAsia" w:cstheme="minorHAnsi"/>
                <w:noProof/>
                <w:lang w:val="en-US"/>
              </w:rPr>
              <w:t>Common Questions</w:t>
            </w:r>
            <w:r>
              <w:rPr>
                <w:noProof/>
                <w:webHidden/>
              </w:rPr>
              <w:tab/>
            </w:r>
            <w:r>
              <w:rPr>
                <w:noProof/>
                <w:webHidden/>
              </w:rPr>
              <w:fldChar w:fldCharType="begin"/>
            </w:r>
            <w:r>
              <w:rPr>
                <w:noProof/>
                <w:webHidden/>
              </w:rPr>
              <w:instrText xml:space="preserve"> PAGEREF _Toc222991465 \h </w:instrText>
            </w:r>
            <w:r>
              <w:rPr>
                <w:noProof/>
                <w:webHidden/>
              </w:rPr>
            </w:r>
            <w:r>
              <w:rPr>
                <w:noProof/>
                <w:webHidden/>
              </w:rPr>
              <w:fldChar w:fldCharType="separate"/>
            </w:r>
            <w:r>
              <w:rPr>
                <w:noProof/>
                <w:webHidden/>
              </w:rPr>
              <w:t>4</w:t>
            </w:r>
            <w:r>
              <w:rPr>
                <w:noProof/>
                <w:webHidden/>
              </w:rPr>
              <w:fldChar w:fldCharType="end"/>
            </w:r>
          </w:hyperlink>
        </w:p>
        <w:p w14:paraId="38457D81" w14:textId="5B65ED6F" w:rsidR="008A0ED5" w:rsidRDefault="008A0ED5">
          <w:pPr>
            <w:pStyle w:val="TOC2"/>
            <w:tabs>
              <w:tab w:val="right" w:leader="dot" w:pos="12950"/>
            </w:tabs>
            <w:rPr>
              <w:rFonts w:eastAsiaTheme="minorEastAsia"/>
              <w:noProof/>
              <w:sz w:val="24"/>
              <w:szCs w:val="24"/>
              <w:lang w:eastAsia="en-CA"/>
            </w:rPr>
          </w:pPr>
          <w:hyperlink w:anchor="_Toc222991466" w:history="1">
            <w:r w:rsidRPr="005E5D20">
              <w:rPr>
                <w:rStyle w:val="Hyperlink"/>
                <w:noProof/>
              </w:rPr>
              <w:t>Read Before Completing your PIA</w:t>
            </w:r>
            <w:r>
              <w:rPr>
                <w:noProof/>
                <w:webHidden/>
              </w:rPr>
              <w:tab/>
            </w:r>
            <w:r>
              <w:rPr>
                <w:noProof/>
                <w:webHidden/>
              </w:rPr>
              <w:fldChar w:fldCharType="begin"/>
            </w:r>
            <w:r>
              <w:rPr>
                <w:noProof/>
                <w:webHidden/>
              </w:rPr>
              <w:instrText xml:space="preserve"> PAGEREF _Toc222991466 \h </w:instrText>
            </w:r>
            <w:r>
              <w:rPr>
                <w:noProof/>
                <w:webHidden/>
              </w:rPr>
            </w:r>
            <w:r>
              <w:rPr>
                <w:noProof/>
                <w:webHidden/>
              </w:rPr>
              <w:fldChar w:fldCharType="separate"/>
            </w:r>
            <w:r>
              <w:rPr>
                <w:noProof/>
                <w:webHidden/>
              </w:rPr>
              <w:t>6</w:t>
            </w:r>
            <w:r>
              <w:rPr>
                <w:noProof/>
                <w:webHidden/>
              </w:rPr>
              <w:fldChar w:fldCharType="end"/>
            </w:r>
          </w:hyperlink>
        </w:p>
        <w:p w14:paraId="5CEC8C76" w14:textId="2B0BDF9D" w:rsidR="008A0ED5" w:rsidRDefault="008A0ED5">
          <w:pPr>
            <w:pStyle w:val="TOC2"/>
            <w:tabs>
              <w:tab w:val="right" w:leader="dot" w:pos="12950"/>
            </w:tabs>
            <w:rPr>
              <w:rFonts w:eastAsiaTheme="minorEastAsia"/>
              <w:noProof/>
              <w:sz w:val="24"/>
              <w:szCs w:val="24"/>
              <w:lang w:eastAsia="en-CA"/>
            </w:rPr>
          </w:pPr>
          <w:hyperlink w:anchor="_Toc222991467" w:history="1">
            <w:r w:rsidRPr="005E5D20">
              <w:rPr>
                <w:rStyle w:val="Hyperlink"/>
                <w:noProof/>
              </w:rPr>
              <w:t>A. General Information About the Public Body or Bodies, Existing PIAs, and the Project *</w:t>
            </w:r>
            <w:r>
              <w:rPr>
                <w:noProof/>
                <w:webHidden/>
              </w:rPr>
              <w:tab/>
            </w:r>
            <w:r>
              <w:rPr>
                <w:noProof/>
                <w:webHidden/>
              </w:rPr>
              <w:fldChar w:fldCharType="begin"/>
            </w:r>
            <w:r>
              <w:rPr>
                <w:noProof/>
                <w:webHidden/>
              </w:rPr>
              <w:instrText xml:space="preserve"> PAGEREF _Toc222991467 \h </w:instrText>
            </w:r>
            <w:r>
              <w:rPr>
                <w:noProof/>
                <w:webHidden/>
              </w:rPr>
            </w:r>
            <w:r>
              <w:rPr>
                <w:noProof/>
                <w:webHidden/>
              </w:rPr>
              <w:fldChar w:fldCharType="separate"/>
            </w:r>
            <w:r>
              <w:rPr>
                <w:noProof/>
                <w:webHidden/>
              </w:rPr>
              <w:t>7</w:t>
            </w:r>
            <w:r>
              <w:rPr>
                <w:noProof/>
                <w:webHidden/>
              </w:rPr>
              <w:fldChar w:fldCharType="end"/>
            </w:r>
          </w:hyperlink>
        </w:p>
        <w:p w14:paraId="79D57975" w14:textId="4B13C2A8" w:rsidR="008A0ED5" w:rsidRDefault="008A0ED5">
          <w:pPr>
            <w:pStyle w:val="TOC2"/>
            <w:tabs>
              <w:tab w:val="right" w:leader="dot" w:pos="12950"/>
            </w:tabs>
            <w:rPr>
              <w:rFonts w:eastAsiaTheme="minorEastAsia"/>
              <w:noProof/>
              <w:sz w:val="24"/>
              <w:szCs w:val="24"/>
              <w:lang w:eastAsia="en-CA"/>
            </w:rPr>
          </w:pPr>
          <w:hyperlink w:anchor="_Toc222991468" w:history="1">
            <w:r w:rsidRPr="005E5D20">
              <w:rPr>
                <w:rStyle w:val="Hyperlink"/>
                <w:noProof/>
              </w:rPr>
              <w:t>B. Details About the Project *</w:t>
            </w:r>
            <w:r>
              <w:rPr>
                <w:noProof/>
                <w:webHidden/>
              </w:rPr>
              <w:tab/>
            </w:r>
            <w:r>
              <w:rPr>
                <w:noProof/>
                <w:webHidden/>
              </w:rPr>
              <w:fldChar w:fldCharType="begin"/>
            </w:r>
            <w:r>
              <w:rPr>
                <w:noProof/>
                <w:webHidden/>
              </w:rPr>
              <w:instrText xml:space="preserve"> PAGEREF _Toc222991468 \h </w:instrText>
            </w:r>
            <w:r>
              <w:rPr>
                <w:noProof/>
                <w:webHidden/>
              </w:rPr>
            </w:r>
            <w:r>
              <w:rPr>
                <w:noProof/>
                <w:webHidden/>
              </w:rPr>
              <w:fldChar w:fldCharType="separate"/>
            </w:r>
            <w:r>
              <w:rPr>
                <w:noProof/>
                <w:webHidden/>
              </w:rPr>
              <w:t>11</w:t>
            </w:r>
            <w:r>
              <w:rPr>
                <w:noProof/>
                <w:webHidden/>
              </w:rPr>
              <w:fldChar w:fldCharType="end"/>
            </w:r>
          </w:hyperlink>
        </w:p>
        <w:p w14:paraId="0DA1819B" w14:textId="6201DAC5" w:rsidR="008A0ED5" w:rsidRDefault="008A0ED5">
          <w:pPr>
            <w:pStyle w:val="TOC2"/>
            <w:tabs>
              <w:tab w:val="right" w:leader="dot" w:pos="12950"/>
            </w:tabs>
            <w:rPr>
              <w:rFonts w:eastAsiaTheme="minorEastAsia"/>
              <w:noProof/>
              <w:sz w:val="24"/>
              <w:szCs w:val="24"/>
              <w:lang w:eastAsia="en-CA"/>
            </w:rPr>
          </w:pPr>
          <w:hyperlink w:anchor="_Toc222991469" w:history="1">
            <w:r w:rsidRPr="005E5D20">
              <w:rPr>
                <w:rStyle w:val="Hyperlink"/>
                <w:noProof/>
              </w:rPr>
              <w:t>C. Information About Your Privacy Management Program (PMP) *</w:t>
            </w:r>
            <w:r>
              <w:rPr>
                <w:noProof/>
                <w:webHidden/>
              </w:rPr>
              <w:tab/>
            </w:r>
            <w:r>
              <w:rPr>
                <w:noProof/>
                <w:webHidden/>
              </w:rPr>
              <w:fldChar w:fldCharType="begin"/>
            </w:r>
            <w:r>
              <w:rPr>
                <w:noProof/>
                <w:webHidden/>
              </w:rPr>
              <w:instrText xml:space="preserve"> PAGEREF _Toc222991469 \h </w:instrText>
            </w:r>
            <w:r>
              <w:rPr>
                <w:noProof/>
                <w:webHidden/>
              </w:rPr>
            </w:r>
            <w:r>
              <w:rPr>
                <w:noProof/>
                <w:webHidden/>
              </w:rPr>
              <w:fldChar w:fldCharType="separate"/>
            </w:r>
            <w:r>
              <w:rPr>
                <w:noProof/>
                <w:webHidden/>
              </w:rPr>
              <w:t>12</w:t>
            </w:r>
            <w:r>
              <w:rPr>
                <w:noProof/>
                <w:webHidden/>
              </w:rPr>
              <w:fldChar w:fldCharType="end"/>
            </w:r>
          </w:hyperlink>
        </w:p>
        <w:p w14:paraId="07F5D3C8" w14:textId="3C6E2407" w:rsidR="008A0ED5" w:rsidRDefault="008A0ED5">
          <w:pPr>
            <w:pStyle w:val="TOC2"/>
            <w:tabs>
              <w:tab w:val="right" w:leader="dot" w:pos="12950"/>
            </w:tabs>
            <w:rPr>
              <w:rFonts w:eastAsiaTheme="minorEastAsia"/>
              <w:noProof/>
              <w:sz w:val="24"/>
              <w:szCs w:val="24"/>
              <w:lang w:eastAsia="en-CA"/>
            </w:rPr>
          </w:pPr>
          <w:hyperlink w:anchor="_Toc222991470" w:history="1">
            <w:r w:rsidRPr="005E5D20">
              <w:rPr>
                <w:rStyle w:val="Hyperlink"/>
                <w:noProof/>
              </w:rPr>
              <w:t>D. Identify Personal Information Involved and your Authority to Collect, Use or Disclose the Information*</w:t>
            </w:r>
            <w:r>
              <w:rPr>
                <w:noProof/>
                <w:webHidden/>
              </w:rPr>
              <w:tab/>
            </w:r>
            <w:r>
              <w:rPr>
                <w:noProof/>
                <w:webHidden/>
              </w:rPr>
              <w:fldChar w:fldCharType="begin"/>
            </w:r>
            <w:r>
              <w:rPr>
                <w:noProof/>
                <w:webHidden/>
              </w:rPr>
              <w:instrText xml:space="preserve"> PAGEREF _Toc222991470 \h </w:instrText>
            </w:r>
            <w:r>
              <w:rPr>
                <w:noProof/>
                <w:webHidden/>
              </w:rPr>
            </w:r>
            <w:r>
              <w:rPr>
                <w:noProof/>
                <w:webHidden/>
              </w:rPr>
              <w:fldChar w:fldCharType="separate"/>
            </w:r>
            <w:r>
              <w:rPr>
                <w:noProof/>
                <w:webHidden/>
              </w:rPr>
              <w:t>13</w:t>
            </w:r>
            <w:r>
              <w:rPr>
                <w:noProof/>
                <w:webHidden/>
              </w:rPr>
              <w:fldChar w:fldCharType="end"/>
            </w:r>
          </w:hyperlink>
        </w:p>
        <w:p w14:paraId="7CCA432B" w14:textId="2059FC41" w:rsidR="008A0ED5" w:rsidRDefault="008A0ED5">
          <w:pPr>
            <w:pStyle w:val="TOC2"/>
            <w:tabs>
              <w:tab w:val="right" w:leader="dot" w:pos="12950"/>
            </w:tabs>
            <w:rPr>
              <w:rFonts w:eastAsiaTheme="minorEastAsia"/>
              <w:noProof/>
              <w:sz w:val="24"/>
              <w:szCs w:val="24"/>
              <w:lang w:eastAsia="en-CA"/>
            </w:rPr>
          </w:pPr>
          <w:hyperlink w:anchor="_Toc222991471" w:history="1">
            <w:r w:rsidRPr="005E5D20">
              <w:rPr>
                <w:rStyle w:val="Hyperlink"/>
                <w:noProof/>
              </w:rPr>
              <w:t>E. Access, Correction, Accuracy, Retention, Disposition *</w:t>
            </w:r>
            <w:r>
              <w:rPr>
                <w:noProof/>
                <w:webHidden/>
              </w:rPr>
              <w:tab/>
            </w:r>
            <w:r>
              <w:rPr>
                <w:noProof/>
                <w:webHidden/>
              </w:rPr>
              <w:fldChar w:fldCharType="begin"/>
            </w:r>
            <w:r>
              <w:rPr>
                <w:noProof/>
                <w:webHidden/>
              </w:rPr>
              <w:instrText xml:space="preserve"> PAGEREF _Toc222991471 \h </w:instrText>
            </w:r>
            <w:r>
              <w:rPr>
                <w:noProof/>
                <w:webHidden/>
              </w:rPr>
            </w:r>
            <w:r>
              <w:rPr>
                <w:noProof/>
                <w:webHidden/>
              </w:rPr>
              <w:fldChar w:fldCharType="separate"/>
            </w:r>
            <w:r>
              <w:rPr>
                <w:noProof/>
                <w:webHidden/>
              </w:rPr>
              <w:t>17</w:t>
            </w:r>
            <w:r>
              <w:rPr>
                <w:noProof/>
                <w:webHidden/>
              </w:rPr>
              <w:fldChar w:fldCharType="end"/>
            </w:r>
          </w:hyperlink>
        </w:p>
        <w:p w14:paraId="767FCC91" w14:textId="25AC739C" w:rsidR="008A0ED5" w:rsidRDefault="008A0ED5">
          <w:pPr>
            <w:pStyle w:val="TOC2"/>
            <w:tabs>
              <w:tab w:val="right" w:leader="dot" w:pos="12950"/>
            </w:tabs>
            <w:rPr>
              <w:rFonts w:eastAsiaTheme="minorEastAsia"/>
              <w:noProof/>
              <w:sz w:val="24"/>
              <w:szCs w:val="24"/>
              <w:lang w:eastAsia="en-CA"/>
            </w:rPr>
          </w:pPr>
          <w:hyperlink w:anchor="_Toc222991472" w:history="1">
            <w:r w:rsidRPr="005E5D20">
              <w:rPr>
                <w:rStyle w:val="Hyperlink"/>
                <w:noProof/>
              </w:rPr>
              <w:t>F. Protection of Information *</w:t>
            </w:r>
            <w:r>
              <w:rPr>
                <w:noProof/>
                <w:webHidden/>
              </w:rPr>
              <w:tab/>
            </w:r>
            <w:r>
              <w:rPr>
                <w:noProof/>
                <w:webHidden/>
              </w:rPr>
              <w:fldChar w:fldCharType="begin"/>
            </w:r>
            <w:r>
              <w:rPr>
                <w:noProof/>
                <w:webHidden/>
              </w:rPr>
              <w:instrText xml:space="preserve"> PAGEREF _Toc222991472 \h </w:instrText>
            </w:r>
            <w:r>
              <w:rPr>
                <w:noProof/>
                <w:webHidden/>
              </w:rPr>
            </w:r>
            <w:r>
              <w:rPr>
                <w:noProof/>
                <w:webHidden/>
              </w:rPr>
              <w:fldChar w:fldCharType="separate"/>
            </w:r>
            <w:r>
              <w:rPr>
                <w:noProof/>
                <w:webHidden/>
              </w:rPr>
              <w:t>20</w:t>
            </w:r>
            <w:r>
              <w:rPr>
                <w:noProof/>
                <w:webHidden/>
              </w:rPr>
              <w:fldChar w:fldCharType="end"/>
            </w:r>
          </w:hyperlink>
        </w:p>
        <w:p w14:paraId="1FD7D1EF" w14:textId="06223F15" w:rsidR="008A0ED5" w:rsidRDefault="008A0ED5">
          <w:pPr>
            <w:pStyle w:val="TOC2"/>
            <w:tabs>
              <w:tab w:val="right" w:leader="dot" w:pos="12950"/>
            </w:tabs>
            <w:rPr>
              <w:rFonts w:eastAsiaTheme="minorEastAsia"/>
              <w:noProof/>
              <w:sz w:val="24"/>
              <w:szCs w:val="24"/>
              <w:lang w:eastAsia="en-CA"/>
            </w:rPr>
          </w:pPr>
          <w:hyperlink w:anchor="_Toc222991473" w:history="1">
            <w:r w:rsidRPr="005E5D20">
              <w:rPr>
                <w:rStyle w:val="Hyperlink"/>
                <w:noProof/>
              </w:rPr>
              <w:t>G. Service Providers *</w:t>
            </w:r>
            <w:r>
              <w:rPr>
                <w:noProof/>
                <w:webHidden/>
              </w:rPr>
              <w:tab/>
            </w:r>
            <w:r>
              <w:rPr>
                <w:noProof/>
                <w:webHidden/>
              </w:rPr>
              <w:fldChar w:fldCharType="begin"/>
            </w:r>
            <w:r>
              <w:rPr>
                <w:noProof/>
                <w:webHidden/>
              </w:rPr>
              <w:instrText xml:space="preserve"> PAGEREF _Toc222991473 \h </w:instrText>
            </w:r>
            <w:r>
              <w:rPr>
                <w:noProof/>
                <w:webHidden/>
              </w:rPr>
            </w:r>
            <w:r>
              <w:rPr>
                <w:noProof/>
                <w:webHidden/>
              </w:rPr>
              <w:fldChar w:fldCharType="separate"/>
            </w:r>
            <w:r>
              <w:rPr>
                <w:noProof/>
                <w:webHidden/>
              </w:rPr>
              <w:t>27</w:t>
            </w:r>
            <w:r>
              <w:rPr>
                <w:noProof/>
                <w:webHidden/>
              </w:rPr>
              <w:fldChar w:fldCharType="end"/>
            </w:r>
          </w:hyperlink>
        </w:p>
        <w:p w14:paraId="359D9006" w14:textId="63B731C1" w:rsidR="008A0ED5" w:rsidRDefault="008A0ED5">
          <w:pPr>
            <w:pStyle w:val="TOC2"/>
            <w:tabs>
              <w:tab w:val="right" w:leader="dot" w:pos="12950"/>
            </w:tabs>
            <w:rPr>
              <w:rFonts w:eastAsiaTheme="minorEastAsia"/>
              <w:noProof/>
              <w:sz w:val="24"/>
              <w:szCs w:val="24"/>
              <w:lang w:eastAsia="en-CA"/>
            </w:rPr>
          </w:pPr>
          <w:hyperlink w:anchor="_Toc222991474" w:history="1">
            <w:r w:rsidRPr="005E5D20">
              <w:rPr>
                <w:rStyle w:val="Hyperlink"/>
                <w:noProof/>
              </w:rPr>
              <w:t>H. Project Risk Assessment and Mitigation *</w:t>
            </w:r>
            <w:r>
              <w:rPr>
                <w:noProof/>
                <w:webHidden/>
              </w:rPr>
              <w:tab/>
            </w:r>
            <w:r>
              <w:rPr>
                <w:noProof/>
                <w:webHidden/>
              </w:rPr>
              <w:fldChar w:fldCharType="begin"/>
            </w:r>
            <w:r>
              <w:rPr>
                <w:noProof/>
                <w:webHidden/>
              </w:rPr>
              <w:instrText xml:space="preserve"> PAGEREF _Toc222991474 \h </w:instrText>
            </w:r>
            <w:r>
              <w:rPr>
                <w:noProof/>
                <w:webHidden/>
              </w:rPr>
            </w:r>
            <w:r>
              <w:rPr>
                <w:noProof/>
                <w:webHidden/>
              </w:rPr>
              <w:fldChar w:fldCharType="separate"/>
            </w:r>
            <w:r>
              <w:rPr>
                <w:noProof/>
                <w:webHidden/>
              </w:rPr>
              <w:t>30</w:t>
            </w:r>
            <w:r>
              <w:rPr>
                <w:noProof/>
                <w:webHidden/>
              </w:rPr>
              <w:fldChar w:fldCharType="end"/>
            </w:r>
          </w:hyperlink>
        </w:p>
        <w:p w14:paraId="78AAF39E" w14:textId="4A9AB2E4" w:rsidR="008A0ED5" w:rsidRDefault="008A0ED5">
          <w:pPr>
            <w:pStyle w:val="TOC2"/>
            <w:tabs>
              <w:tab w:val="right" w:leader="dot" w:pos="12950"/>
            </w:tabs>
            <w:rPr>
              <w:rFonts w:eastAsiaTheme="minorEastAsia"/>
              <w:noProof/>
              <w:sz w:val="24"/>
              <w:szCs w:val="24"/>
              <w:lang w:eastAsia="en-CA"/>
            </w:rPr>
          </w:pPr>
          <w:hyperlink w:anchor="_Toc222991475" w:history="1">
            <w:r w:rsidRPr="005E5D20">
              <w:rPr>
                <w:rStyle w:val="Hyperlink"/>
                <w:noProof/>
                <w:lang w:val="en-US"/>
              </w:rPr>
              <w:t>H1. General Risks (to be completed for all PIA submissions) *</w:t>
            </w:r>
            <w:r>
              <w:rPr>
                <w:noProof/>
                <w:webHidden/>
              </w:rPr>
              <w:tab/>
            </w:r>
            <w:r>
              <w:rPr>
                <w:noProof/>
                <w:webHidden/>
              </w:rPr>
              <w:fldChar w:fldCharType="begin"/>
            </w:r>
            <w:r>
              <w:rPr>
                <w:noProof/>
                <w:webHidden/>
              </w:rPr>
              <w:instrText xml:space="preserve"> PAGEREF _Toc222991475 \h </w:instrText>
            </w:r>
            <w:r>
              <w:rPr>
                <w:noProof/>
                <w:webHidden/>
              </w:rPr>
            </w:r>
            <w:r>
              <w:rPr>
                <w:noProof/>
                <w:webHidden/>
              </w:rPr>
              <w:fldChar w:fldCharType="separate"/>
            </w:r>
            <w:r>
              <w:rPr>
                <w:noProof/>
                <w:webHidden/>
              </w:rPr>
              <w:t>31</w:t>
            </w:r>
            <w:r>
              <w:rPr>
                <w:noProof/>
                <w:webHidden/>
              </w:rPr>
              <w:fldChar w:fldCharType="end"/>
            </w:r>
          </w:hyperlink>
        </w:p>
        <w:p w14:paraId="5150F281" w14:textId="0E61D466" w:rsidR="008A0ED5" w:rsidRDefault="008A0ED5">
          <w:pPr>
            <w:pStyle w:val="TOC2"/>
            <w:tabs>
              <w:tab w:val="right" w:leader="dot" w:pos="12950"/>
            </w:tabs>
            <w:rPr>
              <w:rFonts w:eastAsiaTheme="minorEastAsia"/>
              <w:noProof/>
              <w:sz w:val="24"/>
              <w:szCs w:val="24"/>
              <w:lang w:eastAsia="en-CA"/>
            </w:rPr>
          </w:pPr>
          <w:hyperlink w:anchor="_Toc222991476" w:history="1">
            <w:r w:rsidRPr="005E5D20">
              <w:rPr>
                <w:rStyle w:val="Hyperlink"/>
                <w:noProof/>
                <w:lang w:val="en-US"/>
              </w:rPr>
              <w:t>H2. Risks Associated with Cloud Computing</w:t>
            </w:r>
            <w:r>
              <w:rPr>
                <w:noProof/>
                <w:webHidden/>
              </w:rPr>
              <w:tab/>
            </w:r>
            <w:r>
              <w:rPr>
                <w:noProof/>
                <w:webHidden/>
              </w:rPr>
              <w:fldChar w:fldCharType="begin"/>
            </w:r>
            <w:r>
              <w:rPr>
                <w:noProof/>
                <w:webHidden/>
              </w:rPr>
              <w:instrText xml:space="preserve"> PAGEREF _Toc222991476 \h </w:instrText>
            </w:r>
            <w:r>
              <w:rPr>
                <w:noProof/>
                <w:webHidden/>
              </w:rPr>
            </w:r>
            <w:r>
              <w:rPr>
                <w:noProof/>
                <w:webHidden/>
              </w:rPr>
              <w:fldChar w:fldCharType="separate"/>
            </w:r>
            <w:r>
              <w:rPr>
                <w:noProof/>
                <w:webHidden/>
              </w:rPr>
              <w:t>33</w:t>
            </w:r>
            <w:r>
              <w:rPr>
                <w:noProof/>
                <w:webHidden/>
              </w:rPr>
              <w:fldChar w:fldCharType="end"/>
            </w:r>
          </w:hyperlink>
        </w:p>
        <w:p w14:paraId="29740D51" w14:textId="4B4F3B5B" w:rsidR="008A0ED5" w:rsidRDefault="008A0ED5">
          <w:pPr>
            <w:pStyle w:val="TOC2"/>
            <w:tabs>
              <w:tab w:val="right" w:leader="dot" w:pos="12950"/>
            </w:tabs>
            <w:rPr>
              <w:rFonts w:eastAsiaTheme="minorEastAsia"/>
              <w:noProof/>
              <w:sz w:val="24"/>
              <w:szCs w:val="24"/>
              <w:lang w:eastAsia="en-CA"/>
            </w:rPr>
          </w:pPr>
          <w:hyperlink w:anchor="_Toc222991477" w:history="1">
            <w:r w:rsidRPr="005E5D20">
              <w:rPr>
                <w:rStyle w:val="Hyperlink"/>
                <w:noProof/>
                <w:lang w:val="en-US"/>
              </w:rPr>
              <w:t xml:space="preserve">H3. </w:t>
            </w:r>
            <w:r w:rsidRPr="005E5D20">
              <w:rPr>
                <w:rStyle w:val="Hyperlink"/>
                <w:noProof/>
              </w:rPr>
              <w:t>Risks Associated with Research</w:t>
            </w:r>
            <w:r>
              <w:rPr>
                <w:noProof/>
                <w:webHidden/>
              </w:rPr>
              <w:tab/>
            </w:r>
            <w:r>
              <w:rPr>
                <w:noProof/>
                <w:webHidden/>
              </w:rPr>
              <w:fldChar w:fldCharType="begin"/>
            </w:r>
            <w:r>
              <w:rPr>
                <w:noProof/>
                <w:webHidden/>
              </w:rPr>
              <w:instrText xml:space="preserve"> PAGEREF _Toc222991477 \h </w:instrText>
            </w:r>
            <w:r>
              <w:rPr>
                <w:noProof/>
                <w:webHidden/>
              </w:rPr>
            </w:r>
            <w:r>
              <w:rPr>
                <w:noProof/>
                <w:webHidden/>
              </w:rPr>
              <w:fldChar w:fldCharType="separate"/>
            </w:r>
            <w:r>
              <w:rPr>
                <w:noProof/>
                <w:webHidden/>
              </w:rPr>
              <w:t>35</w:t>
            </w:r>
            <w:r>
              <w:rPr>
                <w:noProof/>
                <w:webHidden/>
              </w:rPr>
              <w:fldChar w:fldCharType="end"/>
            </w:r>
          </w:hyperlink>
        </w:p>
        <w:p w14:paraId="642F96B8" w14:textId="06317148" w:rsidR="008A0ED5" w:rsidRDefault="008A0ED5">
          <w:pPr>
            <w:pStyle w:val="TOC2"/>
            <w:tabs>
              <w:tab w:val="right" w:leader="dot" w:pos="12950"/>
            </w:tabs>
            <w:rPr>
              <w:rFonts w:eastAsiaTheme="minorEastAsia"/>
              <w:noProof/>
              <w:sz w:val="24"/>
              <w:szCs w:val="24"/>
              <w:lang w:eastAsia="en-CA"/>
            </w:rPr>
          </w:pPr>
          <w:hyperlink w:anchor="_Toc222991478" w:history="1">
            <w:r w:rsidRPr="005E5D20">
              <w:rPr>
                <w:rStyle w:val="Hyperlink"/>
                <w:rFonts w:cstheme="minorHAnsi"/>
                <w:noProof/>
                <w:lang w:val="en-US"/>
              </w:rPr>
              <w:t xml:space="preserve">Appendix A. </w:t>
            </w:r>
            <w:r w:rsidRPr="005E5D20">
              <w:rPr>
                <w:rStyle w:val="Hyperlink"/>
                <w:rFonts w:cstheme="minorHAnsi"/>
                <w:noProof/>
              </w:rPr>
              <w:t>Data Matching</w:t>
            </w:r>
            <w:r>
              <w:rPr>
                <w:noProof/>
                <w:webHidden/>
              </w:rPr>
              <w:tab/>
            </w:r>
            <w:r>
              <w:rPr>
                <w:noProof/>
                <w:webHidden/>
              </w:rPr>
              <w:fldChar w:fldCharType="begin"/>
            </w:r>
            <w:r>
              <w:rPr>
                <w:noProof/>
                <w:webHidden/>
              </w:rPr>
              <w:instrText xml:space="preserve"> PAGEREF _Toc222991478 \h </w:instrText>
            </w:r>
            <w:r>
              <w:rPr>
                <w:noProof/>
                <w:webHidden/>
              </w:rPr>
            </w:r>
            <w:r>
              <w:rPr>
                <w:noProof/>
                <w:webHidden/>
              </w:rPr>
              <w:fldChar w:fldCharType="separate"/>
            </w:r>
            <w:r>
              <w:rPr>
                <w:noProof/>
                <w:webHidden/>
              </w:rPr>
              <w:t>36</w:t>
            </w:r>
            <w:r>
              <w:rPr>
                <w:noProof/>
                <w:webHidden/>
              </w:rPr>
              <w:fldChar w:fldCharType="end"/>
            </w:r>
          </w:hyperlink>
        </w:p>
        <w:p w14:paraId="10B5F6D3" w14:textId="1E6598E7" w:rsidR="008A0ED5" w:rsidRDefault="008A0ED5">
          <w:pPr>
            <w:pStyle w:val="TOC2"/>
            <w:tabs>
              <w:tab w:val="right" w:leader="dot" w:pos="12950"/>
            </w:tabs>
            <w:rPr>
              <w:rFonts w:eastAsiaTheme="minorEastAsia"/>
              <w:noProof/>
              <w:sz w:val="24"/>
              <w:szCs w:val="24"/>
              <w:lang w:eastAsia="en-CA"/>
            </w:rPr>
          </w:pPr>
          <w:hyperlink w:anchor="_Toc222991479" w:history="1">
            <w:r w:rsidRPr="005E5D20">
              <w:rPr>
                <w:rStyle w:val="Hyperlink"/>
                <w:rFonts w:cstheme="minorHAnsi"/>
                <w:noProof/>
                <w:lang w:val="en-US"/>
              </w:rPr>
              <w:t xml:space="preserve">Appendix B. </w:t>
            </w:r>
            <w:r w:rsidRPr="005E5D20">
              <w:rPr>
                <w:rStyle w:val="Hyperlink"/>
                <w:rFonts w:cstheme="minorHAnsi"/>
                <w:noProof/>
              </w:rPr>
              <w:t>Common or Integrated Program or Service</w:t>
            </w:r>
            <w:r>
              <w:rPr>
                <w:noProof/>
                <w:webHidden/>
              </w:rPr>
              <w:tab/>
            </w:r>
            <w:r>
              <w:rPr>
                <w:noProof/>
                <w:webHidden/>
              </w:rPr>
              <w:fldChar w:fldCharType="begin"/>
            </w:r>
            <w:r>
              <w:rPr>
                <w:noProof/>
                <w:webHidden/>
              </w:rPr>
              <w:instrText xml:space="preserve"> PAGEREF _Toc222991479 \h </w:instrText>
            </w:r>
            <w:r>
              <w:rPr>
                <w:noProof/>
                <w:webHidden/>
              </w:rPr>
            </w:r>
            <w:r>
              <w:rPr>
                <w:noProof/>
                <w:webHidden/>
              </w:rPr>
              <w:fldChar w:fldCharType="separate"/>
            </w:r>
            <w:r>
              <w:rPr>
                <w:noProof/>
                <w:webHidden/>
              </w:rPr>
              <w:t>40</w:t>
            </w:r>
            <w:r>
              <w:rPr>
                <w:noProof/>
                <w:webHidden/>
              </w:rPr>
              <w:fldChar w:fldCharType="end"/>
            </w:r>
          </w:hyperlink>
        </w:p>
        <w:p w14:paraId="2FCAB84C" w14:textId="48A4F57C" w:rsidR="008A0ED5" w:rsidRDefault="008A0ED5">
          <w:pPr>
            <w:pStyle w:val="TOC2"/>
            <w:tabs>
              <w:tab w:val="right" w:leader="dot" w:pos="12950"/>
            </w:tabs>
            <w:rPr>
              <w:rFonts w:eastAsiaTheme="minorEastAsia"/>
              <w:noProof/>
              <w:sz w:val="24"/>
              <w:szCs w:val="24"/>
              <w:lang w:eastAsia="en-CA"/>
            </w:rPr>
          </w:pPr>
          <w:hyperlink w:anchor="_Toc222991480" w:history="1">
            <w:r w:rsidRPr="005E5D20">
              <w:rPr>
                <w:rStyle w:val="Hyperlink"/>
                <w:rFonts w:cstheme="minorHAnsi"/>
                <w:noProof/>
              </w:rPr>
              <w:t>Appendix C. Use of Automated Systems or Other Forms of Innovative Technology</w:t>
            </w:r>
            <w:r>
              <w:rPr>
                <w:noProof/>
                <w:webHidden/>
              </w:rPr>
              <w:tab/>
            </w:r>
            <w:r>
              <w:rPr>
                <w:noProof/>
                <w:webHidden/>
              </w:rPr>
              <w:fldChar w:fldCharType="begin"/>
            </w:r>
            <w:r>
              <w:rPr>
                <w:noProof/>
                <w:webHidden/>
              </w:rPr>
              <w:instrText xml:space="preserve"> PAGEREF _Toc222991480 \h </w:instrText>
            </w:r>
            <w:r>
              <w:rPr>
                <w:noProof/>
                <w:webHidden/>
              </w:rPr>
            </w:r>
            <w:r>
              <w:rPr>
                <w:noProof/>
                <w:webHidden/>
              </w:rPr>
              <w:fldChar w:fldCharType="separate"/>
            </w:r>
            <w:r>
              <w:rPr>
                <w:noProof/>
                <w:webHidden/>
              </w:rPr>
              <w:t>44</w:t>
            </w:r>
            <w:r>
              <w:rPr>
                <w:noProof/>
                <w:webHidden/>
              </w:rPr>
              <w:fldChar w:fldCharType="end"/>
            </w:r>
          </w:hyperlink>
        </w:p>
        <w:p w14:paraId="0F0D0591" w14:textId="3BFA38A8" w:rsidR="008A0ED5" w:rsidRDefault="008A0ED5">
          <w:pPr>
            <w:pStyle w:val="TOC2"/>
            <w:tabs>
              <w:tab w:val="right" w:leader="dot" w:pos="12950"/>
            </w:tabs>
            <w:rPr>
              <w:rFonts w:eastAsiaTheme="minorEastAsia"/>
              <w:noProof/>
              <w:sz w:val="24"/>
              <w:szCs w:val="24"/>
              <w:lang w:eastAsia="en-CA"/>
            </w:rPr>
          </w:pPr>
          <w:hyperlink w:anchor="_Toc222991481" w:history="1">
            <w:r w:rsidRPr="005E5D20">
              <w:rPr>
                <w:rStyle w:val="Hyperlink"/>
                <w:noProof/>
              </w:rPr>
              <w:t>Appendix D. PIA Cover Letter *</w:t>
            </w:r>
            <w:r>
              <w:rPr>
                <w:noProof/>
                <w:webHidden/>
              </w:rPr>
              <w:tab/>
            </w:r>
            <w:r>
              <w:rPr>
                <w:noProof/>
                <w:webHidden/>
              </w:rPr>
              <w:fldChar w:fldCharType="begin"/>
            </w:r>
            <w:r>
              <w:rPr>
                <w:noProof/>
                <w:webHidden/>
              </w:rPr>
              <w:instrText xml:space="preserve"> PAGEREF _Toc222991481 \h </w:instrText>
            </w:r>
            <w:r>
              <w:rPr>
                <w:noProof/>
                <w:webHidden/>
              </w:rPr>
            </w:r>
            <w:r>
              <w:rPr>
                <w:noProof/>
                <w:webHidden/>
              </w:rPr>
              <w:fldChar w:fldCharType="separate"/>
            </w:r>
            <w:r>
              <w:rPr>
                <w:noProof/>
                <w:webHidden/>
              </w:rPr>
              <w:t>48</w:t>
            </w:r>
            <w:r>
              <w:rPr>
                <w:noProof/>
                <w:webHidden/>
              </w:rPr>
              <w:fldChar w:fldCharType="end"/>
            </w:r>
          </w:hyperlink>
        </w:p>
        <w:p w14:paraId="019B49DF" w14:textId="3703EA72" w:rsidR="008A0ED5" w:rsidRDefault="008A0ED5">
          <w:pPr>
            <w:pStyle w:val="TOC2"/>
            <w:tabs>
              <w:tab w:val="right" w:leader="dot" w:pos="12950"/>
            </w:tabs>
            <w:rPr>
              <w:rFonts w:eastAsiaTheme="minorEastAsia"/>
              <w:noProof/>
              <w:sz w:val="24"/>
              <w:szCs w:val="24"/>
              <w:lang w:eastAsia="en-CA"/>
            </w:rPr>
          </w:pPr>
          <w:hyperlink w:anchor="_Toc222991482" w:history="1">
            <w:r w:rsidRPr="005E5D20">
              <w:rPr>
                <w:rStyle w:val="Hyperlink"/>
                <w:noProof/>
              </w:rPr>
              <w:t>Appendix E. PIA Submission Checklist *</w:t>
            </w:r>
            <w:r>
              <w:rPr>
                <w:noProof/>
                <w:webHidden/>
              </w:rPr>
              <w:tab/>
            </w:r>
            <w:r>
              <w:rPr>
                <w:noProof/>
                <w:webHidden/>
              </w:rPr>
              <w:fldChar w:fldCharType="begin"/>
            </w:r>
            <w:r>
              <w:rPr>
                <w:noProof/>
                <w:webHidden/>
              </w:rPr>
              <w:instrText xml:space="preserve"> PAGEREF _Toc222991482 \h </w:instrText>
            </w:r>
            <w:r>
              <w:rPr>
                <w:noProof/>
                <w:webHidden/>
              </w:rPr>
            </w:r>
            <w:r>
              <w:rPr>
                <w:noProof/>
                <w:webHidden/>
              </w:rPr>
              <w:fldChar w:fldCharType="separate"/>
            </w:r>
            <w:r>
              <w:rPr>
                <w:noProof/>
                <w:webHidden/>
              </w:rPr>
              <w:t>49</w:t>
            </w:r>
            <w:r>
              <w:rPr>
                <w:noProof/>
                <w:webHidden/>
              </w:rPr>
              <w:fldChar w:fldCharType="end"/>
            </w:r>
          </w:hyperlink>
        </w:p>
        <w:p w14:paraId="06CCD5FD" w14:textId="3D6D9A59" w:rsidR="00C16736" w:rsidRDefault="008436E1">
          <w:pPr>
            <w:rPr>
              <w:rFonts w:eastAsiaTheme="majorEastAsia" w:cstheme="minorHAnsi"/>
              <w:b/>
              <w:bCs/>
              <w:color w:val="81232C"/>
              <w:kern w:val="0"/>
              <w:sz w:val="28"/>
              <w:szCs w:val="28"/>
              <w:lang w:val="en-US" w:eastAsia="en-CA"/>
              <w14:ligatures w14:val="none"/>
            </w:rPr>
          </w:pPr>
          <w:r>
            <w:rPr>
              <w:b/>
              <w:bCs/>
              <w:noProof/>
            </w:rPr>
            <w:fldChar w:fldCharType="end"/>
          </w:r>
        </w:p>
      </w:sdtContent>
    </w:sdt>
    <w:bookmarkStart w:id="0" w:name="_Toc195795332" w:displacedByCustomXml="prev"/>
    <w:bookmarkStart w:id="1" w:name="_Toc197006841" w:displacedByCustomXml="prev"/>
    <w:bookmarkStart w:id="2" w:name="_Hlk211338813" w:displacedByCustomXml="prev"/>
    <w:p w14:paraId="703782C1" w14:textId="77777777" w:rsidR="00EE3C70" w:rsidRDefault="00EE3C70" w:rsidP="008D07F5">
      <w:pPr>
        <w:pStyle w:val="Heading2"/>
        <w:jc w:val="both"/>
        <w:rPr>
          <w:rFonts w:asciiTheme="minorHAnsi" w:eastAsiaTheme="majorEastAsia" w:hAnsiTheme="minorHAnsi" w:cstheme="minorHAnsi"/>
          <w:color w:val="81232C"/>
          <w:szCs w:val="28"/>
          <w:lang w:val="en-US"/>
        </w:rPr>
      </w:pPr>
    </w:p>
    <w:p w14:paraId="748385C8" w14:textId="76532ECE" w:rsidR="00E61D2B" w:rsidRPr="00656220" w:rsidRDefault="00C02E09" w:rsidP="008D07F5">
      <w:pPr>
        <w:pStyle w:val="Heading2"/>
        <w:jc w:val="both"/>
        <w:rPr>
          <w:rFonts w:asciiTheme="minorHAnsi" w:eastAsiaTheme="majorEastAsia" w:hAnsiTheme="minorHAnsi" w:cstheme="minorHAnsi"/>
          <w:color w:val="81232C"/>
          <w:szCs w:val="28"/>
          <w:lang w:val="en-US"/>
        </w:rPr>
      </w:pPr>
      <w:bookmarkStart w:id="3" w:name="_Toc222991464"/>
      <w:r w:rsidRPr="00656220">
        <w:rPr>
          <w:rFonts w:asciiTheme="minorHAnsi" w:eastAsiaTheme="majorEastAsia" w:hAnsiTheme="minorHAnsi" w:cstheme="minorHAnsi"/>
          <w:color w:val="81232C"/>
          <w:szCs w:val="28"/>
          <w:lang w:val="en-US"/>
        </w:rPr>
        <w:lastRenderedPageBreak/>
        <w:t>Introduction</w:t>
      </w:r>
      <w:bookmarkEnd w:id="1"/>
      <w:bookmarkEnd w:id="0"/>
      <w:bookmarkEnd w:id="3"/>
    </w:p>
    <w:bookmarkEnd w:id="2"/>
    <w:p w14:paraId="6BC58C57" w14:textId="03AD6A3A" w:rsidR="00EF62B7" w:rsidRPr="004F6ED4" w:rsidRDefault="006823B4" w:rsidP="00EF62B7">
      <w:pPr>
        <w:spacing w:after="0"/>
        <w:jc w:val="both"/>
        <w:rPr>
          <w:bCs/>
        </w:rPr>
      </w:pPr>
      <w:r>
        <w:rPr>
          <w:bCs/>
        </w:rPr>
        <w:t xml:space="preserve">Section 26 of the </w:t>
      </w:r>
      <w:r w:rsidRPr="006823B4">
        <w:rPr>
          <w:bCs/>
          <w:i/>
          <w:iCs/>
        </w:rPr>
        <w:t>Protection of Privacy Act</w:t>
      </w:r>
      <w:r>
        <w:rPr>
          <w:bCs/>
        </w:rPr>
        <w:t xml:space="preserve"> (POPA) requires </w:t>
      </w:r>
      <w:r w:rsidR="001C3AFB">
        <w:rPr>
          <w:bCs/>
        </w:rPr>
        <w:t xml:space="preserve">a </w:t>
      </w:r>
      <w:r>
        <w:rPr>
          <w:bCs/>
        </w:rPr>
        <w:t>public bod</w:t>
      </w:r>
      <w:r w:rsidR="00285642">
        <w:rPr>
          <w:bCs/>
        </w:rPr>
        <w:t>y</w:t>
      </w:r>
      <w:r>
        <w:rPr>
          <w:bCs/>
        </w:rPr>
        <w:t xml:space="preserve"> to prepare a </w:t>
      </w:r>
      <w:bookmarkStart w:id="4" w:name="_Hlk211339108"/>
      <w:r>
        <w:rPr>
          <w:bCs/>
        </w:rPr>
        <w:t xml:space="preserve">privacy impact assessment (PIA) </w:t>
      </w:r>
      <w:bookmarkEnd w:id="4"/>
      <w:r>
        <w:rPr>
          <w:bCs/>
        </w:rPr>
        <w:t>in prescribed circumstances and</w:t>
      </w:r>
      <w:r w:rsidR="001C3AFB">
        <w:rPr>
          <w:bCs/>
        </w:rPr>
        <w:t>, if required by the regulations,</w:t>
      </w:r>
      <w:r>
        <w:rPr>
          <w:bCs/>
        </w:rPr>
        <w:t xml:space="preserve"> submit it to the Commissioner in accordance with the regulations. </w:t>
      </w:r>
      <w:r w:rsidR="00EF62B7" w:rsidRPr="004F6ED4">
        <w:rPr>
          <w:bCs/>
        </w:rPr>
        <w:t xml:space="preserve">In addition, </w:t>
      </w:r>
      <w:r w:rsidR="00FC3A8C" w:rsidRPr="004F6ED4">
        <w:rPr>
          <w:bCs/>
        </w:rPr>
        <w:t>as part of the Commissioner’s responsibility to</w:t>
      </w:r>
      <w:r w:rsidR="00EF62B7" w:rsidRPr="004F6ED4">
        <w:rPr>
          <w:bCs/>
        </w:rPr>
        <w:t xml:space="preserve"> monitor how POPA is administered to ensure that its purposes are achieved, the Commissioner may, as described in section 27(1)(</w:t>
      </w:r>
      <w:r w:rsidR="00323002" w:rsidRPr="004F6ED4">
        <w:rPr>
          <w:bCs/>
        </w:rPr>
        <w:t>j</w:t>
      </w:r>
      <w:r w:rsidR="00EF62B7" w:rsidRPr="004F6ED4">
        <w:rPr>
          <w:bCs/>
        </w:rPr>
        <w:t>) of POPA, request a</w:t>
      </w:r>
      <w:r w:rsidR="00B3711B" w:rsidRPr="004F6ED4">
        <w:rPr>
          <w:bCs/>
        </w:rPr>
        <w:t xml:space="preserve"> copy of a</w:t>
      </w:r>
      <w:r w:rsidR="00EF62B7" w:rsidRPr="004F6ED4">
        <w:rPr>
          <w:bCs/>
        </w:rPr>
        <w:t xml:space="preserve"> public body</w:t>
      </w:r>
      <w:r w:rsidR="00B3711B" w:rsidRPr="004F6ED4">
        <w:rPr>
          <w:bCs/>
        </w:rPr>
        <w:t>’s</w:t>
      </w:r>
      <w:r w:rsidR="00EF62B7" w:rsidRPr="004F6ED4">
        <w:rPr>
          <w:bCs/>
        </w:rPr>
        <w:t xml:space="preserve"> PIA. </w:t>
      </w:r>
    </w:p>
    <w:p w14:paraId="3C8E18F6" w14:textId="77777777" w:rsidR="00EF62B7" w:rsidRDefault="00EF62B7" w:rsidP="00957BBB">
      <w:pPr>
        <w:spacing w:after="0"/>
        <w:jc w:val="both"/>
        <w:rPr>
          <w:bCs/>
        </w:rPr>
      </w:pPr>
    </w:p>
    <w:p w14:paraId="34A956BE" w14:textId="58B8076E" w:rsidR="00420D33" w:rsidRDefault="006823B4" w:rsidP="00470FDF">
      <w:pPr>
        <w:jc w:val="both"/>
        <w:rPr>
          <w:bCs/>
        </w:rPr>
      </w:pPr>
      <w:r>
        <w:rPr>
          <w:bCs/>
        </w:rPr>
        <w:t xml:space="preserve">Section 7(1) </w:t>
      </w:r>
      <w:r w:rsidR="00420D33">
        <w:rPr>
          <w:bCs/>
        </w:rPr>
        <w:t xml:space="preserve">of the </w:t>
      </w:r>
      <w:r w:rsidR="00420D33" w:rsidRPr="0025205A">
        <w:rPr>
          <w:bCs/>
          <w:i/>
          <w:iCs/>
        </w:rPr>
        <w:t>Protection of Privacy Act (Ministerial) Regulation</w:t>
      </w:r>
      <w:r w:rsidR="00420D33" w:rsidRPr="00420D33">
        <w:rPr>
          <w:bCs/>
        </w:rPr>
        <w:t xml:space="preserve"> </w:t>
      </w:r>
      <w:r w:rsidR="00420D33">
        <w:rPr>
          <w:bCs/>
        </w:rPr>
        <w:t>(M</w:t>
      </w:r>
      <w:r w:rsidR="008C46D0">
        <w:rPr>
          <w:bCs/>
        </w:rPr>
        <w:t>-</w:t>
      </w:r>
      <w:r w:rsidR="00420D33">
        <w:rPr>
          <w:bCs/>
        </w:rPr>
        <w:t>Reg</w:t>
      </w:r>
      <w:r w:rsidR="008C46D0">
        <w:rPr>
          <w:bCs/>
        </w:rPr>
        <w:t>ulation</w:t>
      </w:r>
      <w:r w:rsidR="00420D33">
        <w:rPr>
          <w:bCs/>
        </w:rPr>
        <w:t xml:space="preserve">) </w:t>
      </w:r>
      <w:r>
        <w:rPr>
          <w:bCs/>
        </w:rPr>
        <w:t>requires a public body to prepare a PIA with res</w:t>
      </w:r>
      <w:r w:rsidR="00420D33">
        <w:rPr>
          <w:bCs/>
        </w:rPr>
        <w:t>p</w:t>
      </w:r>
      <w:r>
        <w:rPr>
          <w:bCs/>
        </w:rPr>
        <w:t>ect to a new, o</w:t>
      </w:r>
      <w:r w:rsidR="00420D33">
        <w:rPr>
          <w:bCs/>
        </w:rPr>
        <w:t>r</w:t>
      </w:r>
      <w:r>
        <w:rPr>
          <w:bCs/>
        </w:rPr>
        <w:t xml:space="preserve"> a substantial change to an existing, administrative practice, program, project or service that involve</w:t>
      </w:r>
      <w:r w:rsidR="001C3AFB">
        <w:rPr>
          <w:bCs/>
        </w:rPr>
        <w:t>s</w:t>
      </w:r>
      <w:r>
        <w:rPr>
          <w:bCs/>
        </w:rPr>
        <w:t xml:space="preserve"> the collection, use or disclosure of personal information if one or more of the</w:t>
      </w:r>
      <w:r w:rsidR="001C3AFB">
        <w:rPr>
          <w:bCs/>
        </w:rPr>
        <w:t xml:space="preserve"> following</w:t>
      </w:r>
      <w:r>
        <w:rPr>
          <w:bCs/>
        </w:rPr>
        <w:t xml:space="preserve"> factors requiring the submission of a PIA to the Commissioner </w:t>
      </w:r>
      <w:r w:rsidR="00420D33">
        <w:rPr>
          <w:bCs/>
        </w:rPr>
        <w:t>apply:</w:t>
      </w:r>
    </w:p>
    <w:p w14:paraId="76105A61" w14:textId="3E23D442" w:rsidR="006823B4" w:rsidRDefault="00420D33" w:rsidP="002C1CD4">
      <w:pPr>
        <w:pStyle w:val="ListParagraph"/>
        <w:numPr>
          <w:ilvl w:val="0"/>
          <w:numId w:val="2"/>
        </w:numPr>
        <w:ind w:left="714" w:hanging="357"/>
        <w:contextualSpacing w:val="0"/>
        <w:jc w:val="both"/>
        <w:rPr>
          <w:bCs/>
        </w:rPr>
      </w:pPr>
      <w:r>
        <w:rPr>
          <w:bCs/>
        </w:rPr>
        <w:t xml:space="preserve">A practice, program, project or service will </w:t>
      </w:r>
      <w:r w:rsidRPr="00916CD5">
        <w:rPr>
          <w:bCs/>
        </w:rPr>
        <w:t>collect, use or disclose personal information deemed to be of high sensitivity</w:t>
      </w:r>
      <w:r w:rsidR="00EE2826" w:rsidRPr="00916CD5">
        <w:rPr>
          <w:bCs/>
        </w:rPr>
        <w:t>.</w:t>
      </w:r>
      <w:r w:rsidR="00EE2826">
        <w:rPr>
          <w:bCs/>
        </w:rPr>
        <w:t xml:space="preserve"> </w:t>
      </w:r>
      <w:r>
        <w:rPr>
          <w:bCs/>
        </w:rPr>
        <w:t>Section 1 of the M</w:t>
      </w:r>
      <w:r w:rsidR="008C46D0">
        <w:rPr>
          <w:bCs/>
        </w:rPr>
        <w:t>-</w:t>
      </w:r>
      <w:r>
        <w:rPr>
          <w:bCs/>
        </w:rPr>
        <w:t>Reg</w:t>
      </w:r>
      <w:r w:rsidR="008C46D0">
        <w:rPr>
          <w:bCs/>
        </w:rPr>
        <w:t xml:space="preserve">ulation </w:t>
      </w:r>
      <w:r>
        <w:rPr>
          <w:bCs/>
        </w:rPr>
        <w:t>deems biometric information about an individual, financial information about an individual, personal information respecting a minor, senior or vulnerable individual to be of high sensitivity</w:t>
      </w:r>
      <w:r w:rsidR="00EE2826">
        <w:rPr>
          <w:bCs/>
        </w:rPr>
        <w:t xml:space="preserve">. </w:t>
      </w:r>
    </w:p>
    <w:p w14:paraId="367EC344" w14:textId="4436EDB3" w:rsidR="00420D33" w:rsidRPr="00916CD5" w:rsidRDefault="00420D33" w:rsidP="002C1CD4">
      <w:pPr>
        <w:pStyle w:val="ListParagraph"/>
        <w:numPr>
          <w:ilvl w:val="0"/>
          <w:numId w:val="2"/>
        </w:numPr>
        <w:ind w:left="714" w:hanging="357"/>
        <w:contextualSpacing w:val="0"/>
        <w:jc w:val="both"/>
        <w:rPr>
          <w:bCs/>
        </w:rPr>
      </w:pPr>
      <w:r w:rsidRPr="00916CD5">
        <w:rPr>
          <w:bCs/>
        </w:rPr>
        <w:t>A practice, program, project or service will involve the personal information of a significant percentage of the population the public body serves.</w:t>
      </w:r>
    </w:p>
    <w:p w14:paraId="1DFE08C2" w14:textId="4DDED4E4" w:rsidR="00420D33" w:rsidRDefault="00420D33" w:rsidP="002C1CD4">
      <w:pPr>
        <w:pStyle w:val="ListParagraph"/>
        <w:numPr>
          <w:ilvl w:val="0"/>
          <w:numId w:val="2"/>
        </w:numPr>
        <w:ind w:left="714" w:hanging="357"/>
        <w:contextualSpacing w:val="0"/>
        <w:jc w:val="both"/>
        <w:rPr>
          <w:bCs/>
        </w:rPr>
      </w:pPr>
      <w:r>
        <w:rPr>
          <w:bCs/>
        </w:rPr>
        <w:t>A practice, program</w:t>
      </w:r>
      <w:r w:rsidR="00815F9F">
        <w:rPr>
          <w:bCs/>
        </w:rPr>
        <w:t>,</w:t>
      </w:r>
      <w:r>
        <w:rPr>
          <w:bCs/>
        </w:rPr>
        <w:t xml:space="preserve"> project or service will involve </w:t>
      </w:r>
      <w:r w:rsidRPr="00916CD5">
        <w:rPr>
          <w:bCs/>
        </w:rPr>
        <w:t xml:space="preserve">data matching between </w:t>
      </w:r>
      <w:r w:rsidR="00A25979">
        <w:rPr>
          <w:bCs/>
        </w:rPr>
        <w:t>two</w:t>
      </w:r>
      <w:r w:rsidR="00A25979" w:rsidRPr="00916CD5">
        <w:rPr>
          <w:bCs/>
        </w:rPr>
        <w:t xml:space="preserve"> </w:t>
      </w:r>
      <w:r w:rsidRPr="00916CD5">
        <w:rPr>
          <w:bCs/>
        </w:rPr>
        <w:t>or more public bodies.</w:t>
      </w:r>
      <w:r>
        <w:rPr>
          <w:bCs/>
        </w:rPr>
        <w:t xml:space="preserve"> Section 1(f) of POPA defines “data matching” as linking personal information between </w:t>
      </w:r>
      <w:r w:rsidR="00A25979">
        <w:rPr>
          <w:bCs/>
        </w:rPr>
        <w:t>two</w:t>
      </w:r>
      <w:r>
        <w:rPr>
          <w:bCs/>
        </w:rPr>
        <w:t xml:space="preserve"> or more databases or other </w:t>
      </w:r>
      <w:r w:rsidR="00733644">
        <w:rPr>
          <w:bCs/>
        </w:rPr>
        <w:t>electronic</w:t>
      </w:r>
      <w:r>
        <w:rPr>
          <w:bCs/>
        </w:rPr>
        <w:t xml:space="preserve"> sources of information.</w:t>
      </w:r>
    </w:p>
    <w:p w14:paraId="6FC0FD90" w14:textId="62E90851" w:rsidR="00733644" w:rsidRDefault="00733644" w:rsidP="002C1CD4">
      <w:pPr>
        <w:pStyle w:val="ListParagraph"/>
        <w:numPr>
          <w:ilvl w:val="0"/>
          <w:numId w:val="2"/>
        </w:numPr>
        <w:ind w:left="714" w:hanging="357"/>
        <w:contextualSpacing w:val="0"/>
        <w:jc w:val="both"/>
        <w:rPr>
          <w:bCs/>
        </w:rPr>
      </w:pPr>
      <w:r>
        <w:rPr>
          <w:bCs/>
        </w:rPr>
        <w:t xml:space="preserve">A practice, program, project or service is part of a </w:t>
      </w:r>
      <w:r w:rsidRPr="00916CD5">
        <w:rPr>
          <w:bCs/>
        </w:rPr>
        <w:t>common or integrated program or service</w:t>
      </w:r>
      <w:r w:rsidR="00EE2826" w:rsidRPr="00916CD5">
        <w:rPr>
          <w:bCs/>
        </w:rPr>
        <w:t>.</w:t>
      </w:r>
      <w:r w:rsidR="00EE2826">
        <w:rPr>
          <w:bCs/>
        </w:rPr>
        <w:t xml:space="preserve"> </w:t>
      </w:r>
      <w:r>
        <w:rPr>
          <w:bCs/>
        </w:rPr>
        <w:t>Section 1(d) of POPA defines “common or integrated program or service” in relation to a public body to mean a program or service planned, administered, managed, monitored or evaluated by (</w:t>
      </w:r>
      <w:proofErr w:type="spellStart"/>
      <w:r>
        <w:rPr>
          <w:bCs/>
        </w:rPr>
        <w:t>i</w:t>
      </w:r>
      <w:proofErr w:type="spellEnd"/>
      <w:r>
        <w:rPr>
          <w:bCs/>
        </w:rPr>
        <w:t>) the public body working collaboratively with one or more other public bodies, or (ii) another public body working on behalf of (A) the public body, or (B) the public body and one or more other public bodies.</w:t>
      </w:r>
    </w:p>
    <w:p w14:paraId="4EE68505" w14:textId="4E9FC4CC" w:rsidR="008D4F1D" w:rsidRPr="00022E97" w:rsidRDefault="00733644" w:rsidP="002C1CD4">
      <w:pPr>
        <w:pStyle w:val="ListParagraph"/>
        <w:numPr>
          <w:ilvl w:val="0"/>
          <w:numId w:val="2"/>
        </w:numPr>
        <w:jc w:val="both"/>
        <w:rPr>
          <w:bCs/>
        </w:rPr>
      </w:pPr>
      <w:r>
        <w:rPr>
          <w:bCs/>
        </w:rPr>
        <w:t xml:space="preserve">A practice, program, project or service involves the </w:t>
      </w:r>
      <w:r w:rsidRPr="00916CD5">
        <w:rPr>
          <w:bCs/>
        </w:rPr>
        <w:t>development or use of innovative technology.</w:t>
      </w:r>
    </w:p>
    <w:p w14:paraId="4112104E" w14:textId="77777777" w:rsidR="00FD5149" w:rsidRDefault="00FD5149" w:rsidP="00022E97">
      <w:pPr>
        <w:jc w:val="both"/>
        <w:rPr>
          <w:b/>
        </w:rPr>
      </w:pPr>
    </w:p>
    <w:p w14:paraId="570ACF69" w14:textId="294E6F56" w:rsidR="00022E97" w:rsidRDefault="00022E97" w:rsidP="00022E97">
      <w:pPr>
        <w:jc w:val="both"/>
        <w:rPr>
          <w:bCs/>
        </w:rPr>
      </w:pPr>
      <w:r w:rsidRPr="00470FDF">
        <w:rPr>
          <w:b/>
        </w:rPr>
        <w:t>Public bodies are to use this template document when submitting their POPA PIAs to the Office of the Information and Privacy Commissioner (OIPC).</w:t>
      </w:r>
    </w:p>
    <w:p w14:paraId="4C1AC1ED" w14:textId="77777777" w:rsidR="003A627C" w:rsidRDefault="003A627C" w:rsidP="009D259B">
      <w:pPr>
        <w:rPr>
          <w:lang w:val="en-US"/>
        </w:rPr>
      </w:pPr>
    </w:p>
    <w:p w14:paraId="19B5D2D9" w14:textId="77777777" w:rsidR="008214E7" w:rsidRDefault="008214E7">
      <w:pPr>
        <w:rPr>
          <w:rFonts w:eastAsiaTheme="majorEastAsia" w:cstheme="minorHAnsi"/>
          <w:b/>
          <w:bCs/>
          <w:color w:val="81232C"/>
          <w:kern w:val="0"/>
          <w:sz w:val="28"/>
          <w:szCs w:val="28"/>
          <w:lang w:val="en-US" w:eastAsia="en-CA"/>
          <w14:ligatures w14:val="none"/>
        </w:rPr>
      </w:pPr>
      <w:r>
        <w:rPr>
          <w:rFonts w:eastAsiaTheme="majorEastAsia" w:cstheme="minorHAnsi"/>
          <w:color w:val="81232C"/>
          <w:szCs w:val="28"/>
          <w:lang w:val="en-US"/>
        </w:rPr>
        <w:br w:type="page"/>
      </w:r>
    </w:p>
    <w:p w14:paraId="068E71B8" w14:textId="5856EC58" w:rsidR="008B435E" w:rsidRPr="008B435E" w:rsidRDefault="00673765" w:rsidP="00470FDF">
      <w:pPr>
        <w:pStyle w:val="Heading2"/>
        <w:jc w:val="both"/>
        <w:rPr>
          <w:rFonts w:asciiTheme="minorHAnsi" w:eastAsiaTheme="majorEastAsia" w:hAnsiTheme="minorHAnsi" w:cstheme="minorHAnsi"/>
          <w:color w:val="81232C"/>
          <w:szCs w:val="28"/>
          <w:lang w:val="en-US"/>
        </w:rPr>
      </w:pPr>
      <w:bookmarkStart w:id="5" w:name="_Toc222991465"/>
      <w:r>
        <w:rPr>
          <w:rFonts w:asciiTheme="minorHAnsi" w:eastAsiaTheme="majorEastAsia" w:hAnsiTheme="minorHAnsi" w:cstheme="minorHAnsi"/>
          <w:color w:val="81232C"/>
          <w:szCs w:val="28"/>
          <w:lang w:val="en-US"/>
        </w:rPr>
        <w:lastRenderedPageBreak/>
        <w:t>Common Questions</w:t>
      </w:r>
      <w:bookmarkEnd w:id="5"/>
    </w:p>
    <w:p w14:paraId="5B014B02" w14:textId="77777777" w:rsidR="00C7362C" w:rsidRPr="0015310A" w:rsidRDefault="00C7362C" w:rsidP="002C1CD4">
      <w:pPr>
        <w:pStyle w:val="ListParagraph"/>
        <w:numPr>
          <w:ilvl w:val="0"/>
          <w:numId w:val="15"/>
        </w:numPr>
        <w:jc w:val="both"/>
        <w:rPr>
          <w:b/>
        </w:rPr>
      </w:pPr>
      <w:r w:rsidRPr="0015310A">
        <w:rPr>
          <w:b/>
        </w:rPr>
        <w:t>What is a PIA?</w:t>
      </w:r>
    </w:p>
    <w:p w14:paraId="3B96D772" w14:textId="2A2A008B" w:rsidR="008D4F1D" w:rsidRDefault="00470FDF" w:rsidP="00470FDF">
      <w:pPr>
        <w:jc w:val="both"/>
        <w:rPr>
          <w:bCs/>
        </w:rPr>
      </w:pPr>
      <w:r w:rsidRPr="00470FDF">
        <w:rPr>
          <w:bCs/>
        </w:rPr>
        <w:t xml:space="preserve">Generally, a PIA maps the flow of information in a proposed system or practice </w:t>
      </w:r>
      <w:r w:rsidR="00C7362C">
        <w:rPr>
          <w:bCs/>
        </w:rPr>
        <w:t xml:space="preserve">or project </w:t>
      </w:r>
      <w:r w:rsidRPr="00470FDF">
        <w:rPr>
          <w:bCs/>
        </w:rPr>
        <w:t>and identifies the legal authority permitting it. A PIA also identifies privacy and security risks and associated mitigating controls.</w:t>
      </w:r>
    </w:p>
    <w:p w14:paraId="41FB4D72" w14:textId="3FC77CFE" w:rsidR="00C7362C" w:rsidRPr="005E5925" w:rsidRDefault="00C7362C" w:rsidP="002C1CD4">
      <w:pPr>
        <w:pStyle w:val="ListParagraph"/>
        <w:numPr>
          <w:ilvl w:val="0"/>
          <w:numId w:val="15"/>
        </w:numPr>
        <w:jc w:val="both"/>
        <w:rPr>
          <w:b/>
        </w:rPr>
      </w:pPr>
      <w:r w:rsidRPr="005E5925">
        <w:rPr>
          <w:b/>
        </w:rPr>
        <w:t>Why is a PIA important, or in some cases, required?</w:t>
      </w:r>
    </w:p>
    <w:p w14:paraId="284DB909" w14:textId="3345C512" w:rsidR="00B67538" w:rsidRDefault="00F32539" w:rsidP="00470FDF">
      <w:pPr>
        <w:jc w:val="both"/>
        <w:rPr>
          <w:bCs/>
        </w:rPr>
      </w:pPr>
      <w:r w:rsidRPr="007749E6">
        <w:rPr>
          <w:bCs/>
        </w:rPr>
        <w:t>Conducting a</w:t>
      </w:r>
      <w:r w:rsidR="008D4F1D">
        <w:rPr>
          <w:bCs/>
        </w:rPr>
        <w:t xml:space="preserve"> </w:t>
      </w:r>
      <w:r w:rsidRPr="007749E6">
        <w:rPr>
          <w:bCs/>
        </w:rPr>
        <w:t>PIA</w:t>
      </w:r>
      <w:r w:rsidR="008D4F1D">
        <w:rPr>
          <w:bCs/>
        </w:rPr>
        <w:t xml:space="preserve"> </w:t>
      </w:r>
      <w:r w:rsidRPr="007749E6">
        <w:rPr>
          <w:bCs/>
        </w:rPr>
        <w:t xml:space="preserve">prior to implementing </w:t>
      </w:r>
      <w:r w:rsidR="00C036DE">
        <w:rPr>
          <w:bCs/>
        </w:rPr>
        <w:t xml:space="preserve">a new, or a substantial change to an existing, </w:t>
      </w:r>
      <w:r w:rsidR="00E81E42">
        <w:rPr>
          <w:bCs/>
        </w:rPr>
        <w:t xml:space="preserve">information system, </w:t>
      </w:r>
      <w:r w:rsidR="00C036DE">
        <w:rPr>
          <w:bCs/>
        </w:rPr>
        <w:t>administrative practice, program, project or service</w:t>
      </w:r>
      <w:r w:rsidR="00A17541">
        <w:rPr>
          <w:bCs/>
        </w:rPr>
        <w:t>, which</w:t>
      </w:r>
      <w:r w:rsidR="00C036DE">
        <w:rPr>
          <w:bCs/>
        </w:rPr>
        <w:t xml:space="preserve"> will involve the collection, use or disclosure of personal information</w:t>
      </w:r>
      <w:r w:rsidR="00AB0E0D">
        <w:rPr>
          <w:bCs/>
        </w:rPr>
        <w:t>,</w:t>
      </w:r>
      <w:r w:rsidR="00C036DE" w:rsidRPr="007749E6">
        <w:rPr>
          <w:bCs/>
        </w:rPr>
        <w:t xml:space="preserve"> </w:t>
      </w:r>
      <w:r w:rsidRPr="007749E6">
        <w:rPr>
          <w:bCs/>
        </w:rPr>
        <w:t xml:space="preserve">assists </w:t>
      </w:r>
      <w:r w:rsidR="001C3AFB">
        <w:rPr>
          <w:bCs/>
        </w:rPr>
        <w:t xml:space="preserve">a public body </w:t>
      </w:r>
      <w:r w:rsidR="009D7484">
        <w:rPr>
          <w:bCs/>
        </w:rPr>
        <w:t xml:space="preserve">in </w:t>
      </w:r>
      <w:r w:rsidRPr="007749E6">
        <w:rPr>
          <w:bCs/>
        </w:rPr>
        <w:t>identifying and addressing potential privacy and security risks</w:t>
      </w:r>
      <w:r w:rsidR="00C036DE">
        <w:rPr>
          <w:bCs/>
        </w:rPr>
        <w:t xml:space="preserve"> </w:t>
      </w:r>
      <w:r w:rsidR="00BD684B" w:rsidRPr="00BD684B">
        <w:t xml:space="preserve">that may occur when processing personal information as part of an electronic </w:t>
      </w:r>
      <w:r w:rsidR="00BD684B" w:rsidRPr="005E5925">
        <w:rPr>
          <w:rFonts w:cstheme="minorHAnsi"/>
        </w:rPr>
        <w:t>information system, administrative practice, data</w:t>
      </w:r>
      <w:r w:rsidR="00EA4A1B">
        <w:rPr>
          <w:rFonts w:cstheme="minorHAnsi"/>
        </w:rPr>
        <w:t xml:space="preserve"> </w:t>
      </w:r>
      <w:r w:rsidR="00BD684B" w:rsidRPr="005E5925">
        <w:rPr>
          <w:rFonts w:cstheme="minorHAnsi"/>
        </w:rPr>
        <w:t xml:space="preserve">matching or in other circumstances where risks to privacy may result from the </w:t>
      </w:r>
      <w:r w:rsidR="00BD684B" w:rsidRPr="008F6203">
        <w:t>processing.</w:t>
      </w:r>
      <w:r w:rsidR="00470FDF" w:rsidRPr="008F6203">
        <w:t xml:space="preserve"> It also </w:t>
      </w:r>
      <w:r w:rsidR="005E5925" w:rsidRPr="008F6203">
        <w:t xml:space="preserve">allows the public body to look at and evaluate information flows to determine if the collection, use and disclosure of the personal information </w:t>
      </w:r>
      <w:r w:rsidR="008F6203" w:rsidRPr="008F6203">
        <w:t xml:space="preserve">complies </w:t>
      </w:r>
      <w:r w:rsidR="005E5925" w:rsidRPr="008F6203">
        <w:t>with POPA.</w:t>
      </w:r>
    </w:p>
    <w:p w14:paraId="62EB52BF" w14:textId="2416E08E" w:rsidR="00C7362C" w:rsidRPr="0015310A" w:rsidRDefault="00C7362C" w:rsidP="002C1CD4">
      <w:pPr>
        <w:pStyle w:val="ListParagraph"/>
        <w:numPr>
          <w:ilvl w:val="0"/>
          <w:numId w:val="15"/>
        </w:numPr>
        <w:jc w:val="both"/>
        <w:rPr>
          <w:b/>
        </w:rPr>
      </w:pPr>
      <w:r w:rsidRPr="0015310A">
        <w:rPr>
          <w:b/>
        </w:rPr>
        <w:t>What if I am not sure if I am required to submit a PIA to the Commissioner?</w:t>
      </w:r>
    </w:p>
    <w:p w14:paraId="3F6B67B4" w14:textId="6A8B988A" w:rsidR="00BE2CAE" w:rsidRDefault="00727EAB" w:rsidP="00470FDF">
      <w:pPr>
        <w:jc w:val="both"/>
        <w:rPr>
          <w:kern w:val="0"/>
          <w:lang w:val="en-US"/>
          <w14:ligatures w14:val="none"/>
        </w:rPr>
      </w:pPr>
      <w:r w:rsidRPr="00727EAB">
        <w:rPr>
          <w:kern w:val="0"/>
          <w:lang w:val="en-US"/>
          <w14:ligatures w14:val="none"/>
        </w:rPr>
        <w:t xml:space="preserve">If </w:t>
      </w:r>
      <w:r w:rsidR="00470FDF">
        <w:rPr>
          <w:kern w:val="0"/>
          <w:lang w:val="en-US"/>
          <w14:ligatures w14:val="none"/>
        </w:rPr>
        <w:t>a public body is</w:t>
      </w:r>
      <w:r w:rsidRPr="00727EAB">
        <w:rPr>
          <w:kern w:val="0"/>
          <w:lang w:val="en-US"/>
          <w14:ligatures w14:val="none"/>
        </w:rPr>
        <w:t xml:space="preserve"> unsure whether </w:t>
      </w:r>
      <w:r w:rsidR="00470FDF">
        <w:rPr>
          <w:kern w:val="0"/>
          <w:lang w:val="en-US"/>
          <w14:ligatures w14:val="none"/>
        </w:rPr>
        <w:t>it is</w:t>
      </w:r>
      <w:r w:rsidRPr="00727EAB">
        <w:rPr>
          <w:kern w:val="0"/>
          <w:lang w:val="en-US"/>
          <w14:ligatures w14:val="none"/>
        </w:rPr>
        <w:t xml:space="preserve"> required to complete</w:t>
      </w:r>
      <w:r w:rsidR="00815F9F">
        <w:rPr>
          <w:kern w:val="0"/>
          <w:lang w:val="en-US"/>
          <w14:ligatures w14:val="none"/>
        </w:rPr>
        <w:t xml:space="preserve"> a PIA</w:t>
      </w:r>
      <w:r w:rsidRPr="00727EAB">
        <w:rPr>
          <w:kern w:val="0"/>
          <w:lang w:val="en-US"/>
          <w14:ligatures w14:val="none"/>
        </w:rPr>
        <w:t xml:space="preserve"> </w:t>
      </w:r>
      <w:r w:rsidR="00B83B35">
        <w:rPr>
          <w:kern w:val="0"/>
          <w:lang w:val="en-US"/>
          <w14:ligatures w14:val="none"/>
        </w:rPr>
        <w:t xml:space="preserve">or </w:t>
      </w:r>
      <w:r w:rsidR="00815F9F">
        <w:rPr>
          <w:kern w:val="0"/>
          <w:lang w:val="en-US"/>
          <w14:ligatures w14:val="none"/>
        </w:rPr>
        <w:t xml:space="preserve">to </w:t>
      </w:r>
      <w:r w:rsidR="00B83B35">
        <w:rPr>
          <w:kern w:val="0"/>
          <w:lang w:val="en-US"/>
          <w14:ligatures w14:val="none"/>
        </w:rPr>
        <w:t xml:space="preserve">complete </w:t>
      </w:r>
      <w:r w:rsidRPr="00727EAB">
        <w:rPr>
          <w:kern w:val="0"/>
          <w:lang w:val="en-US"/>
          <w14:ligatures w14:val="none"/>
        </w:rPr>
        <w:t>and submit a PIA</w:t>
      </w:r>
      <w:r w:rsidR="00F32539">
        <w:rPr>
          <w:kern w:val="0"/>
          <w:lang w:val="en-US"/>
          <w14:ligatures w14:val="none"/>
        </w:rPr>
        <w:t xml:space="preserve"> to the Information and Privacy Commissioner</w:t>
      </w:r>
      <w:r w:rsidRPr="00727EAB">
        <w:rPr>
          <w:kern w:val="0"/>
          <w:lang w:val="en-US"/>
          <w14:ligatures w14:val="none"/>
        </w:rPr>
        <w:t xml:space="preserve">, </w:t>
      </w:r>
      <w:r w:rsidR="00470FDF">
        <w:rPr>
          <w:kern w:val="0"/>
          <w:lang w:val="en-US"/>
          <w14:ligatures w14:val="none"/>
        </w:rPr>
        <w:t xml:space="preserve">the public body should </w:t>
      </w:r>
      <w:r w:rsidRPr="00727EAB">
        <w:rPr>
          <w:kern w:val="0"/>
          <w:lang w:val="en-US"/>
          <w14:ligatures w14:val="none"/>
        </w:rPr>
        <w:t xml:space="preserve">use </w:t>
      </w:r>
      <w:r w:rsidR="00F32539">
        <w:rPr>
          <w:kern w:val="0"/>
          <w:lang w:val="en-US"/>
          <w14:ligatures w14:val="none"/>
        </w:rPr>
        <w:t>the</w:t>
      </w:r>
      <w:r w:rsidRPr="00727EAB">
        <w:rPr>
          <w:kern w:val="0"/>
          <w:lang w:val="en-US"/>
          <w14:ligatures w14:val="none"/>
        </w:rPr>
        <w:t xml:space="preserve"> </w:t>
      </w:r>
      <w:hyperlink r:id="rId9" w:history="1">
        <w:r w:rsidRPr="00697CD7">
          <w:rPr>
            <w:rStyle w:val="Hyperlink"/>
            <w:kern w:val="0"/>
            <w:lang w:val="en-US"/>
            <w14:ligatures w14:val="none"/>
          </w:rPr>
          <w:t xml:space="preserve">PIA </w:t>
        </w:r>
        <w:r w:rsidR="008C46D0" w:rsidRPr="00697CD7">
          <w:rPr>
            <w:rStyle w:val="Hyperlink"/>
            <w:kern w:val="0"/>
            <w:lang w:val="en-US"/>
            <w14:ligatures w14:val="none"/>
          </w:rPr>
          <w:t xml:space="preserve">Submission </w:t>
        </w:r>
        <w:r w:rsidRPr="00697CD7">
          <w:rPr>
            <w:rStyle w:val="Hyperlink"/>
            <w:kern w:val="0"/>
            <w:lang w:val="en-US"/>
            <w14:ligatures w14:val="none"/>
          </w:rPr>
          <w:t>Assessment Tool</w:t>
        </w:r>
      </w:hyperlink>
      <w:r w:rsidR="00A6279B">
        <w:t xml:space="preserve"> for assistance</w:t>
      </w:r>
      <w:r w:rsidR="001C3AFB">
        <w:rPr>
          <w:kern w:val="0"/>
          <w:lang w:val="en-US"/>
          <w14:ligatures w14:val="none"/>
        </w:rPr>
        <w:t>.</w:t>
      </w:r>
      <w:r w:rsidRPr="00727EAB">
        <w:rPr>
          <w:kern w:val="0"/>
          <w:lang w:val="en-US"/>
          <w14:ligatures w14:val="none"/>
        </w:rPr>
        <w:t xml:space="preserve"> </w:t>
      </w:r>
    </w:p>
    <w:p w14:paraId="7A5BADBC" w14:textId="580098CF" w:rsidR="00BE2CAE" w:rsidRPr="00BE2CAE" w:rsidRDefault="00BE2CAE" w:rsidP="002C1CD4">
      <w:pPr>
        <w:pStyle w:val="ListParagraph"/>
        <w:numPr>
          <w:ilvl w:val="0"/>
          <w:numId w:val="15"/>
        </w:numPr>
        <w:jc w:val="both"/>
        <w:rPr>
          <w:b/>
        </w:rPr>
      </w:pPr>
      <w:r w:rsidRPr="00BE2CAE">
        <w:rPr>
          <w:b/>
        </w:rPr>
        <w:t>Is a public body required to complete PIAs without submitting them to the Commissioner?</w:t>
      </w:r>
    </w:p>
    <w:p w14:paraId="56574673" w14:textId="37B34057" w:rsidR="00022E97" w:rsidRDefault="00BE2CAE" w:rsidP="00470FDF">
      <w:pPr>
        <w:jc w:val="both"/>
        <w:rPr>
          <w:kern w:val="0"/>
          <w:lang w:val="en-US"/>
          <w14:ligatures w14:val="none"/>
        </w:rPr>
      </w:pPr>
      <w:r>
        <w:rPr>
          <w:kern w:val="0"/>
          <w:lang w:val="en-US"/>
          <w14:ligatures w14:val="none"/>
        </w:rPr>
        <w:t>Yes, a public body is required to complete PIAs under section 7(1)(a) of the M-Regulation. However, a public body is not required to submit PIAs conducted under 7(1)(a) of the M-Regulation to the Commissioner</w:t>
      </w:r>
      <w:r w:rsidR="00506A0D">
        <w:rPr>
          <w:kern w:val="0"/>
          <w:lang w:val="en-US"/>
          <w14:ligatures w14:val="none"/>
        </w:rPr>
        <w:t>,</w:t>
      </w:r>
      <w:r>
        <w:rPr>
          <w:kern w:val="0"/>
          <w:lang w:val="en-US"/>
          <w14:ligatures w14:val="none"/>
        </w:rPr>
        <w:t xml:space="preserve"> but the Commissioner can request copies of those PIAs under section 27(1)(j) of POPA.</w:t>
      </w:r>
    </w:p>
    <w:p w14:paraId="51F08B77" w14:textId="68ED9B01" w:rsidR="0015310A" w:rsidRPr="0015310A" w:rsidRDefault="0015310A" w:rsidP="002C1CD4">
      <w:pPr>
        <w:pStyle w:val="ListParagraph"/>
        <w:numPr>
          <w:ilvl w:val="0"/>
          <w:numId w:val="15"/>
        </w:numPr>
        <w:jc w:val="both"/>
        <w:rPr>
          <w:b/>
        </w:rPr>
      </w:pPr>
      <w:r w:rsidRPr="0015310A">
        <w:rPr>
          <w:b/>
        </w:rPr>
        <w:t>Can a public body use this PIA template to complete its own PIA pursuant to section 7(1)(a) of the M-Regulation?</w:t>
      </w:r>
    </w:p>
    <w:p w14:paraId="4EBC3266" w14:textId="118E178B" w:rsidR="0015310A" w:rsidRDefault="0015310A" w:rsidP="00470FDF">
      <w:pPr>
        <w:jc w:val="both"/>
        <w:rPr>
          <w:kern w:val="0"/>
          <w:lang w:val="en-US"/>
          <w14:ligatures w14:val="none"/>
        </w:rPr>
      </w:pPr>
      <w:r>
        <w:rPr>
          <w:kern w:val="0"/>
          <w:lang w:val="en-US"/>
          <w14:ligatures w14:val="none"/>
        </w:rPr>
        <w:t>Yes, the OIPC recommend</w:t>
      </w:r>
      <w:r w:rsidR="0084431D">
        <w:rPr>
          <w:kern w:val="0"/>
          <w:lang w:val="en-US"/>
          <w14:ligatures w14:val="none"/>
        </w:rPr>
        <w:t>s</w:t>
      </w:r>
      <w:r>
        <w:rPr>
          <w:kern w:val="0"/>
          <w:lang w:val="en-US"/>
          <w14:ligatures w14:val="none"/>
        </w:rPr>
        <w:t xml:space="preserve"> that public bodies use this template for all POPA</w:t>
      </w:r>
      <w:r w:rsidR="00A25979">
        <w:rPr>
          <w:kern w:val="0"/>
          <w:lang w:val="en-US"/>
          <w14:ligatures w14:val="none"/>
        </w:rPr>
        <w:t>-</w:t>
      </w:r>
      <w:r>
        <w:rPr>
          <w:kern w:val="0"/>
          <w:lang w:val="en-US"/>
          <w14:ligatures w14:val="none"/>
        </w:rPr>
        <w:t xml:space="preserve">related PIAs. </w:t>
      </w:r>
      <w:r w:rsidR="00C9180F">
        <w:rPr>
          <w:kern w:val="0"/>
          <w:lang w:val="en-US"/>
          <w14:ligatures w14:val="none"/>
        </w:rPr>
        <w:t xml:space="preserve">For </w:t>
      </w:r>
      <w:r w:rsidR="00C9180F" w:rsidRPr="00C9180F">
        <w:rPr>
          <w:kern w:val="0"/>
          <w:lang w:val="en-US"/>
          <w14:ligatures w14:val="none"/>
        </w:rPr>
        <w:t>PIA</w:t>
      </w:r>
      <w:r w:rsidR="00C9180F">
        <w:rPr>
          <w:kern w:val="0"/>
          <w:lang w:val="en-US"/>
          <w14:ligatures w14:val="none"/>
        </w:rPr>
        <w:t>s</w:t>
      </w:r>
      <w:r w:rsidR="00C9180F" w:rsidRPr="00C9180F">
        <w:rPr>
          <w:kern w:val="0"/>
          <w:lang w:val="en-US"/>
          <w14:ligatures w14:val="none"/>
        </w:rPr>
        <w:t xml:space="preserve"> that must be submitted to the Commissioner under POPA</w:t>
      </w:r>
      <w:r w:rsidR="00C9180F">
        <w:rPr>
          <w:kern w:val="0"/>
          <w:lang w:val="en-US"/>
          <w14:ligatures w14:val="none"/>
        </w:rPr>
        <w:t>, it is mandatory to use this template</w:t>
      </w:r>
      <w:r w:rsidR="00C9180F" w:rsidRPr="00C9180F">
        <w:rPr>
          <w:kern w:val="0"/>
          <w:lang w:val="en-US"/>
          <w14:ligatures w14:val="none"/>
        </w:rPr>
        <w:t xml:space="preserve">. </w:t>
      </w:r>
      <w:r>
        <w:rPr>
          <w:kern w:val="0"/>
          <w:lang w:val="en-US"/>
          <w14:ligatures w14:val="none"/>
        </w:rPr>
        <w:t>Since the Commissioner can request these PIAs, it is important that the PIAs are completed to meet the PIA requirements under POPA, which is the foundation of this template.</w:t>
      </w:r>
    </w:p>
    <w:p w14:paraId="52D0FD61" w14:textId="3E2A85CB" w:rsidR="00C7362C" w:rsidRPr="0015310A" w:rsidRDefault="00C7362C" w:rsidP="002C1CD4">
      <w:pPr>
        <w:pStyle w:val="ListParagraph"/>
        <w:numPr>
          <w:ilvl w:val="0"/>
          <w:numId w:val="15"/>
        </w:numPr>
        <w:jc w:val="both"/>
        <w:rPr>
          <w:b/>
        </w:rPr>
      </w:pPr>
      <w:r w:rsidRPr="0015310A">
        <w:rPr>
          <w:b/>
        </w:rPr>
        <w:t>What if I am unsure how to answer a question in the PIA template?</w:t>
      </w:r>
    </w:p>
    <w:p w14:paraId="011AAC91" w14:textId="505A906F" w:rsidR="00503821" w:rsidRPr="0043104A" w:rsidRDefault="008023C4" w:rsidP="00503821">
      <w:pPr>
        <w:spacing w:after="0" w:line="240" w:lineRule="auto"/>
        <w:jc w:val="both"/>
        <w:rPr>
          <w:color w:val="0070C0"/>
          <w:lang w:val="en-US"/>
        </w:rPr>
      </w:pPr>
      <w:r w:rsidRPr="005E5925">
        <w:rPr>
          <w:kern w:val="0"/>
          <w:lang w:val="en-US"/>
          <w14:ligatures w14:val="none"/>
        </w:rPr>
        <w:t xml:space="preserve">This template has a </w:t>
      </w:r>
      <w:r w:rsidR="00A6279B">
        <w:rPr>
          <w:kern w:val="0"/>
          <w:lang w:val="en-US"/>
          <w14:ligatures w14:val="none"/>
        </w:rPr>
        <w:t>c</w:t>
      </w:r>
      <w:r w:rsidRPr="005E5925">
        <w:rPr>
          <w:kern w:val="0"/>
          <w:lang w:val="en-US"/>
          <w14:ligatures w14:val="none"/>
        </w:rPr>
        <w:t xml:space="preserve">ompletion </w:t>
      </w:r>
      <w:r w:rsidR="00A6279B">
        <w:rPr>
          <w:kern w:val="0"/>
          <w:lang w:val="en-US"/>
          <w14:ligatures w14:val="none"/>
        </w:rPr>
        <w:t>g</w:t>
      </w:r>
      <w:r w:rsidRPr="005E5925">
        <w:rPr>
          <w:kern w:val="0"/>
          <w:lang w:val="en-US"/>
          <w14:ligatures w14:val="none"/>
        </w:rPr>
        <w:t xml:space="preserve">uide. The </w:t>
      </w:r>
      <w:r w:rsidR="00A6279B">
        <w:rPr>
          <w:kern w:val="0"/>
          <w:lang w:val="en-US"/>
          <w14:ligatures w14:val="none"/>
        </w:rPr>
        <w:t>g</w:t>
      </w:r>
      <w:r w:rsidR="001D1B00" w:rsidRPr="005E5925">
        <w:rPr>
          <w:kern w:val="0"/>
          <w:lang w:val="en-US"/>
          <w14:ligatures w14:val="none"/>
        </w:rPr>
        <w:t xml:space="preserve">uide </w:t>
      </w:r>
      <w:r w:rsidR="00EA4A1B">
        <w:rPr>
          <w:kern w:val="0"/>
          <w:lang w:val="en-US"/>
          <w14:ligatures w14:val="none"/>
        </w:rPr>
        <w:t>assists</w:t>
      </w:r>
      <w:r w:rsidRPr="005E5925">
        <w:rPr>
          <w:kern w:val="0"/>
          <w:lang w:val="en-US"/>
          <w14:ligatures w14:val="none"/>
        </w:rPr>
        <w:t xml:space="preserve"> public bodies in completing this PIA template by providing explanation</w:t>
      </w:r>
      <w:r w:rsidR="00E81E42" w:rsidRPr="005E5925">
        <w:rPr>
          <w:kern w:val="0"/>
          <w:lang w:val="en-US"/>
          <w14:ligatures w14:val="none"/>
        </w:rPr>
        <w:t>s or clarifications</w:t>
      </w:r>
      <w:r w:rsidR="00C9180F">
        <w:rPr>
          <w:kern w:val="0"/>
          <w:lang w:val="en-US"/>
          <w14:ligatures w14:val="none"/>
        </w:rPr>
        <w:t>,</w:t>
      </w:r>
      <w:r w:rsidRPr="005E5925">
        <w:rPr>
          <w:kern w:val="0"/>
          <w:lang w:val="en-US"/>
          <w14:ligatures w14:val="none"/>
        </w:rPr>
        <w:t xml:space="preserve"> where necessary</w:t>
      </w:r>
      <w:r w:rsidR="001D1B00" w:rsidRPr="005E5925">
        <w:rPr>
          <w:kern w:val="0"/>
          <w:lang w:val="en-US"/>
          <w14:ligatures w14:val="none"/>
        </w:rPr>
        <w:t>,</w:t>
      </w:r>
      <w:r w:rsidRPr="005E5925">
        <w:rPr>
          <w:kern w:val="0"/>
          <w:lang w:val="en-US"/>
          <w14:ligatures w14:val="none"/>
        </w:rPr>
        <w:t xml:space="preserve"> for each question asked in the template and </w:t>
      </w:r>
      <w:r w:rsidR="00C9180F">
        <w:rPr>
          <w:kern w:val="0"/>
          <w:lang w:val="en-US"/>
          <w14:ligatures w14:val="none"/>
        </w:rPr>
        <w:t xml:space="preserve">by describing </w:t>
      </w:r>
      <w:r w:rsidRPr="005E5925">
        <w:rPr>
          <w:kern w:val="0"/>
          <w:lang w:val="en-US"/>
          <w14:ligatures w14:val="none"/>
        </w:rPr>
        <w:t>what is expected of the public body in each question.</w:t>
      </w:r>
      <w:r w:rsidR="00503821" w:rsidRPr="00503821">
        <w:rPr>
          <w:lang w:val="en-US"/>
        </w:rPr>
        <w:t xml:space="preserve"> </w:t>
      </w:r>
      <w:r w:rsidR="00503821" w:rsidRPr="0015310A">
        <w:rPr>
          <w:kern w:val="0"/>
          <w:lang w:val="en-US"/>
          <w14:ligatures w14:val="none"/>
        </w:rPr>
        <w:t xml:space="preserve">We recommend that you complete the PIA </w:t>
      </w:r>
      <w:r w:rsidR="0015310A">
        <w:rPr>
          <w:kern w:val="0"/>
          <w:lang w:val="en-US"/>
          <w14:ligatures w14:val="none"/>
        </w:rPr>
        <w:t xml:space="preserve">template </w:t>
      </w:r>
      <w:r w:rsidR="00503821" w:rsidRPr="0015310A">
        <w:rPr>
          <w:kern w:val="0"/>
          <w:lang w:val="en-US"/>
          <w14:ligatures w14:val="none"/>
        </w:rPr>
        <w:t>while consulting</w:t>
      </w:r>
      <w:r w:rsidR="00503821" w:rsidRPr="0043104A">
        <w:rPr>
          <w:color w:val="0070C0"/>
          <w:lang w:val="en-US"/>
        </w:rPr>
        <w:t xml:space="preserve"> </w:t>
      </w:r>
      <w:r w:rsidR="00503821" w:rsidRPr="0015310A">
        <w:rPr>
          <w:kern w:val="0"/>
          <w:lang w:val="en-US"/>
          <w14:ligatures w14:val="none"/>
        </w:rPr>
        <w:t>the</w:t>
      </w:r>
      <w:r w:rsidR="00503821" w:rsidRPr="0043104A">
        <w:rPr>
          <w:color w:val="0070C0"/>
          <w:lang w:val="en-US"/>
        </w:rPr>
        <w:t xml:space="preserve"> </w:t>
      </w:r>
      <w:hyperlink r:id="rId10" w:history="1">
        <w:r w:rsidR="00503821" w:rsidRPr="007646EE">
          <w:rPr>
            <w:rStyle w:val="Hyperlink"/>
            <w:b/>
            <w:bCs/>
            <w:lang w:val="en-US"/>
          </w:rPr>
          <w:t>POPA PIA Template Completion Guide</w:t>
        </w:r>
      </w:hyperlink>
      <w:r w:rsidR="00A6279B">
        <w:rPr>
          <w:b/>
          <w:bCs/>
          <w:color w:val="0070C0"/>
          <w:lang w:val="en-US"/>
        </w:rPr>
        <w:t>.</w:t>
      </w:r>
      <w:r w:rsidR="00503821" w:rsidRPr="0043104A">
        <w:rPr>
          <w:b/>
          <w:bCs/>
          <w:color w:val="0070C0"/>
          <w:lang w:val="en-US"/>
        </w:rPr>
        <w:t xml:space="preserve"> </w:t>
      </w:r>
    </w:p>
    <w:p w14:paraId="42B912CD" w14:textId="775AF995" w:rsidR="008023C4" w:rsidRPr="005E5925" w:rsidRDefault="008023C4" w:rsidP="00470FDF">
      <w:pPr>
        <w:jc w:val="both"/>
        <w:rPr>
          <w:kern w:val="0"/>
          <w:lang w:val="en-US"/>
          <w14:ligatures w14:val="none"/>
        </w:rPr>
      </w:pPr>
    </w:p>
    <w:p w14:paraId="22DB7356" w14:textId="77777777" w:rsidR="00C7362C" w:rsidRPr="004A2159" w:rsidRDefault="00C7362C" w:rsidP="00C7362C">
      <w:pPr>
        <w:spacing w:after="0" w:line="240" w:lineRule="auto"/>
        <w:jc w:val="both"/>
        <w:rPr>
          <w:lang w:val="en-US"/>
        </w:rPr>
      </w:pPr>
      <w:r>
        <w:rPr>
          <w:lang w:val="en-US"/>
        </w:rPr>
        <w:t xml:space="preserve">If you cannot find answers to your questions in the guide, you may </w:t>
      </w:r>
      <w:r w:rsidRPr="004A2159">
        <w:rPr>
          <w:lang w:val="en-US"/>
        </w:rPr>
        <w:t xml:space="preserve">contact the OIPC at </w:t>
      </w:r>
      <w:r w:rsidRPr="004A2159">
        <w:rPr>
          <w:b/>
          <w:bCs/>
          <w:lang w:val="en-US"/>
        </w:rPr>
        <w:t xml:space="preserve">780-422-6860 or 1-888-878-4044 (toll free) or by email at </w:t>
      </w:r>
      <w:hyperlink r:id="rId11" w:history="1">
        <w:r w:rsidRPr="004A2159">
          <w:rPr>
            <w:rStyle w:val="Hyperlink"/>
            <w:b/>
            <w:bCs/>
            <w:lang w:val="en-US"/>
          </w:rPr>
          <w:t>generalinfo@oipc.ab.ca</w:t>
        </w:r>
      </w:hyperlink>
      <w:r w:rsidRPr="004A2159">
        <w:rPr>
          <w:lang w:val="en-US"/>
        </w:rPr>
        <w:t>.</w:t>
      </w:r>
    </w:p>
    <w:p w14:paraId="03ECD18A" w14:textId="77777777" w:rsidR="00C7362C" w:rsidRDefault="00C7362C" w:rsidP="005E5925">
      <w:pPr>
        <w:spacing w:after="0" w:line="240" w:lineRule="auto"/>
        <w:jc w:val="both"/>
        <w:rPr>
          <w:b/>
          <w:bCs/>
          <w:color w:val="EE0000"/>
          <w:kern w:val="0"/>
          <w:lang w:val="en-US"/>
          <w14:ligatures w14:val="none"/>
        </w:rPr>
      </w:pPr>
    </w:p>
    <w:p w14:paraId="65C1F1E5" w14:textId="0D65D2C2" w:rsidR="00841AD6" w:rsidRPr="00703E5A" w:rsidRDefault="00841AD6" w:rsidP="002C1CD4">
      <w:pPr>
        <w:pStyle w:val="ListParagraph"/>
        <w:numPr>
          <w:ilvl w:val="0"/>
          <w:numId w:val="15"/>
        </w:numPr>
        <w:jc w:val="both"/>
        <w:rPr>
          <w:b/>
        </w:rPr>
      </w:pPr>
      <w:r w:rsidRPr="00703E5A">
        <w:rPr>
          <w:b/>
        </w:rPr>
        <w:t>This template looks so complicated! Do I have to fill it out completely or to this level of detail?</w:t>
      </w:r>
    </w:p>
    <w:p w14:paraId="4563EEB2" w14:textId="275B90CF" w:rsidR="004957E1" w:rsidRDefault="00841AD6" w:rsidP="004957E1">
      <w:pPr>
        <w:jc w:val="both"/>
        <w:rPr>
          <w:kern w:val="0"/>
          <w14:ligatures w14:val="none"/>
        </w:rPr>
      </w:pPr>
      <w:r w:rsidRPr="005E5925">
        <w:rPr>
          <w:kern w:val="0"/>
          <w14:ligatures w14:val="none"/>
        </w:rPr>
        <w:t xml:space="preserve">Section </w:t>
      </w:r>
      <w:r w:rsidR="0035366F">
        <w:rPr>
          <w:kern w:val="0"/>
          <w14:ligatures w14:val="none"/>
        </w:rPr>
        <w:t>7(3) of the M-Regulation</w:t>
      </w:r>
      <w:r w:rsidRPr="005E5925">
        <w:rPr>
          <w:kern w:val="0"/>
          <w14:ligatures w14:val="none"/>
        </w:rPr>
        <w:t xml:space="preserve"> says a privacy impact assessment must provide a level of detail commensurate with the complexity of the practice, program, project or service </w:t>
      </w:r>
      <w:r w:rsidR="00C9180F">
        <w:rPr>
          <w:kern w:val="0"/>
          <w14:ligatures w14:val="none"/>
        </w:rPr>
        <w:t xml:space="preserve">that </w:t>
      </w:r>
      <w:r w:rsidRPr="005E5925">
        <w:rPr>
          <w:kern w:val="0"/>
          <w14:ligatures w14:val="none"/>
        </w:rPr>
        <w:t>the privacy impact assessment relates to.</w:t>
      </w:r>
      <w:r w:rsidR="004957E1">
        <w:rPr>
          <w:kern w:val="0"/>
          <w14:ligatures w14:val="none"/>
        </w:rPr>
        <w:t xml:space="preserve"> </w:t>
      </w:r>
      <w:r w:rsidR="00506A0D">
        <w:rPr>
          <w:kern w:val="0"/>
          <w14:ligatures w14:val="none"/>
        </w:rPr>
        <w:t xml:space="preserve">Using this template when preparing a PIA will assist a public body in meeting this requirement. </w:t>
      </w:r>
      <w:r w:rsidR="004957E1" w:rsidRPr="00BA31B8">
        <w:rPr>
          <w:kern w:val="0"/>
          <w14:ligatures w14:val="none"/>
        </w:rPr>
        <w:t>Don’t be intimidated! If you have questions</w:t>
      </w:r>
      <w:r w:rsidR="00C9180F">
        <w:rPr>
          <w:kern w:val="0"/>
          <w14:ligatures w14:val="none"/>
        </w:rPr>
        <w:t>,</w:t>
      </w:r>
      <w:r w:rsidR="004957E1" w:rsidRPr="00BA31B8">
        <w:rPr>
          <w:kern w:val="0"/>
          <w14:ligatures w14:val="none"/>
        </w:rPr>
        <w:t xml:space="preserve"> you can refer to the guide or call our office for assistance</w:t>
      </w:r>
      <w:r w:rsidR="00EE2826" w:rsidRPr="00BA31B8">
        <w:rPr>
          <w:kern w:val="0"/>
          <w14:ligatures w14:val="none"/>
        </w:rPr>
        <w:t xml:space="preserve">. </w:t>
      </w:r>
      <w:r w:rsidR="00703E5A">
        <w:rPr>
          <w:kern w:val="0"/>
          <w14:ligatures w14:val="none"/>
        </w:rPr>
        <w:t xml:space="preserve">The template </w:t>
      </w:r>
      <w:r w:rsidR="003F0D0B">
        <w:rPr>
          <w:kern w:val="0"/>
          <w14:ligatures w14:val="none"/>
        </w:rPr>
        <w:t>h</w:t>
      </w:r>
      <w:r w:rsidR="00703E5A">
        <w:rPr>
          <w:kern w:val="0"/>
          <w14:ligatures w14:val="none"/>
        </w:rPr>
        <w:t>as been designed such that it is easy to complete.</w:t>
      </w:r>
    </w:p>
    <w:p w14:paraId="422BE018" w14:textId="68186ACD" w:rsidR="005E5925" w:rsidRDefault="00AB5ADB" w:rsidP="004957E1">
      <w:pPr>
        <w:jc w:val="both"/>
        <w:rPr>
          <w:i/>
          <w:iCs/>
          <w:kern w:val="0"/>
          <w14:ligatures w14:val="none"/>
        </w:rPr>
      </w:pPr>
      <w:r w:rsidRPr="004D1501">
        <w:rPr>
          <w:i/>
          <w:iCs/>
          <w:kern w:val="0"/>
          <w14:ligatures w14:val="none"/>
        </w:rPr>
        <w:t>Not all sections</w:t>
      </w:r>
      <w:r w:rsidR="004D1501" w:rsidRPr="004D1501">
        <w:rPr>
          <w:i/>
          <w:iCs/>
          <w:kern w:val="0"/>
          <w14:ligatures w14:val="none"/>
        </w:rPr>
        <w:t xml:space="preserve"> of this template</w:t>
      </w:r>
      <w:r w:rsidRPr="004D1501">
        <w:rPr>
          <w:i/>
          <w:iCs/>
          <w:kern w:val="0"/>
          <w14:ligatures w14:val="none"/>
        </w:rPr>
        <w:t xml:space="preserve"> may apply </w:t>
      </w:r>
      <w:r w:rsidR="004D1501" w:rsidRPr="004D1501">
        <w:rPr>
          <w:i/>
          <w:iCs/>
          <w:kern w:val="0"/>
          <w14:ligatures w14:val="none"/>
        </w:rPr>
        <w:t xml:space="preserve">for a </w:t>
      </w:r>
      <w:r w:rsidRPr="004D1501">
        <w:rPr>
          <w:i/>
          <w:iCs/>
          <w:kern w:val="0"/>
          <w14:ligatures w14:val="none"/>
        </w:rPr>
        <w:t>specific project. Consider identifying the sections that apply to the project before completing the PIA.</w:t>
      </w:r>
    </w:p>
    <w:p w14:paraId="30BDEDA2" w14:textId="710E8BA8" w:rsidR="00BF37A7" w:rsidRPr="00BF37A7" w:rsidRDefault="00BF37A7" w:rsidP="00BF37A7">
      <w:pPr>
        <w:pStyle w:val="ListParagraph"/>
        <w:numPr>
          <w:ilvl w:val="0"/>
          <w:numId w:val="15"/>
        </w:numPr>
        <w:jc w:val="both"/>
        <w:rPr>
          <w:b/>
        </w:rPr>
      </w:pPr>
      <w:r w:rsidRPr="00BF37A7">
        <w:rPr>
          <w:b/>
        </w:rPr>
        <w:t xml:space="preserve">Who is </w:t>
      </w:r>
      <w:r w:rsidR="00F93129">
        <w:rPr>
          <w:b/>
        </w:rPr>
        <w:t xml:space="preserve">authorized </w:t>
      </w:r>
      <w:r w:rsidRPr="00BF37A7">
        <w:rPr>
          <w:b/>
        </w:rPr>
        <w:t>to sign</w:t>
      </w:r>
      <w:r w:rsidR="00C9180F">
        <w:rPr>
          <w:b/>
        </w:rPr>
        <w:t xml:space="preserve"> </w:t>
      </w:r>
      <w:r w:rsidRPr="00BF37A7">
        <w:rPr>
          <w:b/>
        </w:rPr>
        <w:t xml:space="preserve">off on </w:t>
      </w:r>
      <w:r w:rsidR="009D0326">
        <w:rPr>
          <w:b/>
        </w:rPr>
        <w:t>POPA</w:t>
      </w:r>
      <w:r w:rsidRPr="00BF37A7">
        <w:rPr>
          <w:b/>
        </w:rPr>
        <w:t xml:space="preserve"> PIA</w:t>
      </w:r>
      <w:r w:rsidR="009D0326">
        <w:rPr>
          <w:b/>
        </w:rPr>
        <w:t>s</w:t>
      </w:r>
      <w:r w:rsidR="003F0D0B">
        <w:rPr>
          <w:b/>
        </w:rPr>
        <w:t>?</w:t>
      </w:r>
    </w:p>
    <w:p w14:paraId="433D748A" w14:textId="7C99065B" w:rsidR="008214E7" w:rsidRDefault="00754F85" w:rsidP="00754F85">
      <w:pPr>
        <w:jc w:val="both"/>
        <w:rPr>
          <w:rFonts w:ascii="Calibri" w:eastAsia="Times New Roman" w:hAnsi="Calibri" w:cs="Times New Roman"/>
          <w:b/>
          <w:bCs/>
          <w:color w:val="8E0000"/>
          <w:kern w:val="0"/>
          <w:sz w:val="28"/>
          <w:szCs w:val="36"/>
          <w:lang w:eastAsia="en-CA"/>
          <w14:ligatures w14:val="none"/>
        </w:rPr>
      </w:pPr>
      <w:r w:rsidRPr="009D259B">
        <w:rPr>
          <w:kern w:val="0"/>
          <w14:ligatures w14:val="none"/>
        </w:rPr>
        <w:t>Given that section 26(1) of POPA requires a public body to prepare a PIA in prescribed circumstances and, if required by the regulations, submit it to the Commissioner in accordance with the regulations, the head of a public body is legally required to sign</w:t>
      </w:r>
      <w:r w:rsidR="00C9180F">
        <w:rPr>
          <w:kern w:val="0"/>
          <w14:ligatures w14:val="none"/>
        </w:rPr>
        <w:t xml:space="preserve"> </w:t>
      </w:r>
      <w:r w:rsidRPr="009D259B">
        <w:rPr>
          <w:kern w:val="0"/>
          <w14:ligatures w14:val="none"/>
        </w:rPr>
        <w:t xml:space="preserve">off on POPA PIAs. However, </w:t>
      </w:r>
      <w:r w:rsidR="0025205A">
        <w:rPr>
          <w:kern w:val="0"/>
          <w14:ligatures w14:val="none"/>
        </w:rPr>
        <w:t xml:space="preserve">section </w:t>
      </w:r>
      <w:r w:rsidRPr="009D259B">
        <w:rPr>
          <w:kern w:val="0"/>
          <w14:ligatures w14:val="none"/>
        </w:rPr>
        <w:t>55(1) of POPA authorizes the head of a public body to delegate to any person any power, duty or function of the head under the Act, except the power to delegate under this section. Section 55(2) requires that a delegation under subsection (1) be in writing and may contain any conditions or restrictions the head of the public body considers appropriate. To this end, the Designate of a public body may sign</w:t>
      </w:r>
      <w:r w:rsidR="00881A1D">
        <w:rPr>
          <w:kern w:val="0"/>
          <w14:ligatures w14:val="none"/>
        </w:rPr>
        <w:t xml:space="preserve"> </w:t>
      </w:r>
      <w:r w:rsidRPr="009D259B">
        <w:rPr>
          <w:kern w:val="0"/>
          <w14:ligatures w14:val="none"/>
        </w:rPr>
        <w:t xml:space="preserve">off on the public body’s PIA if that Designate has been delegated such a power. A copy of the delegation </w:t>
      </w:r>
      <w:r w:rsidR="003F0D0B" w:rsidRPr="009D259B">
        <w:rPr>
          <w:kern w:val="0"/>
          <w14:ligatures w14:val="none"/>
        </w:rPr>
        <w:t>instrument</w:t>
      </w:r>
      <w:r w:rsidRPr="009D259B">
        <w:rPr>
          <w:kern w:val="0"/>
          <w14:ligatures w14:val="none"/>
        </w:rPr>
        <w:t xml:space="preserve"> should be included with the PIA.</w:t>
      </w:r>
      <w:r w:rsidR="008214E7">
        <w:rPr>
          <w:color w:val="8E0000"/>
        </w:rPr>
        <w:br w:type="page"/>
      </w:r>
    </w:p>
    <w:p w14:paraId="25A1B36A" w14:textId="2905F3F4" w:rsidR="00C7362C" w:rsidRPr="00741D00" w:rsidRDefault="005E5925" w:rsidP="005E5925">
      <w:pPr>
        <w:pStyle w:val="Heading2"/>
        <w:rPr>
          <w:color w:val="8E0000"/>
        </w:rPr>
      </w:pPr>
      <w:bookmarkStart w:id="6" w:name="_Toc222991466"/>
      <w:r w:rsidRPr="00741D00">
        <w:rPr>
          <w:color w:val="8E0000"/>
        </w:rPr>
        <w:lastRenderedPageBreak/>
        <w:t>Read Before Completing</w:t>
      </w:r>
      <w:r w:rsidR="008214E7">
        <w:rPr>
          <w:color w:val="8E0000"/>
        </w:rPr>
        <w:t xml:space="preserve"> your PIA</w:t>
      </w:r>
      <w:bookmarkEnd w:id="6"/>
    </w:p>
    <w:p w14:paraId="3C1CC961" w14:textId="0287417B" w:rsidR="008214E7" w:rsidRDefault="00C7362C" w:rsidP="00C7362C">
      <w:pPr>
        <w:jc w:val="both"/>
        <w:rPr>
          <w:rStyle w:val="cf01"/>
          <w:rFonts w:asciiTheme="minorHAnsi" w:hAnsiTheme="minorHAnsi" w:cstheme="minorHAnsi"/>
          <w:b/>
          <w:bCs/>
          <w:color w:val="FF0000"/>
          <w:sz w:val="22"/>
          <w:szCs w:val="22"/>
        </w:rPr>
      </w:pPr>
      <w:r>
        <w:rPr>
          <w:bCs/>
          <w:kern w:val="0"/>
          <w14:ligatures w14:val="none"/>
        </w:rPr>
        <w:t xml:space="preserve">IMPORTANT: </w:t>
      </w:r>
      <w:r w:rsidRPr="009B7D6A">
        <w:rPr>
          <w:rStyle w:val="cf01"/>
          <w:rFonts w:asciiTheme="minorHAnsi" w:hAnsiTheme="minorHAnsi" w:cstheme="minorHAnsi"/>
          <w:sz w:val="22"/>
          <w:szCs w:val="22"/>
        </w:rPr>
        <w:t>PIAs that do not have sufficient information will</w:t>
      </w:r>
      <w:r>
        <w:rPr>
          <w:rStyle w:val="cf01"/>
          <w:rFonts w:asciiTheme="minorHAnsi" w:hAnsiTheme="minorHAnsi" w:cstheme="minorHAnsi"/>
          <w:sz w:val="22"/>
          <w:szCs w:val="22"/>
        </w:rPr>
        <w:t xml:space="preserve"> </w:t>
      </w:r>
      <w:r w:rsidRPr="00811F6B">
        <w:rPr>
          <w:rStyle w:val="cf01"/>
          <w:rFonts w:asciiTheme="minorHAnsi" w:hAnsiTheme="minorHAnsi" w:cstheme="minorHAnsi"/>
          <w:b/>
          <w:bCs/>
          <w:sz w:val="22"/>
          <w:szCs w:val="22"/>
        </w:rPr>
        <w:t>not</w:t>
      </w:r>
      <w:r w:rsidRPr="009B7D6A">
        <w:rPr>
          <w:rStyle w:val="cf01"/>
          <w:rFonts w:asciiTheme="minorHAnsi" w:hAnsiTheme="minorHAnsi" w:cstheme="minorHAnsi"/>
          <w:sz w:val="22"/>
          <w:szCs w:val="22"/>
        </w:rPr>
        <w:t xml:space="preserve"> be review</w:t>
      </w:r>
      <w:r>
        <w:rPr>
          <w:rStyle w:val="cf01"/>
          <w:rFonts w:asciiTheme="minorHAnsi" w:hAnsiTheme="minorHAnsi" w:cstheme="minorHAnsi"/>
          <w:sz w:val="22"/>
          <w:szCs w:val="22"/>
        </w:rPr>
        <w:t>ed by the OIPC</w:t>
      </w:r>
      <w:r w:rsidRPr="009B7D6A">
        <w:rPr>
          <w:rStyle w:val="cf01"/>
          <w:rFonts w:asciiTheme="minorHAnsi" w:hAnsiTheme="minorHAnsi" w:cstheme="minorHAnsi"/>
          <w:sz w:val="22"/>
          <w:szCs w:val="22"/>
        </w:rPr>
        <w:t>.</w:t>
      </w:r>
      <w:r>
        <w:rPr>
          <w:rStyle w:val="cf01"/>
          <w:rFonts w:asciiTheme="minorHAnsi" w:hAnsiTheme="minorHAnsi" w:cstheme="minorHAnsi"/>
          <w:sz w:val="22"/>
          <w:szCs w:val="22"/>
        </w:rPr>
        <w:t xml:space="preserve"> </w:t>
      </w:r>
      <w:r w:rsidRPr="002512EB">
        <w:rPr>
          <w:rStyle w:val="cf01"/>
          <w:rFonts w:asciiTheme="minorHAnsi" w:hAnsiTheme="minorHAnsi" w:cstheme="minorHAnsi"/>
          <w:b/>
          <w:bCs/>
          <w:color w:val="EE0000"/>
          <w:sz w:val="22"/>
          <w:szCs w:val="22"/>
        </w:rPr>
        <w:t>All sections of this PIA template, whether they apply to your project or not</w:t>
      </w:r>
      <w:r w:rsidR="00881A1D">
        <w:rPr>
          <w:rStyle w:val="cf01"/>
          <w:rFonts w:asciiTheme="minorHAnsi" w:hAnsiTheme="minorHAnsi" w:cstheme="minorHAnsi"/>
          <w:b/>
          <w:bCs/>
          <w:color w:val="EE0000"/>
          <w:sz w:val="22"/>
          <w:szCs w:val="22"/>
        </w:rPr>
        <w:t>,</w:t>
      </w:r>
      <w:r w:rsidRPr="002512EB">
        <w:rPr>
          <w:rStyle w:val="cf01"/>
          <w:rFonts w:asciiTheme="minorHAnsi" w:hAnsiTheme="minorHAnsi" w:cstheme="minorHAnsi"/>
          <w:b/>
          <w:bCs/>
          <w:color w:val="EE0000"/>
          <w:sz w:val="22"/>
          <w:szCs w:val="22"/>
        </w:rPr>
        <w:t xml:space="preserve"> must be included in your submission.</w:t>
      </w:r>
      <w:r w:rsidR="00DE34A0">
        <w:rPr>
          <w:rStyle w:val="cf01"/>
          <w:rFonts w:asciiTheme="minorHAnsi" w:hAnsiTheme="minorHAnsi" w:cstheme="minorHAnsi"/>
          <w:b/>
          <w:bCs/>
          <w:color w:val="EE0000"/>
          <w:sz w:val="22"/>
          <w:szCs w:val="22"/>
        </w:rPr>
        <w:t xml:space="preserve"> </w:t>
      </w:r>
      <w:r w:rsidR="00503821">
        <w:rPr>
          <w:rStyle w:val="cf01"/>
          <w:rFonts w:asciiTheme="minorHAnsi" w:hAnsiTheme="minorHAnsi" w:cstheme="minorHAnsi"/>
          <w:b/>
          <w:bCs/>
          <w:color w:val="EE0000"/>
          <w:sz w:val="22"/>
          <w:szCs w:val="22"/>
        </w:rPr>
        <w:t>It is important for the OIPC to know that the public body has considered all sections of the PIA template, even though only certain sections may apply to the project</w:t>
      </w:r>
      <w:r w:rsidR="008214E7">
        <w:rPr>
          <w:rStyle w:val="cf01"/>
          <w:rFonts w:asciiTheme="minorHAnsi" w:hAnsiTheme="minorHAnsi" w:cstheme="minorHAnsi"/>
          <w:b/>
          <w:bCs/>
          <w:color w:val="EE0000"/>
          <w:sz w:val="22"/>
          <w:szCs w:val="22"/>
        </w:rPr>
        <w:t xml:space="preserve"> under consideration</w:t>
      </w:r>
      <w:r w:rsidR="00503821">
        <w:rPr>
          <w:rStyle w:val="cf01"/>
          <w:rFonts w:asciiTheme="minorHAnsi" w:hAnsiTheme="minorHAnsi" w:cstheme="minorHAnsi"/>
          <w:b/>
          <w:bCs/>
          <w:color w:val="EE0000"/>
          <w:sz w:val="22"/>
          <w:szCs w:val="22"/>
        </w:rPr>
        <w:t xml:space="preserve">. </w:t>
      </w:r>
      <w:r w:rsidR="00DE34A0" w:rsidRPr="00503821">
        <w:rPr>
          <w:rStyle w:val="cf01"/>
          <w:rFonts w:asciiTheme="minorHAnsi" w:hAnsiTheme="minorHAnsi" w:cstheme="minorHAnsi"/>
          <w:b/>
          <w:bCs/>
          <w:color w:val="FF0000"/>
          <w:sz w:val="22"/>
          <w:szCs w:val="22"/>
        </w:rPr>
        <w:t xml:space="preserve">Do not modify </w:t>
      </w:r>
      <w:r w:rsidR="008214E7">
        <w:rPr>
          <w:rStyle w:val="cf01"/>
          <w:rFonts w:asciiTheme="minorHAnsi" w:hAnsiTheme="minorHAnsi" w:cstheme="minorHAnsi"/>
          <w:b/>
          <w:bCs/>
          <w:color w:val="FF0000"/>
          <w:sz w:val="22"/>
          <w:szCs w:val="22"/>
        </w:rPr>
        <w:t xml:space="preserve">the structure of </w:t>
      </w:r>
      <w:r w:rsidR="00DE34A0" w:rsidRPr="00503821">
        <w:rPr>
          <w:rStyle w:val="cf01"/>
          <w:rFonts w:asciiTheme="minorHAnsi" w:hAnsiTheme="minorHAnsi" w:cstheme="minorHAnsi"/>
          <w:b/>
          <w:bCs/>
          <w:color w:val="FF0000"/>
          <w:sz w:val="22"/>
          <w:szCs w:val="22"/>
        </w:rPr>
        <w:t xml:space="preserve">or </w:t>
      </w:r>
      <w:r w:rsidR="008214E7">
        <w:rPr>
          <w:rStyle w:val="cf01"/>
          <w:rFonts w:asciiTheme="minorHAnsi" w:hAnsiTheme="minorHAnsi" w:cstheme="minorHAnsi"/>
          <w:b/>
          <w:bCs/>
          <w:color w:val="FF0000"/>
          <w:sz w:val="22"/>
          <w:szCs w:val="22"/>
        </w:rPr>
        <w:t>re</w:t>
      </w:r>
      <w:r w:rsidR="00DE34A0" w:rsidRPr="00503821">
        <w:rPr>
          <w:rStyle w:val="cf01"/>
          <w:rFonts w:asciiTheme="minorHAnsi" w:hAnsiTheme="minorHAnsi" w:cstheme="minorHAnsi"/>
          <w:b/>
          <w:bCs/>
          <w:color w:val="FF0000"/>
          <w:sz w:val="22"/>
          <w:szCs w:val="22"/>
        </w:rPr>
        <w:t>format the template, including removing any part of the template.</w:t>
      </w:r>
    </w:p>
    <w:p w14:paraId="26877DB7" w14:textId="5CCE4FC5" w:rsidR="00285FAA" w:rsidRPr="00E21C7E" w:rsidRDefault="00DB6FFB" w:rsidP="00C7362C">
      <w:pPr>
        <w:jc w:val="both"/>
        <w:rPr>
          <w:rStyle w:val="cf01"/>
          <w:rFonts w:asciiTheme="minorHAnsi" w:hAnsiTheme="minorHAnsi" w:cstheme="minorHAnsi"/>
          <w:b/>
          <w:bCs/>
          <w:color w:val="FF0000"/>
          <w:sz w:val="22"/>
          <w:szCs w:val="22"/>
        </w:rPr>
      </w:pPr>
      <w:r w:rsidRPr="00E21C7E">
        <w:rPr>
          <w:rStyle w:val="cf01"/>
          <w:rFonts w:asciiTheme="minorHAnsi" w:hAnsiTheme="minorHAnsi" w:cstheme="minorHAnsi"/>
          <w:b/>
          <w:bCs/>
          <w:color w:val="FF0000"/>
          <w:sz w:val="22"/>
          <w:szCs w:val="22"/>
        </w:rPr>
        <w:t xml:space="preserve">Note: Consult the </w:t>
      </w:r>
      <w:hyperlink r:id="rId12" w:history="1">
        <w:r w:rsidR="00285FAA" w:rsidRPr="007646EE">
          <w:rPr>
            <w:rStyle w:val="Hyperlink"/>
            <w:b/>
            <w:bCs/>
            <w:lang w:val="en-US"/>
          </w:rPr>
          <w:t>POPA PIA Template Completion Guide</w:t>
        </w:r>
      </w:hyperlink>
      <w:r w:rsidRPr="00E21C7E">
        <w:rPr>
          <w:b/>
          <w:bCs/>
          <w:color w:val="FF0000"/>
          <w:lang w:val="en-US"/>
        </w:rPr>
        <w:t xml:space="preserve"> while completing the PIA</w:t>
      </w:r>
      <w:r w:rsidR="00285FAA" w:rsidRPr="00E21C7E">
        <w:rPr>
          <w:b/>
          <w:bCs/>
          <w:color w:val="FF0000"/>
          <w:lang w:val="en-US"/>
        </w:rPr>
        <w:t xml:space="preserve">. </w:t>
      </w:r>
    </w:p>
    <w:p w14:paraId="6CED7EED" w14:textId="77777777" w:rsidR="00CB724E" w:rsidRDefault="00CB724E" w:rsidP="00CB724E">
      <w:pPr>
        <w:jc w:val="both"/>
        <w:rPr>
          <w:bCs/>
          <w:kern w:val="0"/>
          <w14:ligatures w14:val="none"/>
        </w:rPr>
      </w:pPr>
      <w:r w:rsidRPr="004F1FA1">
        <w:rPr>
          <w:bCs/>
          <w:kern w:val="0"/>
          <w14:ligatures w14:val="none"/>
        </w:rPr>
        <w:t>The term “</w:t>
      </w:r>
      <w:r w:rsidRPr="00710D08">
        <w:rPr>
          <w:b/>
          <w:kern w:val="0"/>
          <w14:ligatures w14:val="none"/>
        </w:rPr>
        <w:t>project</w:t>
      </w:r>
      <w:r w:rsidRPr="004F1FA1">
        <w:rPr>
          <w:bCs/>
          <w:kern w:val="0"/>
          <w14:ligatures w14:val="none"/>
        </w:rPr>
        <w:t xml:space="preserve">” </w:t>
      </w:r>
      <w:r>
        <w:rPr>
          <w:bCs/>
          <w:kern w:val="0"/>
          <w14:ligatures w14:val="none"/>
        </w:rPr>
        <w:t>when used in this document</w:t>
      </w:r>
      <w:r w:rsidRPr="004F1FA1">
        <w:rPr>
          <w:bCs/>
          <w:kern w:val="0"/>
          <w14:ligatures w14:val="none"/>
        </w:rPr>
        <w:t xml:space="preserve"> </w:t>
      </w:r>
      <w:r>
        <w:rPr>
          <w:bCs/>
          <w:kern w:val="0"/>
          <w14:ligatures w14:val="none"/>
        </w:rPr>
        <w:t>means</w:t>
      </w:r>
      <w:r w:rsidRPr="004F1FA1">
        <w:rPr>
          <w:bCs/>
          <w:kern w:val="0"/>
          <w14:ligatures w14:val="none"/>
        </w:rPr>
        <w:t xml:space="preserve"> any </w:t>
      </w:r>
      <w:r>
        <w:rPr>
          <w:bCs/>
          <w:kern w:val="0"/>
          <w14:ligatures w14:val="none"/>
        </w:rPr>
        <w:t xml:space="preserve">information system, </w:t>
      </w:r>
      <w:r w:rsidRPr="009B7D6A">
        <w:rPr>
          <w:bCs/>
          <w:kern w:val="0"/>
          <w14:ligatures w14:val="none"/>
        </w:rPr>
        <w:t xml:space="preserve">administrative practice, program or service, or a change to any existing </w:t>
      </w:r>
      <w:r>
        <w:rPr>
          <w:bCs/>
          <w:kern w:val="0"/>
          <w14:ligatures w14:val="none"/>
        </w:rPr>
        <w:t xml:space="preserve">information system, </w:t>
      </w:r>
      <w:r w:rsidRPr="009B7D6A">
        <w:rPr>
          <w:bCs/>
          <w:kern w:val="0"/>
          <w14:ligatures w14:val="none"/>
        </w:rPr>
        <w:t>administrative practice, program or service a public body plans to implement that will involve the collection, use or disclosure of personal information</w:t>
      </w:r>
      <w:r>
        <w:rPr>
          <w:bCs/>
          <w:kern w:val="0"/>
          <w14:ligatures w14:val="none"/>
        </w:rPr>
        <w:t xml:space="preserve"> and which includes one or more of the factors listed in section 7(5)(a) to (e) of the M-Regulation.</w:t>
      </w:r>
    </w:p>
    <w:p w14:paraId="1C8D53E5" w14:textId="57588F2B" w:rsidR="00C7362C" w:rsidRDefault="00C7362C" w:rsidP="00C7362C">
      <w:pPr>
        <w:jc w:val="both"/>
        <w:rPr>
          <w:b/>
          <w:kern w:val="0"/>
          <w:u w:val="single"/>
          <w14:ligatures w14:val="none"/>
        </w:rPr>
      </w:pPr>
      <w:r w:rsidRPr="004A2159">
        <w:rPr>
          <w:b/>
          <w:kern w:val="0"/>
          <w:u w:val="single"/>
          <w14:ligatures w14:val="none"/>
        </w:rPr>
        <w:t xml:space="preserve">What </w:t>
      </w:r>
      <w:r>
        <w:rPr>
          <w:b/>
          <w:kern w:val="0"/>
          <w:u w:val="single"/>
          <w14:ligatures w14:val="none"/>
        </w:rPr>
        <w:t>a public body needs</w:t>
      </w:r>
      <w:r w:rsidRPr="004A2159">
        <w:rPr>
          <w:b/>
          <w:kern w:val="0"/>
          <w:u w:val="single"/>
          <w14:ligatures w14:val="none"/>
        </w:rPr>
        <w:t xml:space="preserve"> to know and have </w:t>
      </w:r>
      <w:r w:rsidR="00841AD6">
        <w:rPr>
          <w:b/>
          <w:kern w:val="0"/>
          <w:u w:val="single"/>
          <w14:ligatures w14:val="none"/>
        </w:rPr>
        <w:t>before</w:t>
      </w:r>
      <w:r w:rsidRPr="004A2159">
        <w:rPr>
          <w:b/>
          <w:kern w:val="0"/>
          <w:u w:val="single"/>
          <w14:ligatures w14:val="none"/>
        </w:rPr>
        <w:t xml:space="preserve"> submitting a POPA PIA</w:t>
      </w:r>
      <w:r>
        <w:rPr>
          <w:b/>
          <w:kern w:val="0"/>
          <w:u w:val="single"/>
          <w14:ligatures w14:val="none"/>
        </w:rPr>
        <w:t xml:space="preserve"> to the OIPC</w:t>
      </w:r>
    </w:p>
    <w:p w14:paraId="43AABC47" w14:textId="77777777" w:rsidR="00CB724E" w:rsidRPr="00950C08" w:rsidRDefault="00CB724E" w:rsidP="00CB724E">
      <w:pPr>
        <w:pStyle w:val="ListParagraph"/>
        <w:numPr>
          <w:ilvl w:val="0"/>
          <w:numId w:val="14"/>
        </w:numPr>
        <w:tabs>
          <w:tab w:val="left" w:pos="284"/>
        </w:tabs>
        <w:spacing w:after="0" w:line="240" w:lineRule="auto"/>
        <w:jc w:val="both"/>
        <w:rPr>
          <w:lang w:val="en-US"/>
        </w:rPr>
      </w:pPr>
      <w:r>
        <w:rPr>
          <w:b/>
          <w:color w:val="FF0000"/>
          <w:kern w:val="0"/>
          <w14:ligatures w14:val="none"/>
        </w:rPr>
        <w:t xml:space="preserve">IMPORTANT: </w:t>
      </w:r>
      <w:r w:rsidRPr="00A62F54">
        <w:rPr>
          <w:b/>
          <w:color w:val="FF0000"/>
          <w:kern w:val="0"/>
          <w14:ligatures w14:val="none"/>
        </w:rPr>
        <w:t xml:space="preserve">Sections A to H of this PIA template are mandatory sections to be completed for all projects. </w:t>
      </w:r>
      <w:r w:rsidRPr="00010E6A">
        <w:rPr>
          <w:b/>
          <w:color w:val="FF0000"/>
          <w:kern w:val="0"/>
          <w14:ligatures w14:val="none"/>
        </w:rPr>
        <w:t>Otherwise, the PIA will be considered</w:t>
      </w:r>
      <w:r>
        <w:rPr>
          <w:b/>
          <w:color w:val="FF0000"/>
          <w:kern w:val="0"/>
          <w14:ligatures w14:val="none"/>
        </w:rPr>
        <w:t xml:space="preserve"> </w:t>
      </w:r>
      <w:r w:rsidRPr="00010E6A">
        <w:rPr>
          <w:b/>
          <w:color w:val="FF0000"/>
          <w:kern w:val="0"/>
          <w14:ligatures w14:val="none"/>
        </w:rPr>
        <w:t>incomplete and not accepted for review.</w:t>
      </w:r>
      <w:r>
        <w:rPr>
          <w:b/>
          <w:color w:val="FF0000"/>
          <w:kern w:val="0"/>
          <w14:ligatures w14:val="none"/>
        </w:rPr>
        <w:t xml:space="preserve"> </w:t>
      </w:r>
    </w:p>
    <w:p w14:paraId="0805B63B" w14:textId="77777777" w:rsidR="00CB724E" w:rsidRPr="00950C08" w:rsidRDefault="00CB724E" w:rsidP="00CB724E">
      <w:pPr>
        <w:pStyle w:val="ListParagraph"/>
        <w:numPr>
          <w:ilvl w:val="0"/>
          <w:numId w:val="14"/>
        </w:numPr>
        <w:tabs>
          <w:tab w:val="left" w:pos="284"/>
        </w:tabs>
        <w:spacing w:after="0" w:line="240" w:lineRule="auto"/>
        <w:jc w:val="both"/>
        <w:rPr>
          <w:lang w:val="en-US"/>
        </w:rPr>
      </w:pPr>
      <w:r w:rsidRPr="00950C08">
        <w:rPr>
          <w:b/>
          <w:color w:val="FF0000"/>
          <w:kern w:val="0"/>
          <w14:ligatures w14:val="none"/>
        </w:rPr>
        <w:t xml:space="preserve">These sections are marked with an asterisk (*). The template and the PIA Completion Guide will assist you in determining how to answer the questions for your specific project. </w:t>
      </w:r>
    </w:p>
    <w:p w14:paraId="5E2C9F04" w14:textId="77777777" w:rsidR="00CB724E" w:rsidRPr="00010E6A" w:rsidRDefault="00CB724E" w:rsidP="00CB724E">
      <w:pPr>
        <w:pStyle w:val="ListParagraph"/>
        <w:numPr>
          <w:ilvl w:val="0"/>
          <w:numId w:val="14"/>
        </w:numPr>
        <w:tabs>
          <w:tab w:val="left" w:pos="284"/>
        </w:tabs>
        <w:spacing w:after="0" w:line="240" w:lineRule="auto"/>
        <w:jc w:val="both"/>
        <w:rPr>
          <w:lang w:val="en-US"/>
        </w:rPr>
      </w:pPr>
      <w:r>
        <w:rPr>
          <w:b/>
          <w:color w:val="FF0000"/>
          <w:kern w:val="0"/>
          <w14:ligatures w14:val="none"/>
        </w:rPr>
        <w:t>These are mandatory requirements under POPA (referred to as “MUST” in the law) and OIPC project-specific compliance requirements.</w:t>
      </w:r>
    </w:p>
    <w:p w14:paraId="70DD5562" w14:textId="77777777" w:rsidR="00CB724E" w:rsidRPr="00AD50B7" w:rsidRDefault="00CB724E" w:rsidP="00CB724E">
      <w:pPr>
        <w:pStyle w:val="ListParagraph"/>
        <w:numPr>
          <w:ilvl w:val="0"/>
          <w:numId w:val="14"/>
        </w:numPr>
        <w:tabs>
          <w:tab w:val="left" w:pos="284"/>
        </w:tabs>
        <w:spacing w:after="0" w:line="240" w:lineRule="auto"/>
        <w:jc w:val="both"/>
        <w:rPr>
          <w:bCs/>
          <w:lang w:val="en-US"/>
        </w:rPr>
      </w:pPr>
      <w:r w:rsidRPr="00AD50B7">
        <w:rPr>
          <w:bCs/>
          <w:lang w:val="en-US"/>
        </w:rPr>
        <w:t xml:space="preserve">The PIA must include a cover letter signed by the </w:t>
      </w:r>
      <w:r w:rsidRPr="00A6279B">
        <w:rPr>
          <w:b/>
          <w:i/>
          <w:iCs/>
          <w:lang w:val="en-US"/>
        </w:rPr>
        <w:t>Head of the public body</w:t>
      </w:r>
      <w:r w:rsidRPr="00AD50B7">
        <w:rPr>
          <w:bCs/>
          <w:lang w:val="en-US"/>
        </w:rPr>
        <w:t xml:space="preserve"> (Appendix D).</w:t>
      </w:r>
    </w:p>
    <w:p w14:paraId="7621973F" w14:textId="77777777" w:rsidR="00CB724E" w:rsidRPr="000742ED" w:rsidRDefault="00CB724E" w:rsidP="00CB724E">
      <w:pPr>
        <w:pStyle w:val="ListParagraph"/>
        <w:numPr>
          <w:ilvl w:val="0"/>
          <w:numId w:val="14"/>
        </w:numPr>
        <w:tabs>
          <w:tab w:val="left" w:pos="284"/>
        </w:tabs>
        <w:spacing w:after="0" w:line="240" w:lineRule="auto"/>
        <w:jc w:val="both"/>
        <w:rPr>
          <w:lang w:val="en-US"/>
        </w:rPr>
      </w:pPr>
      <w:r w:rsidRPr="000742ED">
        <w:rPr>
          <w:lang w:val="en-US"/>
        </w:rPr>
        <w:t>Complete Appendix A if the project involves Data Matching. Otherwise indicate that this section does not apply to your project.</w:t>
      </w:r>
    </w:p>
    <w:p w14:paraId="01B43577" w14:textId="77777777" w:rsidR="00CB724E" w:rsidRPr="002E212F" w:rsidRDefault="00CB724E" w:rsidP="00CB724E">
      <w:pPr>
        <w:pStyle w:val="ListParagraph"/>
        <w:numPr>
          <w:ilvl w:val="0"/>
          <w:numId w:val="14"/>
        </w:numPr>
        <w:tabs>
          <w:tab w:val="left" w:pos="284"/>
        </w:tabs>
        <w:spacing w:after="0" w:line="240" w:lineRule="auto"/>
        <w:jc w:val="both"/>
        <w:rPr>
          <w:lang w:val="en-US"/>
        </w:rPr>
      </w:pPr>
      <w:r w:rsidRPr="002E212F">
        <w:rPr>
          <w:lang w:val="en-US"/>
        </w:rPr>
        <w:t>Complete Appendix B if the project is a Common or Integrated Program or Service. Otherwise indicate that this section does not apply to your project.</w:t>
      </w:r>
    </w:p>
    <w:p w14:paraId="7973C728" w14:textId="77777777" w:rsidR="00CB724E" w:rsidRPr="002E212F" w:rsidRDefault="00CB724E" w:rsidP="00CB724E">
      <w:pPr>
        <w:pStyle w:val="ListParagraph"/>
        <w:numPr>
          <w:ilvl w:val="0"/>
          <w:numId w:val="14"/>
        </w:numPr>
        <w:tabs>
          <w:tab w:val="left" w:pos="284"/>
        </w:tabs>
        <w:spacing w:after="0" w:line="240" w:lineRule="auto"/>
        <w:jc w:val="both"/>
        <w:rPr>
          <w:lang w:val="en-US"/>
        </w:rPr>
      </w:pPr>
      <w:r w:rsidRPr="002E212F">
        <w:rPr>
          <w:lang w:val="en-US"/>
        </w:rPr>
        <w:t>Complete Appendix C if the project includes the use of an automated system or other forms of innovative technology. Otherwise indicate that this section does not apply to your project.</w:t>
      </w:r>
    </w:p>
    <w:p w14:paraId="69AC3AD3" w14:textId="77777777" w:rsidR="00CB724E" w:rsidRPr="00AD50B7" w:rsidRDefault="00CB724E" w:rsidP="00CB724E">
      <w:pPr>
        <w:pStyle w:val="ListParagraph"/>
        <w:numPr>
          <w:ilvl w:val="0"/>
          <w:numId w:val="14"/>
        </w:numPr>
        <w:tabs>
          <w:tab w:val="left" w:pos="284"/>
        </w:tabs>
        <w:spacing w:after="0" w:line="240" w:lineRule="auto"/>
        <w:ind w:left="426" w:hanging="426"/>
        <w:jc w:val="both"/>
        <w:rPr>
          <w:lang w:val="en-US"/>
        </w:rPr>
      </w:pPr>
      <w:r w:rsidRPr="00AD50B7">
        <w:rPr>
          <w:lang w:val="en-US"/>
        </w:rPr>
        <w:t>Complete Appendix E – PIA Submission Checklist for all PIA submissions</w:t>
      </w:r>
      <w:r>
        <w:rPr>
          <w:lang w:val="en-US"/>
        </w:rPr>
        <w:t>.</w:t>
      </w:r>
    </w:p>
    <w:p w14:paraId="20BD9AEA" w14:textId="77777777" w:rsidR="003F44A5" w:rsidRPr="00CB724E" w:rsidRDefault="003F44A5" w:rsidP="00CB724E">
      <w:pPr>
        <w:tabs>
          <w:tab w:val="left" w:pos="284"/>
        </w:tabs>
        <w:spacing w:after="0" w:line="240" w:lineRule="auto"/>
        <w:jc w:val="both"/>
        <w:rPr>
          <w:color w:val="C00000"/>
          <w:lang w:val="en-US"/>
        </w:rPr>
      </w:pPr>
    </w:p>
    <w:p w14:paraId="6D698265" w14:textId="3E08538F" w:rsidR="00C7362C" w:rsidRDefault="00C7362C" w:rsidP="00C7362C">
      <w:pPr>
        <w:jc w:val="both"/>
        <w:rPr>
          <w:rStyle w:val="cf01"/>
          <w:rFonts w:asciiTheme="minorHAnsi" w:hAnsiTheme="minorHAnsi" w:cstheme="minorHAnsi"/>
          <w:sz w:val="22"/>
          <w:szCs w:val="22"/>
        </w:rPr>
      </w:pPr>
      <w:r w:rsidRPr="009B7D6A">
        <w:rPr>
          <w:rStyle w:val="cf01"/>
          <w:rFonts w:asciiTheme="minorHAnsi" w:hAnsiTheme="minorHAnsi" w:cstheme="minorHAnsi"/>
          <w:sz w:val="22"/>
          <w:szCs w:val="22"/>
        </w:rPr>
        <w:t xml:space="preserve">Please submit your PIA and the required supporting documentation to the OIPC via </w:t>
      </w:r>
      <w:hyperlink r:id="rId13" w:history="1">
        <w:r w:rsidRPr="009B7D6A">
          <w:rPr>
            <w:rStyle w:val="cf01"/>
            <w:rFonts w:asciiTheme="minorHAnsi" w:hAnsiTheme="minorHAnsi" w:cstheme="minorHAnsi"/>
            <w:color w:val="0000FF"/>
            <w:sz w:val="22"/>
            <w:szCs w:val="22"/>
            <w:u w:val="single"/>
          </w:rPr>
          <w:t>PIA@OIPC.AB.CA</w:t>
        </w:r>
      </w:hyperlink>
    </w:p>
    <w:p w14:paraId="251C0D38" w14:textId="75850685" w:rsidR="00012451" w:rsidRDefault="00012451" w:rsidP="004A1823">
      <w:pPr>
        <w:jc w:val="both"/>
        <w:rPr>
          <w:b/>
          <w:bCs/>
          <w:lang w:val="en-US"/>
        </w:rPr>
      </w:pPr>
      <w:r w:rsidRPr="00254B27">
        <w:rPr>
          <w:b/>
          <w:bCs/>
          <w:lang w:val="en-US"/>
        </w:rPr>
        <w:t>For question</w:t>
      </w:r>
      <w:r>
        <w:rPr>
          <w:b/>
          <w:bCs/>
          <w:lang w:val="en-US"/>
        </w:rPr>
        <w:t>s that include check boxes</w:t>
      </w:r>
      <w:r w:rsidRPr="00254B27">
        <w:rPr>
          <w:b/>
          <w:bCs/>
          <w:lang w:val="en-US"/>
        </w:rPr>
        <w:t>, click on the box (</w:t>
      </w:r>
      <w:sdt>
        <w:sdtPr>
          <w:rPr>
            <w:b/>
            <w:bCs/>
            <w:lang w:val="en-US"/>
          </w:rPr>
          <w:id w:val="1999757239"/>
          <w14:checkbox>
            <w14:checked w14:val="0"/>
            <w14:checkedState w14:val="2612" w14:font="MS Gothic"/>
            <w14:uncheckedState w14:val="2610" w14:font="MS Gothic"/>
          </w14:checkbox>
        </w:sdtPr>
        <w:sdtContent>
          <w:r w:rsidRPr="00254B27">
            <w:rPr>
              <w:rFonts w:ascii="MS Gothic" w:eastAsia="MS Gothic" w:hAnsi="MS Gothic" w:hint="eastAsia"/>
              <w:b/>
              <w:bCs/>
              <w:lang w:val="en-US"/>
            </w:rPr>
            <w:t>☐</w:t>
          </w:r>
        </w:sdtContent>
      </w:sdt>
      <w:r w:rsidRPr="00254B27">
        <w:rPr>
          <w:b/>
          <w:bCs/>
          <w:lang w:val="en-US"/>
        </w:rPr>
        <w:t>) to check or uncheck the box.</w:t>
      </w:r>
      <w:r w:rsidR="004A1823">
        <w:rPr>
          <w:b/>
          <w:bCs/>
          <w:lang w:val="en-US"/>
        </w:rPr>
        <w:t xml:space="preserve"> </w:t>
      </w:r>
    </w:p>
    <w:p w14:paraId="0FABCA80" w14:textId="77777777" w:rsidR="004A1823" w:rsidRDefault="004A1823" w:rsidP="00C7362C">
      <w:pPr>
        <w:jc w:val="both"/>
        <w:rPr>
          <w:rStyle w:val="cf01"/>
          <w:rFonts w:asciiTheme="minorHAnsi" w:hAnsiTheme="minorHAnsi" w:cstheme="minorHAnsi"/>
          <w:sz w:val="22"/>
          <w:szCs w:val="22"/>
        </w:rPr>
      </w:pPr>
    </w:p>
    <w:p w14:paraId="2EAAA227" w14:textId="77777777" w:rsidR="004A1823" w:rsidRDefault="004A1823">
      <w:pPr>
        <w:rPr>
          <w:rStyle w:val="Heading2Char"/>
          <w:rFonts w:eastAsiaTheme="minorHAnsi"/>
          <w:color w:val="81232C"/>
        </w:rPr>
      </w:pPr>
      <w:bookmarkStart w:id="7" w:name="_Toc195795333"/>
      <w:bookmarkStart w:id="8" w:name="_Toc197006842"/>
      <w:bookmarkStart w:id="9" w:name="_Toc222991467"/>
      <w:r>
        <w:rPr>
          <w:rStyle w:val="Heading2Char"/>
          <w:rFonts w:eastAsiaTheme="minorHAnsi"/>
          <w:b w:val="0"/>
          <w:bCs w:val="0"/>
          <w:color w:val="81232C"/>
        </w:rPr>
        <w:br w:type="page"/>
      </w:r>
    </w:p>
    <w:p w14:paraId="6A0B3045" w14:textId="6C525C45" w:rsidR="00331D38" w:rsidRPr="005A55B7" w:rsidRDefault="008962AF" w:rsidP="008962AF">
      <w:pPr>
        <w:pStyle w:val="Heading2"/>
        <w:ind w:left="141"/>
        <w:rPr>
          <w:color w:val="81232C"/>
        </w:rPr>
      </w:pPr>
      <w:r>
        <w:rPr>
          <w:rStyle w:val="Heading2Char"/>
          <w:b/>
          <w:bCs/>
          <w:color w:val="81232C"/>
        </w:rPr>
        <w:lastRenderedPageBreak/>
        <w:t xml:space="preserve">A. </w:t>
      </w:r>
      <w:r w:rsidR="00C2390F" w:rsidRPr="005A55B7">
        <w:rPr>
          <w:rStyle w:val="Heading2Char"/>
          <w:b/>
          <w:bCs/>
          <w:color w:val="81232C"/>
        </w:rPr>
        <w:t xml:space="preserve">General </w:t>
      </w:r>
      <w:r w:rsidR="001C3AFB">
        <w:rPr>
          <w:rStyle w:val="Heading2Char"/>
          <w:b/>
          <w:bCs/>
          <w:color w:val="81232C"/>
        </w:rPr>
        <w:t>I</w:t>
      </w:r>
      <w:r w:rsidR="00C2390F" w:rsidRPr="005A55B7">
        <w:rPr>
          <w:rStyle w:val="Heading2Char"/>
          <w:b/>
          <w:bCs/>
          <w:color w:val="81232C"/>
        </w:rPr>
        <w:t>nformation</w:t>
      </w:r>
      <w:bookmarkEnd w:id="7"/>
      <w:bookmarkEnd w:id="8"/>
      <w:r w:rsidR="00B82D68" w:rsidRPr="005A55B7">
        <w:rPr>
          <w:rStyle w:val="Heading2Char"/>
          <w:b/>
          <w:bCs/>
          <w:color w:val="81232C"/>
        </w:rPr>
        <w:t xml:space="preserve"> </w:t>
      </w:r>
      <w:r w:rsidR="00EE3C70">
        <w:rPr>
          <w:color w:val="81232C"/>
          <w:lang w:eastAsia="en-US"/>
        </w:rPr>
        <w:t>A</w:t>
      </w:r>
      <w:r w:rsidR="00200A88" w:rsidRPr="005A55B7">
        <w:rPr>
          <w:color w:val="81232C"/>
          <w:lang w:eastAsia="en-US"/>
        </w:rPr>
        <w:t xml:space="preserve">bout the </w:t>
      </w:r>
      <w:r w:rsidR="00EE3C70">
        <w:rPr>
          <w:color w:val="81232C"/>
          <w:lang w:eastAsia="en-US"/>
        </w:rPr>
        <w:t>P</w:t>
      </w:r>
      <w:r w:rsidR="00257D77" w:rsidRPr="005A55B7">
        <w:rPr>
          <w:color w:val="81232C"/>
          <w:lang w:eastAsia="en-US"/>
        </w:rPr>
        <w:t xml:space="preserve">ublic </w:t>
      </w:r>
      <w:r w:rsidR="00EE3C70">
        <w:rPr>
          <w:color w:val="81232C"/>
          <w:lang w:eastAsia="en-US"/>
        </w:rPr>
        <w:t>B</w:t>
      </w:r>
      <w:r w:rsidR="00257D77" w:rsidRPr="005A55B7">
        <w:rPr>
          <w:color w:val="81232C"/>
          <w:lang w:eastAsia="en-US"/>
        </w:rPr>
        <w:t xml:space="preserve">ody or </w:t>
      </w:r>
      <w:r w:rsidR="00EE3C70">
        <w:rPr>
          <w:color w:val="81232C"/>
          <w:lang w:eastAsia="en-US"/>
        </w:rPr>
        <w:t>B</w:t>
      </w:r>
      <w:r w:rsidR="00257D77" w:rsidRPr="005A55B7">
        <w:rPr>
          <w:color w:val="81232C"/>
          <w:lang w:eastAsia="en-US"/>
        </w:rPr>
        <w:t xml:space="preserve">odies, </w:t>
      </w:r>
      <w:r w:rsidR="00EE3C70">
        <w:rPr>
          <w:color w:val="81232C"/>
          <w:lang w:eastAsia="en-US"/>
        </w:rPr>
        <w:t>E</w:t>
      </w:r>
      <w:r w:rsidR="00200A88" w:rsidRPr="005A55B7">
        <w:rPr>
          <w:color w:val="81232C"/>
          <w:lang w:eastAsia="en-US"/>
        </w:rPr>
        <w:t>xisting PIAs</w:t>
      </w:r>
      <w:r w:rsidR="00C036DE" w:rsidRPr="005A55B7">
        <w:rPr>
          <w:color w:val="81232C"/>
          <w:lang w:eastAsia="en-US"/>
        </w:rPr>
        <w:t>,</w:t>
      </w:r>
      <w:r w:rsidR="00200A88" w:rsidRPr="005A55B7">
        <w:rPr>
          <w:color w:val="81232C"/>
          <w:lang w:eastAsia="en-US"/>
        </w:rPr>
        <w:t xml:space="preserve"> and </w:t>
      </w:r>
      <w:r w:rsidR="00257D77" w:rsidRPr="005A55B7">
        <w:rPr>
          <w:color w:val="81232C"/>
          <w:lang w:eastAsia="en-US"/>
        </w:rPr>
        <w:t xml:space="preserve">the </w:t>
      </w:r>
      <w:r w:rsidR="00EE3C70">
        <w:rPr>
          <w:color w:val="81232C"/>
          <w:lang w:eastAsia="en-US"/>
        </w:rPr>
        <w:t>P</w:t>
      </w:r>
      <w:r w:rsidR="00257D77" w:rsidRPr="005A55B7">
        <w:rPr>
          <w:color w:val="81232C"/>
          <w:lang w:eastAsia="en-US"/>
        </w:rPr>
        <w:t>roject</w:t>
      </w:r>
      <w:r w:rsidR="00FE0F5C">
        <w:rPr>
          <w:color w:val="81232C"/>
          <w:lang w:eastAsia="en-US"/>
        </w:rPr>
        <w:t xml:space="preserve"> </w:t>
      </w:r>
      <w:r w:rsidR="004507AB">
        <w:rPr>
          <w:color w:val="81232C"/>
          <w:lang w:eastAsia="en-US"/>
        </w:rPr>
        <w:t>*</w:t>
      </w:r>
      <w:bookmarkEnd w:id="9"/>
    </w:p>
    <w:p w14:paraId="2C25CE0A" w14:textId="768E3EA1" w:rsidR="00331D38" w:rsidRPr="00926217" w:rsidRDefault="00331D38" w:rsidP="00BA0B3C">
      <w:pPr>
        <w:pStyle w:val="ListParagraph"/>
        <w:numPr>
          <w:ilvl w:val="0"/>
          <w:numId w:val="1"/>
        </w:numPr>
        <w:jc w:val="both"/>
        <w:rPr>
          <w:rFonts w:cstheme="minorHAnsi"/>
          <w:lang w:val="en-US"/>
        </w:rPr>
      </w:pPr>
      <w:r w:rsidRPr="00926217">
        <w:rPr>
          <w:rFonts w:cstheme="minorHAnsi"/>
          <w:lang w:val="en-US"/>
        </w:rPr>
        <w:t>Does the public body intend to collect, use or disclose personal information as part of this project?</w:t>
      </w:r>
    </w:p>
    <w:p w14:paraId="7BE08299" w14:textId="77777777" w:rsidR="00CF7FEC" w:rsidRDefault="00CF7FEC" w:rsidP="00BA0B3C">
      <w:pPr>
        <w:pStyle w:val="ListParagraph"/>
        <w:spacing w:before="240" w:after="0"/>
        <w:jc w:val="both"/>
        <w:rPr>
          <w:b/>
          <w:bCs/>
          <w:i/>
          <w:iCs/>
          <w:sz w:val="20"/>
          <w:szCs w:val="20"/>
          <w:lang w:val="en-US"/>
        </w:rPr>
      </w:pPr>
      <w:r w:rsidRPr="00926217">
        <w:rPr>
          <w:i/>
          <w:iCs/>
          <w:sz w:val="20"/>
          <w:szCs w:val="20"/>
          <w:lang w:val="en-US"/>
        </w:rPr>
        <w:t xml:space="preserve">Personal information means recorded information about an identifiable individual. Some examples of personal information include an individual’s name, home or business address, home or business email address, race, gender identity, fingerprints and financial history. For a complete listing of what is considered personal information, please see </w:t>
      </w:r>
      <w:r w:rsidRPr="00926217">
        <w:rPr>
          <w:b/>
          <w:bCs/>
          <w:i/>
          <w:iCs/>
          <w:sz w:val="20"/>
          <w:szCs w:val="20"/>
          <w:lang w:val="en-US"/>
        </w:rPr>
        <w:t>section 1(q) of POPA.</w:t>
      </w:r>
    </w:p>
    <w:p w14:paraId="2F0C508B" w14:textId="77777777" w:rsidR="00CD3DC7" w:rsidRPr="00926217" w:rsidRDefault="00CD3DC7" w:rsidP="00BA0B3C">
      <w:pPr>
        <w:pStyle w:val="ListParagraph"/>
        <w:spacing w:before="240" w:after="0"/>
        <w:jc w:val="both"/>
        <w:rPr>
          <w:b/>
          <w:bCs/>
          <w:i/>
          <w:iCs/>
          <w:sz w:val="20"/>
          <w:szCs w:val="20"/>
          <w:lang w:val="en-US"/>
        </w:rPr>
      </w:pPr>
    </w:p>
    <w:p w14:paraId="4B7E05D9" w14:textId="03BF7508" w:rsidR="00331D38" w:rsidRPr="00926217" w:rsidRDefault="00000000" w:rsidP="00BA0B3C">
      <w:pPr>
        <w:pStyle w:val="ListParagraph"/>
        <w:jc w:val="both"/>
        <w:rPr>
          <w:rFonts w:cstheme="minorHAnsi"/>
          <w:lang w:val="en-US"/>
        </w:rPr>
      </w:pPr>
      <w:sdt>
        <w:sdtPr>
          <w:rPr>
            <w:rFonts w:cstheme="minorHAnsi"/>
            <w:lang w:val="en-US"/>
          </w:rPr>
          <w:id w:val="-1167320581"/>
          <w14:checkbox>
            <w14:checked w14:val="0"/>
            <w14:checkedState w14:val="2612" w14:font="MS Gothic"/>
            <w14:uncheckedState w14:val="2610" w14:font="MS Gothic"/>
          </w14:checkbox>
        </w:sdtPr>
        <w:sdtContent>
          <w:r w:rsidR="0067116D">
            <w:rPr>
              <w:rFonts w:ascii="MS Gothic" w:eastAsia="MS Gothic" w:hAnsi="MS Gothic" w:cstheme="minorHAnsi" w:hint="eastAsia"/>
              <w:lang w:val="en-US"/>
            </w:rPr>
            <w:t>☐</w:t>
          </w:r>
        </w:sdtContent>
      </w:sdt>
      <w:r w:rsidR="00331D38" w:rsidRPr="00926217">
        <w:rPr>
          <w:rFonts w:cstheme="minorHAnsi"/>
          <w:lang w:val="en-US"/>
        </w:rPr>
        <w:t>Yes</w:t>
      </w:r>
    </w:p>
    <w:p w14:paraId="3CB33ECF" w14:textId="77777777" w:rsidR="00331D38" w:rsidRPr="00926217" w:rsidRDefault="00000000" w:rsidP="00BA0B3C">
      <w:pPr>
        <w:pStyle w:val="ListParagraph"/>
        <w:jc w:val="both"/>
        <w:rPr>
          <w:rFonts w:cstheme="minorHAnsi"/>
          <w:lang w:val="en-US"/>
        </w:rPr>
      </w:pPr>
      <w:sdt>
        <w:sdtPr>
          <w:rPr>
            <w:rFonts w:cstheme="minorHAnsi"/>
            <w:lang w:val="en-US"/>
          </w:rPr>
          <w:id w:val="-262082640"/>
          <w14:checkbox>
            <w14:checked w14:val="0"/>
            <w14:checkedState w14:val="2612" w14:font="MS Gothic"/>
            <w14:uncheckedState w14:val="2610" w14:font="MS Gothic"/>
          </w14:checkbox>
        </w:sdtPr>
        <w:sdtContent>
          <w:r w:rsidR="00331D38" w:rsidRPr="00926217">
            <w:rPr>
              <w:rFonts w:ascii="Segoe UI Symbol" w:eastAsia="MS Gothic" w:hAnsi="Segoe UI Symbol" w:cs="Segoe UI Symbol"/>
              <w:lang w:val="en-US"/>
            </w:rPr>
            <w:t>☐</w:t>
          </w:r>
        </w:sdtContent>
      </w:sdt>
      <w:r w:rsidR="00331D38" w:rsidRPr="00926217">
        <w:rPr>
          <w:rFonts w:cstheme="minorHAnsi"/>
          <w:lang w:val="en-US"/>
        </w:rPr>
        <w:t>No</w:t>
      </w:r>
    </w:p>
    <w:p w14:paraId="4A148E8B" w14:textId="77777777" w:rsidR="00331D38" w:rsidRPr="00926217" w:rsidRDefault="00331D38" w:rsidP="00BA0B3C">
      <w:pPr>
        <w:pStyle w:val="ListParagraph"/>
        <w:jc w:val="both"/>
        <w:rPr>
          <w:rFonts w:cstheme="minorHAnsi"/>
          <w:lang w:val="en-US"/>
        </w:rPr>
      </w:pPr>
    </w:p>
    <w:p w14:paraId="3E23946D" w14:textId="1E4DF3D5" w:rsidR="00331D38" w:rsidRPr="00926217" w:rsidRDefault="00331D38" w:rsidP="00BA0B3C">
      <w:pPr>
        <w:pStyle w:val="ListParagraph"/>
        <w:jc w:val="both"/>
        <w:rPr>
          <w:rFonts w:cstheme="minorHAnsi"/>
          <w:lang w:val="en-US"/>
        </w:rPr>
      </w:pPr>
      <w:r w:rsidRPr="00926217">
        <w:rPr>
          <w:rFonts w:cstheme="minorHAnsi"/>
          <w:b/>
          <w:bCs/>
          <w:lang w:val="en-US"/>
        </w:rPr>
        <w:t>If yes</w:t>
      </w:r>
      <w:r w:rsidRPr="00926217">
        <w:rPr>
          <w:rFonts w:cstheme="minorHAnsi"/>
          <w:lang w:val="en-US"/>
        </w:rPr>
        <w:t>, proceed to question 2.</w:t>
      </w:r>
    </w:p>
    <w:p w14:paraId="3F7A4855" w14:textId="27F901F9" w:rsidR="00331D38" w:rsidRPr="00926217" w:rsidRDefault="00331D38" w:rsidP="00BA0B3C">
      <w:pPr>
        <w:pStyle w:val="ListParagraph"/>
        <w:jc w:val="both"/>
        <w:rPr>
          <w:rFonts w:cstheme="minorHAnsi"/>
          <w:lang w:val="en-US"/>
        </w:rPr>
      </w:pPr>
      <w:r w:rsidRPr="00926217">
        <w:rPr>
          <w:rFonts w:cstheme="minorHAnsi"/>
          <w:b/>
          <w:bCs/>
          <w:lang w:val="en-US"/>
        </w:rPr>
        <w:t xml:space="preserve">If </w:t>
      </w:r>
      <w:proofErr w:type="gramStart"/>
      <w:r w:rsidRPr="00926217">
        <w:rPr>
          <w:rFonts w:cstheme="minorHAnsi"/>
          <w:b/>
          <w:bCs/>
          <w:lang w:val="en-US"/>
        </w:rPr>
        <w:t>no</w:t>
      </w:r>
      <w:proofErr w:type="gramEnd"/>
      <w:r w:rsidRPr="00926217">
        <w:rPr>
          <w:rFonts w:cstheme="minorHAnsi"/>
          <w:lang w:val="en-US"/>
        </w:rPr>
        <w:t xml:space="preserve">, there is no requirement under POPA to submit a PIA to the Commissioner for this project. </w:t>
      </w:r>
    </w:p>
    <w:p w14:paraId="0266FD6C" w14:textId="407D556F" w:rsidR="00F74BCF" w:rsidRPr="002821C5" w:rsidRDefault="00655E71" w:rsidP="002821C5">
      <w:pPr>
        <w:pStyle w:val="pf0"/>
        <w:numPr>
          <w:ilvl w:val="0"/>
          <w:numId w:val="1"/>
        </w:numPr>
        <w:rPr>
          <w:rFonts w:ascii="Segoe UI" w:hAnsi="Segoe UI" w:cs="Segoe UI"/>
          <w:sz w:val="18"/>
          <w:szCs w:val="18"/>
          <w:shd w:val="clear" w:color="auto" w:fill="FFFF00"/>
        </w:rPr>
      </w:pPr>
      <w:r w:rsidRPr="002821C5">
        <w:rPr>
          <w:rFonts w:asciiTheme="minorHAnsi" w:hAnsiTheme="minorHAnsi" w:cstheme="minorHAnsi"/>
          <w:sz w:val="22"/>
          <w:szCs w:val="22"/>
          <w:lang w:val="en-US"/>
        </w:rPr>
        <w:t>Does the project involve any of the following</w:t>
      </w:r>
      <w:r>
        <w:rPr>
          <w:lang w:val="en-US"/>
        </w:rPr>
        <w:t>?</w:t>
      </w:r>
      <w:r w:rsidR="00C53671">
        <w:rPr>
          <w:lang w:val="en-US"/>
        </w:rPr>
        <w:t xml:space="preserve"> </w:t>
      </w:r>
      <w:r w:rsidR="00C53671" w:rsidRPr="001112D3">
        <w:rPr>
          <w:rFonts w:asciiTheme="minorHAnsi" w:hAnsiTheme="minorHAnsi" w:cstheme="minorHAnsi"/>
          <w:sz w:val="22"/>
          <w:szCs w:val="22"/>
          <w:lang w:val="en-US"/>
        </w:rPr>
        <w:t>(</w:t>
      </w:r>
      <w:r w:rsidR="001112D3" w:rsidRPr="001112D3">
        <w:rPr>
          <w:rFonts w:asciiTheme="minorHAnsi" w:eastAsiaTheme="minorHAnsi" w:hAnsiTheme="minorHAnsi" w:cstheme="minorBidi"/>
          <w:i/>
          <w:iCs/>
          <w:kern w:val="2"/>
          <w:sz w:val="20"/>
          <w:szCs w:val="20"/>
          <w:lang w:val="en-US" w:eastAsia="en-US"/>
          <w14:ligatures w14:val="standardContextual"/>
        </w:rPr>
        <w:t>The</w:t>
      </w:r>
      <w:r w:rsidR="00F74BCF" w:rsidRPr="001112D3">
        <w:rPr>
          <w:rFonts w:asciiTheme="minorHAnsi" w:eastAsiaTheme="minorHAnsi" w:hAnsiTheme="minorHAnsi" w:cstheme="minorBidi"/>
          <w:i/>
          <w:iCs/>
          <w:kern w:val="2"/>
          <w:sz w:val="20"/>
          <w:szCs w:val="20"/>
          <w:lang w:val="en-US" w:eastAsia="en-US"/>
          <w14:ligatures w14:val="standardContextual"/>
        </w:rPr>
        <w:t xml:space="preserve"> first five options </w:t>
      </w:r>
      <w:r w:rsidR="001112D3" w:rsidRPr="001112D3">
        <w:rPr>
          <w:rFonts w:asciiTheme="minorHAnsi" w:eastAsiaTheme="minorHAnsi" w:hAnsiTheme="minorHAnsi" w:cstheme="minorBidi"/>
          <w:i/>
          <w:iCs/>
          <w:kern w:val="2"/>
          <w:sz w:val="20"/>
          <w:szCs w:val="20"/>
          <w:lang w:val="en-US" w:eastAsia="en-US"/>
          <w14:ligatures w14:val="standardContextual"/>
        </w:rPr>
        <w:t>are the</w:t>
      </w:r>
      <w:r w:rsidR="00F74BCF" w:rsidRPr="001112D3">
        <w:rPr>
          <w:rFonts w:asciiTheme="minorHAnsi" w:eastAsiaTheme="minorHAnsi" w:hAnsiTheme="minorHAnsi" w:cstheme="minorBidi"/>
          <w:i/>
          <w:iCs/>
          <w:kern w:val="2"/>
          <w:sz w:val="20"/>
          <w:szCs w:val="20"/>
          <w:lang w:val="en-US" w:eastAsia="en-US"/>
          <w14:ligatures w14:val="standardContextual"/>
        </w:rPr>
        <w:t xml:space="preserve"> only prescribed circumstances </w:t>
      </w:r>
      <w:r w:rsidR="001112D3" w:rsidRPr="001112D3">
        <w:rPr>
          <w:rFonts w:asciiTheme="minorHAnsi" w:eastAsiaTheme="minorHAnsi" w:hAnsiTheme="minorHAnsi" w:cstheme="minorBidi"/>
          <w:i/>
          <w:iCs/>
          <w:kern w:val="2"/>
          <w:sz w:val="20"/>
          <w:szCs w:val="20"/>
          <w:lang w:val="en-US" w:eastAsia="en-US"/>
          <w14:ligatures w14:val="standardContextual"/>
        </w:rPr>
        <w:t>for</w:t>
      </w:r>
      <w:r w:rsidR="00F74BCF" w:rsidRPr="001112D3">
        <w:rPr>
          <w:rFonts w:asciiTheme="minorHAnsi" w:eastAsiaTheme="minorHAnsi" w:hAnsiTheme="minorHAnsi" w:cstheme="minorBidi"/>
          <w:i/>
          <w:iCs/>
          <w:kern w:val="2"/>
          <w:sz w:val="20"/>
          <w:szCs w:val="20"/>
          <w:lang w:val="en-US" w:eastAsia="en-US"/>
          <w14:ligatures w14:val="standardContextual"/>
        </w:rPr>
        <w:t xml:space="preserve"> which </w:t>
      </w:r>
      <w:r w:rsidR="001112D3" w:rsidRPr="001112D3">
        <w:rPr>
          <w:rFonts w:asciiTheme="minorHAnsi" w:eastAsiaTheme="minorHAnsi" w:hAnsiTheme="minorHAnsi" w:cstheme="minorBidi"/>
          <w:i/>
          <w:iCs/>
          <w:kern w:val="2"/>
          <w:sz w:val="20"/>
          <w:szCs w:val="20"/>
          <w:lang w:val="en-US" w:eastAsia="en-US"/>
          <w14:ligatures w14:val="standardContextual"/>
        </w:rPr>
        <w:t xml:space="preserve">a public body is required to </w:t>
      </w:r>
      <w:r w:rsidR="00F74BCF" w:rsidRPr="001112D3">
        <w:rPr>
          <w:rFonts w:asciiTheme="minorHAnsi" w:eastAsiaTheme="minorHAnsi" w:hAnsiTheme="minorHAnsi" w:cstheme="minorBidi"/>
          <w:i/>
          <w:iCs/>
          <w:kern w:val="2"/>
          <w:sz w:val="20"/>
          <w:szCs w:val="20"/>
          <w:lang w:val="en-US" w:eastAsia="en-US"/>
          <w14:ligatures w14:val="standardContextual"/>
        </w:rPr>
        <w:t>submit</w:t>
      </w:r>
      <w:r w:rsidR="001112D3" w:rsidRPr="001112D3">
        <w:rPr>
          <w:rFonts w:asciiTheme="minorHAnsi" w:eastAsiaTheme="minorHAnsi" w:hAnsiTheme="minorHAnsi" w:cstheme="minorBidi"/>
          <w:i/>
          <w:iCs/>
          <w:kern w:val="2"/>
          <w:sz w:val="20"/>
          <w:szCs w:val="20"/>
          <w:lang w:val="en-US" w:eastAsia="en-US"/>
          <w14:ligatures w14:val="standardContextual"/>
        </w:rPr>
        <w:t xml:space="preserve"> PIAs</w:t>
      </w:r>
      <w:r w:rsidR="00F74BCF" w:rsidRPr="001112D3">
        <w:rPr>
          <w:rFonts w:asciiTheme="minorHAnsi" w:eastAsiaTheme="minorHAnsi" w:hAnsiTheme="minorHAnsi" w:cstheme="minorBidi"/>
          <w:i/>
          <w:iCs/>
          <w:kern w:val="2"/>
          <w:sz w:val="20"/>
          <w:szCs w:val="20"/>
          <w:lang w:val="en-US" w:eastAsia="en-US"/>
          <w14:ligatures w14:val="standardContextual"/>
        </w:rPr>
        <w:t xml:space="preserve"> to the Commissioner </w:t>
      </w:r>
      <w:r w:rsidR="003F0D0B">
        <w:rPr>
          <w:rFonts w:asciiTheme="minorHAnsi" w:eastAsiaTheme="minorHAnsi" w:hAnsiTheme="minorHAnsi" w:cstheme="minorBidi"/>
          <w:i/>
          <w:iCs/>
          <w:kern w:val="2"/>
          <w:sz w:val="20"/>
          <w:szCs w:val="20"/>
          <w:lang w:val="en-US" w:eastAsia="en-US"/>
          <w14:ligatures w14:val="standardContextual"/>
        </w:rPr>
        <w:t xml:space="preserve">under </w:t>
      </w:r>
      <w:r w:rsidR="00F74BCF" w:rsidRPr="001112D3">
        <w:rPr>
          <w:rFonts w:asciiTheme="minorHAnsi" w:eastAsiaTheme="minorHAnsi" w:hAnsiTheme="minorHAnsi" w:cstheme="minorBidi"/>
          <w:i/>
          <w:iCs/>
          <w:kern w:val="2"/>
          <w:sz w:val="20"/>
          <w:szCs w:val="20"/>
          <w:lang w:val="en-US" w:eastAsia="en-US"/>
          <w14:ligatures w14:val="standardContextual"/>
        </w:rPr>
        <w:t>section 7(5) of the M-Regulation)</w:t>
      </w:r>
    </w:p>
    <w:p w14:paraId="773EEFDF" w14:textId="3261A206" w:rsidR="00655E71" w:rsidRDefault="00655E71" w:rsidP="00BA0B3C">
      <w:pPr>
        <w:pStyle w:val="ListParagraph"/>
        <w:jc w:val="both"/>
        <w:rPr>
          <w:i/>
          <w:iCs/>
          <w:sz w:val="20"/>
          <w:szCs w:val="20"/>
          <w:lang w:val="en-US"/>
        </w:rPr>
      </w:pPr>
      <w:r w:rsidRPr="00655E71">
        <w:rPr>
          <w:i/>
          <w:iCs/>
          <w:sz w:val="20"/>
          <w:szCs w:val="20"/>
          <w:lang w:val="en-US"/>
        </w:rPr>
        <w:t>Select all that apply</w:t>
      </w:r>
    </w:p>
    <w:p w14:paraId="27DC7F72" w14:textId="66917C7F" w:rsidR="00655E71" w:rsidRPr="00655E71" w:rsidRDefault="00655E71" w:rsidP="00BA0B3C">
      <w:pPr>
        <w:pStyle w:val="ListParagraph"/>
        <w:jc w:val="both"/>
        <w:rPr>
          <w:i/>
          <w:iCs/>
          <w:sz w:val="20"/>
          <w:szCs w:val="20"/>
          <w:lang w:val="en-US"/>
        </w:rPr>
      </w:pPr>
    </w:p>
    <w:p w14:paraId="5C27BA72" w14:textId="77777777" w:rsidR="00305C6B" w:rsidRDefault="00000000" w:rsidP="00305C6B">
      <w:pPr>
        <w:pStyle w:val="ListParagraph"/>
        <w:jc w:val="both"/>
        <w:rPr>
          <w:rFonts w:cstheme="minorHAnsi"/>
          <w:bCs/>
          <w:i/>
          <w:iCs/>
          <w:sz w:val="20"/>
          <w:szCs w:val="20"/>
        </w:rPr>
      </w:pPr>
      <w:sdt>
        <w:sdtPr>
          <w:rPr>
            <w:rFonts w:cstheme="minorHAnsi"/>
            <w:lang w:val="en-US"/>
          </w:rPr>
          <w:id w:val="1975717807"/>
          <w14:checkbox>
            <w14:checked w14:val="0"/>
            <w14:checkedState w14:val="2612" w14:font="MS Gothic"/>
            <w14:uncheckedState w14:val="2610" w14:font="MS Gothic"/>
          </w14:checkbox>
        </w:sdtPr>
        <w:sdtContent>
          <w:r w:rsidR="00655E71" w:rsidRPr="00926217">
            <w:rPr>
              <w:rFonts w:ascii="Segoe UI Symbol" w:eastAsia="MS Gothic" w:hAnsi="Segoe UI Symbol" w:cs="Segoe UI Symbol"/>
              <w:lang w:val="en-US"/>
            </w:rPr>
            <w:t>☐</w:t>
          </w:r>
        </w:sdtContent>
      </w:sdt>
      <w:r w:rsidR="00655E71" w:rsidRPr="00926217">
        <w:rPr>
          <w:rFonts w:cstheme="minorHAnsi"/>
          <w:lang w:val="en-US"/>
        </w:rPr>
        <w:t xml:space="preserve"> </w:t>
      </w:r>
      <w:r w:rsidR="00655E71" w:rsidRPr="00926217">
        <w:rPr>
          <w:rFonts w:cstheme="minorHAnsi"/>
          <w:bCs/>
        </w:rPr>
        <w:t xml:space="preserve">A practice, program, project or service will collect, use or disclose personal information deemed to be of high </w:t>
      </w:r>
      <w:r w:rsidR="00515713" w:rsidRPr="00926217">
        <w:rPr>
          <w:rFonts w:cstheme="minorHAnsi"/>
          <w:bCs/>
        </w:rPr>
        <w:t xml:space="preserve">sensitivity </w:t>
      </w:r>
      <w:r w:rsidR="00515713" w:rsidRPr="00377283">
        <w:rPr>
          <w:rFonts w:cstheme="minorHAnsi"/>
          <w:bCs/>
          <w:i/>
          <w:iCs/>
          <w:sz w:val="20"/>
          <w:szCs w:val="20"/>
        </w:rPr>
        <w:t>(s</w:t>
      </w:r>
      <w:r w:rsidR="00655E71" w:rsidRPr="00377283">
        <w:rPr>
          <w:rFonts w:cstheme="minorHAnsi"/>
          <w:bCs/>
          <w:i/>
          <w:iCs/>
          <w:sz w:val="20"/>
          <w:szCs w:val="20"/>
        </w:rPr>
        <w:t>ection 1 of the</w:t>
      </w:r>
    </w:p>
    <w:p w14:paraId="6ACFDD37" w14:textId="77777777" w:rsidR="00305C6B" w:rsidRDefault="00305C6B" w:rsidP="00305C6B">
      <w:pPr>
        <w:pStyle w:val="ListParagraph"/>
        <w:jc w:val="both"/>
        <w:rPr>
          <w:rFonts w:cstheme="minorHAnsi"/>
          <w:bCs/>
          <w:i/>
          <w:iCs/>
          <w:sz w:val="20"/>
          <w:szCs w:val="20"/>
        </w:rPr>
      </w:pPr>
      <w:r>
        <w:rPr>
          <w:rFonts w:cstheme="minorHAnsi"/>
          <w:bCs/>
          <w:i/>
          <w:iCs/>
          <w:sz w:val="20"/>
          <w:szCs w:val="20"/>
        </w:rPr>
        <w:t xml:space="preserve">     </w:t>
      </w:r>
      <w:r w:rsidR="00655E71" w:rsidRPr="00305C6B">
        <w:rPr>
          <w:rFonts w:cstheme="minorHAnsi"/>
          <w:bCs/>
          <w:i/>
          <w:iCs/>
          <w:sz w:val="20"/>
          <w:szCs w:val="20"/>
        </w:rPr>
        <w:t>M-Regulation deems biometric information about an individual, financial information about an individual, personal information respecting a minor,</w:t>
      </w:r>
    </w:p>
    <w:p w14:paraId="5013E7E6" w14:textId="1E6981EF" w:rsidR="00655E71" w:rsidRPr="00305C6B" w:rsidRDefault="00305C6B" w:rsidP="00305C6B">
      <w:pPr>
        <w:pStyle w:val="ListParagraph"/>
        <w:jc w:val="both"/>
        <w:rPr>
          <w:rFonts w:cstheme="minorHAnsi"/>
          <w:bCs/>
          <w:i/>
          <w:iCs/>
          <w:sz w:val="20"/>
          <w:szCs w:val="20"/>
        </w:rPr>
      </w:pPr>
      <w:r>
        <w:rPr>
          <w:rFonts w:cstheme="minorHAnsi"/>
          <w:bCs/>
          <w:i/>
          <w:iCs/>
          <w:sz w:val="20"/>
          <w:szCs w:val="20"/>
        </w:rPr>
        <w:t xml:space="preserve">      </w:t>
      </w:r>
      <w:r w:rsidR="00655E71" w:rsidRPr="00305C6B">
        <w:rPr>
          <w:rFonts w:cstheme="minorHAnsi"/>
          <w:bCs/>
          <w:i/>
          <w:iCs/>
          <w:sz w:val="20"/>
          <w:szCs w:val="20"/>
        </w:rPr>
        <w:t xml:space="preserve"> senior or vulnerable individual as personal information that is deemed to be of high sensitivity.</w:t>
      </w:r>
      <w:r w:rsidR="00680B8C">
        <w:rPr>
          <w:rFonts w:cstheme="minorHAnsi"/>
          <w:bCs/>
          <w:i/>
          <w:iCs/>
          <w:sz w:val="20"/>
          <w:szCs w:val="20"/>
        </w:rPr>
        <w:t xml:space="preserve"> See the PIA Completion Guide for more </w:t>
      </w:r>
      <w:r w:rsidR="003F0D0B">
        <w:rPr>
          <w:rFonts w:cstheme="minorHAnsi"/>
          <w:bCs/>
          <w:i/>
          <w:iCs/>
          <w:sz w:val="20"/>
          <w:szCs w:val="20"/>
        </w:rPr>
        <w:t>i</w:t>
      </w:r>
      <w:r w:rsidR="00680B8C">
        <w:rPr>
          <w:rFonts w:cstheme="minorHAnsi"/>
          <w:bCs/>
          <w:i/>
          <w:iCs/>
          <w:sz w:val="20"/>
          <w:szCs w:val="20"/>
        </w:rPr>
        <w:t>nformation</w:t>
      </w:r>
      <w:r w:rsidR="00515713" w:rsidRPr="00305C6B">
        <w:rPr>
          <w:rFonts w:cstheme="minorHAnsi"/>
          <w:bCs/>
          <w:i/>
          <w:iCs/>
          <w:sz w:val="20"/>
          <w:szCs w:val="20"/>
        </w:rPr>
        <w:t>)</w:t>
      </w:r>
      <w:r w:rsidR="00EE2826">
        <w:rPr>
          <w:rFonts w:cstheme="minorHAnsi"/>
          <w:bCs/>
          <w:i/>
          <w:iCs/>
          <w:sz w:val="20"/>
          <w:szCs w:val="20"/>
        </w:rPr>
        <w:t>.</w:t>
      </w:r>
      <w:r w:rsidR="00EE2826" w:rsidRPr="00305C6B">
        <w:rPr>
          <w:rFonts w:cstheme="minorHAnsi"/>
          <w:bCs/>
        </w:rPr>
        <w:t xml:space="preserve"> </w:t>
      </w:r>
    </w:p>
    <w:p w14:paraId="3F9E06B8" w14:textId="77777777" w:rsidR="00305C6B" w:rsidRDefault="00000000" w:rsidP="00BA0B3C">
      <w:pPr>
        <w:pStyle w:val="ListParagraph"/>
        <w:jc w:val="both"/>
        <w:rPr>
          <w:rFonts w:cstheme="minorHAnsi"/>
          <w:bCs/>
        </w:rPr>
      </w:pPr>
      <w:sdt>
        <w:sdtPr>
          <w:rPr>
            <w:rFonts w:cstheme="minorHAnsi"/>
            <w:lang w:val="en-US"/>
          </w:rPr>
          <w:id w:val="-11614021"/>
          <w14:checkbox>
            <w14:checked w14:val="0"/>
            <w14:checkedState w14:val="2612" w14:font="MS Gothic"/>
            <w14:uncheckedState w14:val="2610" w14:font="MS Gothic"/>
          </w14:checkbox>
        </w:sdtPr>
        <w:sdtContent>
          <w:r w:rsidR="00655E71" w:rsidRPr="00926217">
            <w:rPr>
              <w:rFonts w:ascii="Segoe UI Symbol" w:eastAsia="MS Gothic" w:hAnsi="Segoe UI Symbol" w:cs="Segoe UI Symbol"/>
              <w:lang w:val="en-US"/>
            </w:rPr>
            <w:t>☐</w:t>
          </w:r>
        </w:sdtContent>
      </w:sdt>
      <w:r w:rsidR="00655E71" w:rsidRPr="00926217">
        <w:rPr>
          <w:rFonts w:cstheme="minorHAnsi"/>
          <w:bCs/>
        </w:rPr>
        <w:t>A practice, program, project or service will involve the personal information of a significant percentage of the population the public body</w:t>
      </w:r>
    </w:p>
    <w:p w14:paraId="26B43DE5" w14:textId="3298D2EF" w:rsidR="00655E71" w:rsidRPr="00926217" w:rsidRDefault="00305C6B" w:rsidP="00BA0B3C">
      <w:pPr>
        <w:pStyle w:val="ListParagraph"/>
        <w:jc w:val="both"/>
        <w:rPr>
          <w:rFonts w:cstheme="minorHAnsi"/>
          <w:lang w:val="en-US"/>
        </w:rPr>
      </w:pPr>
      <w:r>
        <w:rPr>
          <w:rFonts w:cstheme="minorHAnsi"/>
          <w:bCs/>
        </w:rPr>
        <w:t xml:space="preserve">    </w:t>
      </w:r>
      <w:r w:rsidR="00655E71" w:rsidRPr="00926217">
        <w:rPr>
          <w:rFonts w:cstheme="minorHAnsi"/>
          <w:bCs/>
        </w:rPr>
        <w:t>serves.</w:t>
      </w:r>
    </w:p>
    <w:p w14:paraId="4A26962F" w14:textId="736146F5" w:rsidR="00305C6B" w:rsidRDefault="00000000" w:rsidP="00BA0B3C">
      <w:pPr>
        <w:pStyle w:val="ListParagraph"/>
        <w:jc w:val="both"/>
        <w:rPr>
          <w:rFonts w:cstheme="minorHAnsi"/>
          <w:bCs/>
          <w:i/>
          <w:iCs/>
          <w:sz w:val="20"/>
          <w:szCs w:val="20"/>
        </w:rPr>
      </w:pPr>
      <w:sdt>
        <w:sdtPr>
          <w:rPr>
            <w:rFonts w:cstheme="minorHAnsi"/>
            <w:lang w:val="en-US"/>
          </w:rPr>
          <w:id w:val="-1617053791"/>
          <w14:checkbox>
            <w14:checked w14:val="1"/>
            <w14:checkedState w14:val="2612" w14:font="MS Gothic"/>
            <w14:uncheckedState w14:val="2610" w14:font="MS Gothic"/>
          </w14:checkbox>
        </w:sdtPr>
        <w:sdtContent>
          <w:r w:rsidR="00655E71" w:rsidRPr="00926217">
            <w:rPr>
              <w:rFonts w:ascii="Segoe UI Symbol" w:eastAsia="MS Gothic" w:hAnsi="Segoe UI Symbol" w:cs="Segoe UI Symbol"/>
              <w:lang w:val="en-US"/>
            </w:rPr>
            <w:t>☐</w:t>
          </w:r>
        </w:sdtContent>
      </w:sdt>
      <w:r w:rsidR="00655E71" w:rsidRPr="00926217">
        <w:rPr>
          <w:rFonts w:cstheme="minorHAnsi"/>
          <w:bCs/>
        </w:rPr>
        <w:t>A practice, program</w:t>
      </w:r>
      <w:r w:rsidR="00F97FA6">
        <w:rPr>
          <w:rFonts w:cstheme="minorHAnsi"/>
          <w:bCs/>
        </w:rPr>
        <w:t>,</w:t>
      </w:r>
      <w:r w:rsidR="00655E71" w:rsidRPr="00926217">
        <w:rPr>
          <w:rFonts w:cstheme="minorHAnsi"/>
          <w:bCs/>
        </w:rPr>
        <w:t xml:space="preserve"> project or service will involve data matching between </w:t>
      </w:r>
      <w:r w:rsidR="00A25979">
        <w:rPr>
          <w:rFonts w:cstheme="minorHAnsi"/>
          <w:bCs/>
        </w:rPr>
        <w:t>two</w:t>
      </w:r>
      <w:r w:rsidR="00A25979" w:rsidRPr="00926217">
        <w:rPr>
          <w:rFonts w:cstheme="minorHAnsi"/>
          <w:bCs/>
        </w:rPr>
        <w:t xml:space="preserve"> </w:t>
      </w:r>
      <w:r w:rsidR="00655E71" w:rsidRPr="00926217">
        <w:rPr>
          <w:rFonts w:cstheme="minorHAnsi"/>
          <w:bCs/>
        </w:rPr>
        <w:t>or more public bodies</w:t>
      </w:r>
      <w:r w:rsidR="00515713" w:rsidRPr="00926217">
        <w:rPr>
          <w:rFonts w:cstheme="minorHAnsi"/>
          <w:bCs/>
        </w:rPr>
        <w:t xml:space="preserve"> </w:t>
      </w:r>
      <w:r w:rsidR="00515713" w:rsidRPr="00377283">
        <w:rPr>
          <w:rFonts w:cstheme="minorHAnsi"/>
          <w:bCs/>
          <w:i/>
          <w:iCs/>
          <w:sz w:val="20"/>
          <w:szCs w:val="20"/>
        </w:rPr>
        <w:t>(s</w:t>
      </w:r>
      <w:r w:rsidR="00655E71" w:rsidRPr="00377283">
        <w:rPr>
          <w:rFonts w:cstheme="minorHAnsi"/>
          <w:bCs/>
          <w:i/>
          <w:iCs/>
          <w:sz w:val="20"/>
          <w:szCs w:val="20"/>
        </w:rPr>
        <w:t>ection 1(f) of POPA defines “data</w:t>
      </w:r>
    </w:p>
    <w:p w14:paraId="6BB73DC6" w14:textId="75EC2308" w:rsidR="00655E71" w:rsidRPr="00926217" w:rsidRDefault="00305C6B" w:rsidP="00BA0B3C">
      <w:pPr>
        <w:pStyle w:val="ListParagraph"/>
        <w:jc w:val="both"/>
        <w:rPr>
          <w:rFonts w:cstheme="minorHAnsi"/>
          <w:lang w:val="en-US"/>
        </w:rPr>
      </w:pPr>
      <w:r>
        <w:rPr>
          <w:rFonts w:cstheme="minorHAnsi"/>
          <w:bCs/>
          <w:i/>
          <w:iCs/>
          <w:sz w:val="20"/>
          <w:szCs w:val="20"/>
        </w:rPr>
        <w:t xml:space="preserve">   </w:t>
      </w:r>
      <w:r w:rsidR="00655E71" w:rsidRPr="00377283">
        <w:rPr>
          <w:rFonts w:cstheme="minorHAnsi"/>
          <w:bCs/>
          <w:i/>
          <w:iCs/>
          <w:sz w:val="20"/>
          <w:szCs w:val="20"/>
        </w:rPr>
        <w:t xml:space="preserve"> matching” as linking personal information between </w:t>
      </w:r>
      <w:r w:rsidR="00A25979">
        <w:rPr>
          <w:rFonts w:cstheme="minorHAnsi"/>
          <w:bCs/>
          <w:i/>
          <w:iCs/>
          <w:sz w:val="20"/>
          <w:szCs w:val="20"/>
        </w:rPr>
        <w:t>two</w:t>
      </w:r>
      <w:r w:rsidR="00655E71" w:rsidRPr="00377283">
        <w:rPr>
          <w:rFonts w:cstheme="minorHAnsi"/>
          <w:bCs/>
          <w:i/>
          <w:iCs/>
          <w:sz w:val="20"/>
          <w:szCs w:val="20"/>
        </w:rPr>
        <w:t xml:space="preserve"> or more databases or other electronic sources of information.</w:t>
      </w:r>
      <w:r w:rsidR="00515713" w:rsidRPr="00377283">
        <w:rPr>
          <w:rFonts w:cstheme="minorHAnsi"/>
          <w:bCs/>
          <w:i/>
          <w:iCs/>
          <w:sz w:val="20"/>
          <w:szCs w:val="20"/>
        </w:rPr>
        <w:t>)</w:t>
      </w:r>
    </w:p>
    <w:p w14:paraId="1DA22B6A" w14:textId="77777777" w:rsidR="00305C6B" w:rsidRDefault="00000000" w:rsidP="00BA0B3C">
      <w:pPr>
        <w:pStyle w:val="ListParagraph"/>
        <w:jc w:val="both"/>
        <w:rPr>
          <w:rFonts w:cstheme="minorHAnsi"/>
          <w:bCs/>
          <w:i/>
          <w:iCs/>
          <w:sz w:val="20"/>
          <w:szCs w:val="20"/>
        </w:rPr>
      </w:pPr>
      <w:sdt>
        <w:sdtPr>
          <w:rPr>
            <w:rFonts w:cstheme="minorHAnsi"/>
            <w:lang w:val="en-US"/>
          </w:rPr>
          <w:id w:val="1219175140"/>
          <w14:checkbox>
            <w14:checked w14:val="0"/>
            <w14:checkedState w14:val="2612" w14:font="MS Gothic"/>
            <w14:uncheckedState w14:val="2610" w14:font="MS Gothic"/>
          </w14:checkbox>
        </w:sdtPr>
        <w:sdtContent>
          <w:r w:rsidR="00655E71" w:rsidRPr="00926217">
            <w:rPr>
              <w:rFonts w:ascii="Segoe UI Symbol" w:eastAsia="MS Gothic" w:hAnsi="Segoe UI Symbol" w:cs="Segoe UI Symbol"/>
              <w:lang w:val="en-US"/>
            </w:rPr>
            <w:t>☐</w:t>
          </w:r>
        </w:sdtContent>
      </w:sdt>
      <w:r w:rsidR="00655E71" w:rsidRPr="00926217">
        <w:rPr>
          <w:rFonts w:cstheme="minorHAnsi"/>
          <w:bCs/>
        </w:rPr>
        <w:t>A practice, program, project or service is part of a common or integrated program or service</w:t>
      </w:r>
      <w:r w:rsidR="00515713" w:rsidRPr="00926217">
        <w:rPr>
          <w:rFonts w:cstheme="minorHAnsi"/>
          <w:bCs/>
        </w:rPr>
        <w:t xml:space="preserve"> </w:t>
      </w:r>
      <w:r w:rsidR="00515713" w:rsidRPr="00377283">
        <w:rPr>
          <w:rFonts w:cstheme="minorHAnsi"/>
          <w:bCs/>
          <w:i/>
          <w:iCs/>
          <w:sz w:val="20"/>
          <w:szCs w:val="20"/>
        </w:rPr>
        <w:t>(s</w:t>
      </w:r>
      <w:r w:rsidR="00655E71" w:rsidRPr="00377283">
        <w:rPr>
          <w:rFonts w:cstheme="minorHAnsi"/>
          <w:bCs/>
          <w:i/>
          <w:iCs/>
          <w:sz w:val="20"/>
          <w:szCs w:val="20"/>
        </w:rPr>
        <w:t>ection 1(d) of POPA defines “common or</w:t>
      </w:r>
    </w:p>
    <w:p w14:paraId="797ED232" w14:textId="77777777" w:rsidR="00305C6B" w:rsidRDefault="00305C6B" w:rsidP="00BA0B3C">
      <w:pPr>
        <w:pStyle w:val="ListParagraph"/>
        <w:jc w:val="both"/>
        <w:rPr>
          <w:rFonts w:cstheme="minorHAnsi"/>
          <w:bCs/>
          <w:i/>
          <w:iCs/>
          <w:sz w:val="20"/>
          <w:szCs w:val="20"/>
        </w:rPr>
      </w:pPr>
      <w:r>
        <w:rPr>
          <w:rFonts w:cstheme="minorHAnsi"/>
          <w:bCs/>
          <w:i/>
          <w:iCs/>
          <w:sz w:val="20"/>
          <w:szCs w:val="20"/>
        </w:rPr>
        <w:t xml:space="preserve">    </w:t>
      </w:r>
      <w:r w:rsidR="00655E71" w:rsidRPr="00377283">
        <w:rPr>
          <w:rFonts w:cstheme="minorHAnsi"/>
          <w:bCs/>
          <w:i/>
          <w:iCs/>
          <w:sz w:val="20"/>
          <w:szCs w:val="20"/>
        </w:rPr>
        <w:t xml:space="preserve"> integrated program or service” in relation to a public body to mean a program or service planned, administered, managed, monitored or evaluated by</w:t>
      </w:r>
    </w:p>
    <w:p w14:paraId="029B4202" w14:textId="4463B20C" w:rsidR="00305C6B" w:rsidRDefault="00305C6B" w:rsidP="00BA0B3C">
      <w:pPr>
        <w:pStyle w:val="ListParagraph"/>
        <w:jc w:val="both"/>
        <w:rPr>
          <w:rFonts w:cstheme="minorHAnsi"/>
          <w:bCs/>
          <w:i/>
          <w:iCs/>
          <w:sz w:val="20"/>
          <w:szCs w:val="20"/>
        </w:rPr>
      </w:pPr>
      <w:r>
        <w:rPr>
          <w:rFonts w:cstheme="minorHAnsi"/>
          <w:bCs/>
          <w:i/>
          <w:iCs/>
          <w:sz w:val="20"/>
          <w:szCs w:val="20"/>
        </w:rPr>
        <w:t xml:space="preserve">    </w:t>
      </w:r>
      <w:r w:rsidR="00655E71" w:rsidRPr="00377283">
        <w:rPr>
          <w:rFonts w:cstheme="minorHAnsi"/>
          <w:bCs/>
          <w:i/>
          <w:iCs/>
          <w:sz w:val="20"/>
          <w:szCs w:val="20"/>
        </w:rPr>
        <w:t xml:space="preserve"> (</w:t>
      </w:r>
      <w:proofErr w:type="spellStart"/>
      <w:r w:rsidR="00655E71" w:rsidRPr="00377283">
        <w:rPr>
          <w:rFonts w:cstheme="minorHAnsi"/>
          <w:bCs/>
          <w:i/>
          <w:iCs/>
          <w:sz w:val="20"/>
          <w:szCs w:val="20"/>
        </w:rPr>
        <w:t>i</w:t>
      </w:r>
      <w:proofErr w:type="spellEnd"/>
      <w:r w:rsidR="00655E71" w:rsidRPr="00377283">
        <w:rPr>
          <w:rFonts w:cstheme="minorHAnsi"/>
          <w:bCs/>
          <w:i/>
          <w:iCs/>
          <w:sz w:val="20"/>
          <w:szCs w:val="20"/>
        </w:rPr>
        <w:t>) the public body working collaboratively with one or more other public bodies, or (ii) another public body working on behalf of (A) the public body</w:t>
      </w:r>
      <w:r>
        <w:rPr>
          <w:rFonts w:cstheme="minorHAnsi"/>
          <w:bCs/>
          <w:i/>
          <w:iCs/>
          <w:sz w:val="20"/>
          <w:szCs w:val="20"/>
        </w:rPr>
        <w:t>,</w:t>
      </w:r>
    </w:p>
    <w:p w14:paraId="6FC9CEFC" w14:textId="71AB1163" w:rsidR="00655E71" w:rsidRPr="00926217" w:rsidRDefault="00305C6B" w:rsidP="00BA0B3C">
      <w:pPr>
        <w:pStyle w:val="ListParagraph"/>
        <w:jc w:val="both"/>
        <w:rPr>
          <w:rFonts w:cstheme="minorHAnsi"/>
          <w:lang w:val="en-US"/>
        </w:rPr>
      </w:pPr>
      <w:r>
        <w:rPr>
          <w:rFonts w:cstheme="minorHAnsi"/>
          <w:bCs/>
          <w:i/>
          <w:iCs/>
          <w:sz w:val="20"/>
          <w:szCs w:val="20"/>
        </w:rPr>
        <w:t xml:space="preserve">     </w:t>
      </w:r>
      <w:r w:rsidR="00655E71" w:rsidRPr="00377283">
        <w:rPr>
          <w:rFonts w:cstheme="minorHAnsi"/>
          <w:bCs/>
          <w:i/>
          <w:iCs/>
          <w:sz w:val="20"/>
          <w:szCs w:val="20"/>
        </w:rPr>
        <w:t>or (B) the public body and one or more other public bodies.</w:t>
      </w:r>
      <w:r w:rsidR="00515713" w:rsidRPr="00377283">
        <w:rPr>
          <w:rFonts w:cstheme="minorHAnsi"/>
          <w:bCs/>
          <w:i/>
          <w:iCs/>
          <w:sz w:val="20"/>
          <w:szCs w:val="20"/>
        </w:rPr>
        <w:t>)</w:t>
      </w:r>
    </w:p>
    <w:p w14:paraId="069C0404" w14:textId="77777777" w:rsidR="005F0F70" w:rsidRDefault="00000000" w:rsidP="00BA0B3C">
      <w:pPr>
        <w:pStyle w:val="ListParagraph"/>
        <w:jc w:val="both"/>
        <w:rPr>
          <w:rFonts w:cstheme="minorHAnsi"/>
          <w:bCs/>
        </w:rPr>
      </w:pPr>
      <w:sdt>
        <w:sdtPr>
          <w:rPr>
            <w:rFonts w:cstheme="minorHAnsi"/>
            <w:lang w:val="en-US"/>
          </w:rPr>
          <w:id w:val="1814674277"/>
          <w14:checkbox>
            <w14:checked w14:val="0"/>
            <w14:checkedState w14:val="2612" w14:font="MS Gothic"/>
            <w14:uncheckedState w14:val="2610" w14:font="MS Gothic"/>
          </w14:checkbox>
        </w:sdtPr>
        <w:sdtContent>
          <w:r w:rsidR="00655E71" w:rsidRPr="00926217">
            <w:rPr>
              <w:rFonts w:ascii="Segoe UI Symbol" w:eastAsia="MS Gothic" w:hAnsi="Segoe UI Symbol" w:cs="Segoe UI Symbol"/>
              <w:lang w:val="en-US"/>
            </w:rPr>
            <w:t>☐</w:t>
          </w:r>
        </w:sdtContent>
      </w:sdt>
      <w:r w:rsidR="00655E71" w:rsidRPr="00926217">
        <w:rPr>
          <w:rFonts w:cstheme="minorHAnsi"/>
          <w:bCs/>
        </w:rPr>
        <w:t>A practice, program, project or service involves the development or use of innovative technology.</w:t>
      </w:r>
    </w:p>
    <w:p w14:paraId="3C43CC15" w14:textId="3BBAC172" w:rsidR="00655E71" w:rsidRDefault="00000000" w:rsidP="00BA0B3C">
      <w:pPr>
        <w:pStyle w:val="ListParagraph"/>
        <w:jc w:val="both"/>
        <w:rPr>
          <w:rFonts w:cstheme="minorHAnsi"/>
          <w:lang w:val="en-US"/>
        </w:rPr>
      </w:pPr>
      <w:sdt>
        <w:sdtPr>
          <w:rPr>
            <w:rFonts w:cstheme="minorHAnsi"/>
            <w:lang w:val="en-US"/>
          </w:rPr>
          <w:id w:val="-1574735878"/>
          <w14:checkbox>
            <w14:checked w14:val="0"/>
            <w14:checkedState w14:val="2612" w14:font="MS Gothic"/>
            <w14:uncheckedState w14:val="2610" w14:font="MS Gothic"/>
          </w14:checkbox>
        </w:sdtPr>
        <w:sdtContent>
          <w:r w:rsidR="001112D3">
            <w:rPr>
              <w:rFonts w:ascii="MS Gothic" w:eastAsia="MS Gothic" w:hAnsi="MS Gothic" w:cstheme="minorHAnsi" w:hint="eastAsia"/>
              <w:lang w:val="en-US"/>
            </w:rPr>
            <w:t>☐</w:t>
          </w:r>
        </w:sdtContent>
      </w:sdt>
      <w:r w:rsidR="00655E71" w:rsidRPr="00926217">
        <w:rPr>
          <w:rFonts w:cstheme="minorHAnsi"/>
          <w:lang w:val="en-US"/>
        </w:rPr>
        <w:t>None of the above (</w:t>
      </w:r>
      <w:r w:rsidR="00655E71" w:rsidRPr="00926217">
        <w:rPr>
          <w:rFonts w:cstheme="minorHAnsi"/>
          <w:b/>
          <w:bCs/>
          <w:lang w:val="en-US"/>
        </w:rPr>
        <w:t>If you select this option</w:t>
      </w:r>
      <w:r w:rsidR="00655E71" w:rsidRPr="00926217">
        <w:rPr>
          <w:rFonts w:cstheme="minorHAnsi"/>
          <w:lang w:val="en-US"/>
        </w:rPr>
        <w:t>, you are not required to submit a PIA to the Commissioner)</w:t>
      </w:r>
    </w:p>
    <w:p w14:paraId="4BD31B74" w14:textId="739E6513" w:rsidR="001112D3" w:rsidRDefault="00000000" w:rsidP="001112D3">
      <w:pPr>
        <w:pStyle w:val="ListParagraph"/>
        <w:jc w:val="both"/>
        <w:rPr>
          <w:rFonts w:cstheme="minorHAnsi"/>
          <w:i/>
          <w:iCs/>
          <w:color w:val="FF0000"/>
        </w:rPr>
      </w:pPr>
      <w:sdt>
        <w:sdtPr>
          <w:rPr>
            <w:rFonts w:cstheme="minorHAnsi"/>
            <w:lang w:val="en-US"/>
          </w:rPr>
          <w:id w:val="-843312570"/>
          <w14:checkbox>
            <w14:checked w14:val="0"/>
            <w14:checkedState w14:val="2612" w14:font="MS Gothic"/>
            <w14:uncheckedState w14:val="2610" w14:font="MS Gothic"/>
          </w14:checkbox>
        </w:sdtPr>
        <w:sdtContent>
          <w:r w:rsidR="001112D3" w:rsidRPr="008E1CA6">
            <w:rPr>
              <w:rFonts w:ascii="MS Gothic" w:eastAsia="MS Gothic" w:hAnsi="MS Gothic" w:cstheme="minorHAnsi" w:hint="eastAsia"/>
              <w:lang w:val="en-US"/>
            </w:rPr>
            <w:t>☐</w:t>
          </w:r>
        </w:sdtContent>
      </w:sdt>
      <w:r w:rsidR="001112D3" w:rsidRPr="008E1CA6">
        <w:rPr>
          <w:color w:val="000000"/>
          <w:sz w:val="20"/>
          <w:szCs w:val="20"/>
        </w:rPr>
        <w:t xml:space="preserve"> </w:t>
      </w:r>
      <w:r w:rsidR="001112D3" w:rsidRPr="008E1CA6">
        <w:rPr>
          <w:rFonts w:cstheme="minorHAnsi"/>
        </w:rPr>
        <w:t>The loss of, unauthorized access to or unauthorized disclosure of the personal information could result in significant harm</w:t>
      </w:r>
      <w:r w:rsidR="00680B8C" w:rsidRPr="008E1CA6">
        <w:rPr>
          <w:rFonts w:cstheme="minorHAnsi"/>
        </w:rPr>
        <w:t>.</w:t>
      </w:r>
      <w:r w:rsidR="001112D3" w:rsidRPr="008E1CA6">
        <w:rPr>
          <w:rFonts w:cstheme="minorHAnsi"/>
        </w:rPr>
        <w:t xml:space="preserve"> </w:t>
      </w:r>
    </w:p>
    <w:p w14:paraId="5E306876" w14:textId="77777777" w:rsidR="008E1CA6" w:rsidRPr="001112D3" w:rsidRDefault="008E1CA6" w:rsidP="001112D3">
      <w:pPr>
        <w:pStyle w:val="ListParagraph"/>
        <w:jc w:val="both"/>
        <w:rPr>
          <w:rFonts w:cstheme="minorHAnsi"/>
          <w:i/>
          <w:iCs/>
        </w:rPr>
      </w:pPr>
    </w:p>
    <w:p w14:paraId="434B7E27" w14:textId="3631464B" w:rsidR="00B224FF" w:rsidRPr="00CC2BB5" w:rsidRDefault="00435F11" w:rsidP="00BA0B3C">
      <w:pPr>
        <w:pStyle w:val="ListParagraph"/>
        <w:numPr>
          <w:ilvl w:val="0"/>
          <w:numId w:val="1"/>
        </w:numPr>
        <w:jc w:val="both"/>
        <w:rPr>
          <w:lang w:val="en-US"/>
        </w:rPr>
      </w:pPr>
      <w:r>
        <w:rPr>
          <w:lang w:val="en-US"/>
        </w:rPr>
        <w:t>Name and contact information of the p</w:t>
      </w:r>
      <w:r w:rsidR="00B224FF">
        <w:rPr>
          <w:lang w:val="en-US"/>
        </w:rPr>
        <w:t xml:space="preserve">ublic </w:t>
      </w:r>
      <w:r>
        <w:rPr>
          <w:lang w:val="en-US"/>
        </w:rPr>
        <w:t>b</w:t>
      </w:r>
      <w:r w:rsidR="00B224FF">
        <w:rPr>
          <w:lang w:val="en-US"/>
        </w:rPr>
        <w:t>ody</w:t>
      </w:r>
    </w:p>
    <w:p w14:paraId="42336BCB" w14:textId="355B141D" w:rsidR="00B224FF" w:rsidRPr="00926217" w:rsidRDefault="00B224FF" w:rsidP="00BA0B3C">
      <w:pPr>
        <w:pStyle w:val="ListParagraph"/>
        <w:jc w:val="both"/>
        <w:rPr>
          <w:sz w:val="20"/>
          <w:szCs w:val="20"/>
          <w:lang w:val="en-US"/>
        </w:rPr>
      </w:pPr>
      <w:r w:rsidRPr="00926217">
        <w:rPr>
          <w:i/>
          <w:iCs/>
          <w:sz w:val="20"/>
          <w:szCs w:val="20"/>
          <w:lang w:val="en-US"/>
        </w:rPr>
        <w:t xml:space="preserve">Provide the names and contact information for the public body participating in this PIA.  </w:t>
      </w:r>
    </w:p>
    <w:p w14:paraId="49BB2B7A" w14:textId="77777777" w:rsidR="00B224FF" w:rsidRDefault="00B224FF" w:rsidP="00BA0B3C">
      <w:pPr>
        <w:pStyle w:val="ListParagraph"/>
        <w:ind w:left="1440"/>
        <w:jc w:val="both"/>
        <w:rPr>
          <w:lang w:val="en-US"/>
        </w:rPr>
      </w:pPr>
    </w:p>
    <w:tbl>
      <w:tblPr>
        <w:tblStyle w:val="TableGrid"/>
        <w:tblW w:w="12316" w:type="dxa"/>
        <w:tblInd w:w="720" w:type="dxa"/>
        <w:tblLayout w:type="fixed"/>
        <w:tblLook w:val="04A0" w:firstRow="1" w:lastRow="0" w:firstColumn="1" w:lastColumn="0" w:noHBand="0" w:noVBand="1"/>
      </w:tblPr>
      <w:tblGrid>
        <w:gridCol w:w="1827"/>
        <w:gridCol w:w="2268"/>
        <w:gridCol w:w="2835"/>
        <w:gridCol w:w="2693"/>
        <w:gridCol w:w="2693"/>
      </w:tblGrid>
      <w:tr w:rsidR="00187310" w14:paraId="32368941" w14:textId="3C87C20B" w:rsidTr="00384BC9">
        <w:trPr>
          <w:trHeight w:val="536"/>
          <w:tblHeader/>
        </w:trPr>
        <w:tc>
          <w:tcPr>
            <w:tcW w:w="1827" w:type="dxa"/>
          </w:tcPr>
          <w:p w14:paraId="2C7FD444" w14:textId="75DBA54C" w:rsidR="00187310" w:rsidRPr="00C73445" w:rsidRDefault="00187310" w:rsidP="00C73445">
            <w:pPr>
              <w:pStyle w:val="ListParagraph"/>
              <w:ind w:left="0"/>
              <w:rPr>
                <w:b/>
                <w:bCs/>
                <w:lang w:val="en-US"/>
              </w:rPr>
            </w:pPr>
            <w:r w:rsidRPr="00C73445">
              <w:rPr>
                <w:b/>
                <w:bCs/>
                <w:lang w:val="en-US"/>
              </w:rPr>
              <w:t>Name of public body</w:t>
            </w:r>
          </w:p>
        </w:tc>
        <w:tc>
          <w:tcPr>
            <w:tcW w:w="2268" w:type="dxa"/>
          </w:tcPr>
          <w:p w14:paraId="3EFF1297" w14:textId="4A0D0E12" w:rsidR="00187310" w:rsidRPr="00C73445" w:rsidRDefault="00187310" w:rsidP="00C73445">
            <w:pPr>
              <w:pStyle w:val="ListParagraph"/>
              <w:ind w:left="0"/>
              <w:rPr>
                <w:b/>
                <w:bCs/>
                <w:lang w:val="en-US"/>
              </w:rPr>
            </w:pPr>
            <w:r w:rsidRPr="00C73445">
              <w:rPr>
                <w:b/>
                <w:bCs/>
                <w:lang w:val="en-US"/>
              </w:rPr>
              <w:t xml:space="preserve">Name </w:t>
            </w:r>
            <w:r w:rsidR="00C044CE">
              <w:rPr>
                <w:b/>
                <w:bCs/>
                <w:lang w:val="en-US"/>
              </w:rPr>
              <w:t xml:space="preserve">and title </w:t>
            </w:r>
            <w:r w:rsidRPr="00C73445">
              <w:rPr>
                <w:b/>
                <w:bCs/>
                <w:lang w:val="en-US"/>
              </w:rPr>
              <w:t xml:space="preserve">of head of public body </w:t>
            </w:r>
          </w:p>
        </w:tc>
        <w:tc>
          <w:tcPr>
            <w:tcW w:w="2835" w:type="dxa"/>
          </w:tcPr>
          <w:p w14:paraId="5A78F52F" w14:textId="071BE932" w:rsidR="00187310" w:rsidRPr="00C73445" w:rsidRDefault="00187310" w:rsidP="00C73445">
            <w:pPr>
              <w:pStyle w:val="ListParagraph"/>
              <w:ind w:left="0"/>
              <w:rPr>
                <w:b/>
                <w:bCs/>
                <w:lang w:val="en-US"/>
              </w:rPr>
            </w:pPr>
            <w:r w:rsidRPr="00C73445">
              <w:rPr>
                <w:b/>
                <w:bCs/>
                <w:lang w:val="en-US"/>
              </w:rPr>
              <w:t>Mailing Address of public body</w:t>
            </w:r>
          </w:p>
        </w:tc>
        <w:tc>
          <w:tcPr>
            <w:tcW w:w="2693" w:type="dxa"/>
          </w:tcPr>
          <w:p w14:paraId="6D62ED1B" w14:textId="339B95E5" w:rsidR="00187310" w:rsidRPr="00C73445" w:rsidRDefault="00187310" w:rsidP="00C73445">
            <w:pPr>
              <w:pStyle w:val="ListParagraph"/>
              <w:ind w:left="0"/>
              <w:rPr>
                <w:b/>
                <w:bCs/>
                <w:lang w:val="en-US"/>
              </w:rPr>
            </w:pPr>
            <w:r w:rsidRPr="00C73445">
              <w:rPr>
                <w:b/>
                <w:bCs/>
                <w:lang w:val="en-US"/>
              </w:rPr>
              <w:t>Email Address of head of public body</w:t>
            </w:r>
          </w:p>
        </w:tc>
        <w:tc>
          <w:tcPr>
            <w:tcW w:w="2693" w:type="dxa"/>
          </w:tcPr>
          <w:p w14:paraId="072F0745" w14:textId="32120BAC" w:rsidR="00187310" w:rsidRPr="00C73445" w:rsidRDefault="00187310" w:rsidP="00C73445">
            <w:pPr>
              <w:pStyle w:val="ListParagraph"/>
              <w:ind w:left="0"/>
              <w:rPr>
                <w:b/>
                <w:bCs/>
                <w:lang w:val="en-US"/>
              </w:rPr>
            </w:pPr>
            <w:r w:rsidRPr="00C73445">
              <w:rPr>
                <w:b/>
                <w:bCs/>
                <w:lang w:val="en-US"/>
              </w:rPr>
              <w:t>Telephone number of head of public body</w:t>
            </w:r>
          </w:p>
        </w:tc>
      </w:tr>
      <w:tr w:rsidR="00187310" w14:paraId="0BE0C9B2" w14:textId="11DD9DCB" w:rsidTr="00384BC9">
        <w:trPr>
          <w:trHeight w:val="268"/>
        </w:trPr>
        <w:tc>
          <w:tcPr>
            <w:tcW w:w="1827" w:type="dxa"/>
          </w:tcPr>
          <w:p w14:paraId="713C5C60" w14:textId="77777777" w:rsidR="00187310" w:rsidRDefault="00187310" w:rsidP="00BA0B3C">
            <w:pPr>
              <w:pStyle w:val="ListParagraph"/>
              <w:ind w:left="0"/>
              <w:jc w:val="both"/>
              <w:rPr>
                <w:lang w:val="en-US"/>
              </w:rPr>
            </w:pPr>
          </w:p>
        </w:tc>
        <w:tc>
          <w:tcPr>
            <w:tcW w:w="2268" w:type="dxa"/>
          </w:tcPr>
          <w:p w14:paraId="33B0BFF1" w14:textId="77777777" w:rsidR="00187310" w:rsidRDefault="00187310" w:rsidP="00BA0B3C">
            <w:pPr>
              <w:pStyle w:val="ListParagraph"/>
              <w:ind w:left="0"/>
              <w:jc w:val="both"/>
              <w:rPr>
                <w:lang w:val="en-US"/>
              </w:rPr>
            </w:pPr>
          </w:p>
        </w:tc>
        <w:tc>
          <w:tcPr>
            <w:tcW w:w="2835" w:type="dxa"/>
          </w:tcPr>
          <w:p w14:paraId="1EC05E23" w14:textId="77777777" w:rsidR="00187310" w:rsidRDefault="00187310" w:rsidP="00BA0B3C">
            <w:pPr>
              <w:pStyle w:val="ListParagraph"/>
              <w:ind w:left="0"/>
              <w:jc w:val="both"/>
              <w:rPr>
                <w:lang w:val="en-US"/>
              </w:rPr>
            </w:pPr>
          </w:p>
        </w:tc>
        <w:tc>
          <w:tcPr>
            <w:tcW w:w="2693" w:type="dxa"/>
          </w:tcPr>
          <w:p w14:paraId="54E83988" w14:textId="77777777" w:rsidR="00187310" w:rsidRDefault="00187310" w:rsidP="00BA0B3C">
            <w:pPr>
              <w:pStyle w:val="ListParagraph"/>
              <w:ind w:left="0"/>
              <w:jc w:val="both"/>
              <w:rPr>
                <w:lang w:val="en-US"/>
              </w:rPr>
            </w:pPr>
          </w:p>
        </w:tc>
        <w:tc>
          <w:tcPr>
            <w:tcW w:w="2693" w:type="dxa"/>
          </w:tcPr>
          <w:p w14:paraId="6BF407EC" w14:textId="77777777" w:rsidR="00187310" w:rsidRDefault="00187310" w:rsidP="00BA0B3C">
            <w:pPr>
              <w:pStyle w:val="ListParagraph"/>
              <w:ind w:left="0"/>
              <w:jc w:val="both"/>
              <w:rPr>
                <w:lang w:val="en-US"/>
              </w:rPr>
            </w:pPr>
          </w:p>
        </w:tc>
      </w:tr>
      <w:tr w:rsidR="00187310" w14:paraId="6ABC6417" w14:textId="2773C22F" w:rsidTr="00384BC9">
        <w:trPr>
          <w:trHeight w:val="268"/>
        </w:trPr>
        <w:tc>
          <w:tcPr>
            <w:tcW w:w="1827" w:type="dxa"/>
          </w:tcPr>
          <w:p w14:paraId="49A666F0" w14:textId="77777777" w:rsidR="00187310" w:rsidRDefault="00187310" w:rsidP="00BA0B3C">
            <w:pPr>
              <w:pStyle w:val="ListParagraph"/>
              <w:ind w:left="0"/>
              <w:jc w:val="both"/>
              <w:rPr>
                <w:lang w:val="en-US"/>
              </w:rPr>
            </w:pPr>
          </w:p>
        </w:tc>
        <w:tc>
          <w:tcPr>
            <w:tcW w:w="2268" w:type="dxa"/>
          </w:tcPr>
          <w:p w14:paraId="0FC7E4A6" w14:textId="77777777" w:rsidR="00187310" w:rsidRDefault="00187310" w:rsidP="00BA0B3C">
            <w:pPr>
              <w:pStyle w:val="ListParagraph"/>
              <w:ind w:left="0"/>
              <w:jc w:val="both"/>
              <w:rPr>
                <w:lang w:val="en-US"/>
              </w:rPr>
            </w:pPr>
          </w:p>
        </w:tc>
        <w:tc>
          <w:tcPr>
            <w:tcW w:w="2835" w:type="dxa"/>
          </w:tcPr>
          <w:p w14:paraId="029B7785" w14:textId="77777777" w:rsidR="00187310" w:rsidRDefault="00187310" w:rsidP="00BA0B3C">
            <w:pPr>
              <w:pStyle w:val="ListParagraph"/>
              <w:ind w:left="0"/>
              <w:jc w:val="both"/>
              <w:rPr>
                <w:lang w:val="en-US"/>
              </w:rPr>
            </w:pPr>
          </w:p>
        </w:tc>
        <w:tc>
          <w:tcPr>
            <w:tcW w:w="2693" w:type="dxa"/>
          </w:tcPr>
          <w:p w14:paraId="2144DA2C" w14:textId="77777777" w:rsidR="00187310" w:rsidRDefault="00187310" w:rsidP="00BA0B3C">
            <w:pPr>
              <w:pStyle w:val="ListParagraph"/>
              <w:ind w:left="0"/>
              <w:jc w:val="both"/>
              <w:rPr>
                <w:lang w:val="en-US"/>
              </w:rPr>
            </w:pPr>
          </w:p>
        </w:tc>
        <w:tc>
          <w:tcPr>
            <w:tcW w:w="2693" w:type="dxa"/>
          </w:tcPr>
          <w:p w14:paraId="69728DF2" w14:textId="77777777" w:rsidR="00187310" w:rsidRDefault="00187310" w:rsidP="00BA0B3C">
            <w:pPr>
              <w:pStyle w:val="ListParagraph"/>
              <w:ind w:left="0"/>
              <w:jc w:val="both"/>
              <w:rPr>
                <w:lang w:val="en-US"/>
              </w:rPr>
            </w:pPr>
          </w:p>
        </w:tc>
      </w:tr>
    </w:tbl>
    <w:p w14:paraId="1238D330" w14:textId="77777777" w:rsidR="00B224FF" w:rsidRDefault="00B224FF" w:rsidP="00CB6A3D">
      <w:pPr>
        <w:pStyle w:val="NoSpacing"/>
        <w:rPr>
          <w:lang w:val="en-US"/>
        </w:rPr>
      </w:pPr>
    </w:p>
    <w:p w14:paraId="122A8C21" w14:textId="2EE19EB3" w:rsidR="00B224FF" w:rsidRPr="00926217" w:rsidRDefault="00E63B68" w:rsidP="00BA0B3C">
      <w:pPr>
        <w:pStyle w:val="ListParagraph"/>
        <w:numPr>
          <w:ilvl w:val="0"/>
          <w:numId w:val="1"/>
        </w:numPr>
        <w:jc w:val="both"/>
        <w:rPr>
          <w:rFonts w:cstheme="minorHAnsi"/>
          <w:lang w:val="en-US"/>
        </w:rPr>
      </w:pPr>
      <w:r w:rsidRPr="00926217">
        <w:rPr>
          <w:rFonts w:cstheme="minorHAnsi"/>
          <w:lang w:val="en-US"/>
        </w:rPr>
        <w:t xml:space="preserve">Is </w:t>
      </w:r>
      <w:r w:rsidR="00B224FF" w:rsidRPr="00926217">
        <w:rPr>
          <w:rFonts w:cstheme="minorHAnsi"/>
          <w:lang w:val="en-US"/>
        </w:rPr>
        <w:t xml:space="preserve">this a joint </w:t>
      </w:r>
      <w:r w:rsidRPr="00926217">
        <w:rPr>
          <w:rFonts w:cstheme="minorHAnsi"/>
          <w:lang w:val="en-US"/>
        </w:rPr>
        <w:t xml:space="preserve">PIA </w:t>
      </w:r>
      <w:r w:rsidR="00B224FF" w:rsidRPr="00926217">
        <w:rPr>
          <w:rFonts w:cstheme="minorHAnsi"/>
          <w:lang w:val="en-US"/>
        </w:rPr>
        <w:t>with any other public body</w:t>
      </w:r>
      <w:r w:rsidR="00E41063" w:rsidRPr="00926217">
        <w:rPr>
          <w:rFonts w:cstheme="minorHAnsi"/>
          <w:lang w:val="en-US"/>
        </w:rPr>
        <w:t>?</w:t>
      </w:r>
      <w:r w:rsidR="00B224FF" w:rsidRPr="00926217">
        <w:rPr>
          <w:rFonts w:cstheme="minorHAnsi"/>
          <w:lang w:val="en-US"/>
        </w:rPr>
        <w:t xml:space="preserve"> </w:t>
      </w:r>
    </w:p>
    <w:p w14:paraId="054E9879" w14:textId="77777777" w:rsidR="00B224FF" w:rsidRPr="00926217" w:rsidRDefault="00B224FF" w:rsidP="00BA0B3C">
      <w:pPr>
        <w:pStyle w:val="ListParagraph"/>
        <w:jc w:val="both"/>
        <w:rPr>
          <w:rFonts w:cstheme="minorHAnsi"/>
          <w:lang w:val="en-US"/>
        </w:rPr>
      </w:pPr>
    </w:p>
    <w:p w14:paraId="333BFC33" w14:textId="77777777" w:rsidR="00B224FF" w:rsidRPr="00926217" w:rsidRDefault="00000000" w:rsidP="00BA0B3C">
      <w:pPr>
        <w:pStyle w:val="ListParagraph"/>
        <w:jc w:val="both"/>
        <w:rPr>
          <w:rFonts w:cstheme="minorHAnsi"/>
          <w:lang w:val="en-US"/>
        </w:rPr>
      </w:pPr>
      <w:sdt>
        <w:sdtPr>
          <w:rPr>
            <w:rFonts w:cstheme="minorHAnsi"/>
            <w:lang w:val="en-US"/>
          </w:rPr>
          <w:id w:val="-817343804"/>
          <w14:checkbox>
            <w14:checked w14:val="0"/>
            <w14:checkedState w14:val="2612" w14:font="MS Gothic"/>
            <w14:uncheckedState w14:val="2610" w14:font="MS Gothic"/>
          </w14:checkbox>
        </w:sdtPr>
        <w:sdtContent>
          <w:r w:rsidR="00B224FF" w:rsidRPr="00926217">
            <w:rPr>
              <w:rFonts w:ascii="Segoe UI Symbol" w:eastAsia="MS Gothic" w:hAnsi="Segoe UI Symbol" w:cs="Segoe UI Symbol"/>
              <w:lang w:val="en-US"/>
            </w:rPr>
            <w:t>☐</w:t>
          </w:r>
        </w:sdtContent>
      </w:sdt>
      <w:r w:rsidR="00B224FF" w:rsidRPr="00926217">
        <w:rPr>
          <w:rFonts w:cstheme="minorHAnsi"/>
          <w:lang w:val="en-US"/>
        </w:rPr>
        <w:t>Yes</w:t>
      </w:r>
    </w:p>
    <w:p w14:paraId="1F470ABE" w14:textId="77777777" w:rsidR="00B224FF" w:rsidRPr="00926217" w:rsidRDefault="00000000" w:rsidP="00BA0B3C">
      <w:pPr>
        <w:pStyle w:val="ListParagraph"/>
        <w:jc w:val="both"/>
        <w:rPr>
          <w:rFonts w:cstheme="minorHAnsi"/>
          <w:lang w:val="en-US"/>
        </w:rPr>
      </w:pPr>
      <w:sdt>
        <w:sdtPr>
          <w:rPr>
            <w:rFonts w:cstheme="minorHAnsi"/>
            <w:lang w:val="en-US"/>
          </w:rPr>
          <w:id w:val="-2039892275"/>
          <w14:checkbox>
            <w14:checked w14:val="0"/>
            <w14:checkedState w14:val="2612" w14:font="MS Gothic"/>
            <w14:uncheckedState w14:val="2610" w14:font="MS Gothic"/>
          </w14:checkbox>
        </w:sdtPr>
        <w:sdtContent>
          <w:r w:rsidR="00B224FF" w:rsidRPr="00926217">
            <w:rPr>
              <w:rFonts w:ascii="Segoe UI Symbol" w:eastAsia="MS Gothic" w:hAnsi="Segoe UI Symbol" w:cs="Segoe UI Symbol"/>
              <w:lang w:val="en-US"/>
            </w:rPr>
            <w:t>☐</w:t>
          </w:r>
        </w:sdtContent>
      </w:sdt>
      <w:r w:rsidR="00B224FF" w:rsidRPr="00926217">
        <w:rPr>
          <w:rFonts w:cstheme="minorHAnsi"/>
          <w:lang w:val="en-US"/>
        </w:rPr>
        <w:t>No</w:t>
      </w:r>
    </w:p>
    <w:p w14:paraId="0373E92D" w14:textId="465CCF1A" w:rsidR="00B224FF" w:rsidRPr="00926217" w:rsidRDefault="00B224FF" w:rsidP="00BA0B3C">
      <w:pPr>
        <w:ind w:left="720"/>
        <w:jc w:val="both"/>
        <w:rPr>
          <w:rFonts w:cstheme="minorHAnsi"/>
          <w:lang w:val="en-US"/>
        </w:rPr>
      </w:pPr>
      <w:r w:rsidRPr="00926217">
        <w:rPr>
          <w:rFonts w:cstheme="minorHAnsi"/>
          <w:b/>
          <w:bCs/>
          <w:lang w:val="en-US"/>
        </w:rPr>
        <w:t>If yes</w:t>
      </w:r>
      <w:r w:rsidRPr="00926217">
        <w:rPr>
          <w:rFonts w:cstheme="minorHAnsi"/>
          <w:lang w:val="en-US"/>
        </w:rPr>
        <w:t xml:space="preserve">, complete the </w:t>
      </w:r>
      <w:r w:rsidR="001C3AFB">
        <w:rPr>
          <w:rFonts w:cstheme="minorHAnsi"/>
          <w:lang w:val="en-US"/>
        </w:rPr>
        <w:t>table below</w:t>
      </w:r>
      <w:r w:rsidRPr="00926217">
        <w:rPr>
          <w:rFonts w:cstheme="minorHAnsi"/>
          <w:lang w:val="en-US"/>
        </w:rPr>
        <w:t xml:space="preserve"> for each additional participating public body:</w:t>
      </w:r>
    </w:p>
    <w:tbl>
      <w:tblPr>
        <w:tblStyle w:val="TableGrid"/>
        <w:tblW w:w="12316" w:type="dxa"/>
        <w:tblInd w:w="720" w:type="dxa"/>
        <w:tblLayout w:type="fixed"/>
        <w:tblLook w:val="04A0" w:firstRow="1" w:lastRow="0" w:firstColumn="1" w:lastColumn="0" w:noHBand="0" w:noVBand="1"/>
      </w:tblPr>
      <w:tblGrid>
        <w:gridCol w:w="1420"/>
        <w:gridCol w:w="1966"/>
        <w:gridCol w:w="1843"/>
        <w:gridCol w:w="1559"/>
        <w:gridCol w:w="1701"/>
        <w:gridCol w:w="3827"/>
      </w:tblGrid>
      <w:tr w:rsidR="00C73445" w:rsidRPr="00926217" w14:paraId="00F61689" w14:textId="77777777" w:rsidTr="0071790D">
        <w:trPr>
          <w:tblHeader/>
        </w:trPr>
        <w:tc>
          <w:tcPr>
            <w:tcW w:w="1420" w:type="dxa"/>
          </w:tcPr>
          <w:p w14:paraId="10C52823" w14:textId="77777777" w:rsidR="00B224FF" w:rsidRPr="00C73445" w:rsidRDefault="00B224FF" w:rsidP="00C73445">
            <w:pPr>
              <w:pStyle w:val="ListParagraph"/>
              <w:ind w:left="0"/>
              <w:rPr>
                <w:b/>
                <w:bCs/>
                <w:lang w:val="en-US"/>
              </w:rPr>
            </w:pPr>
            <w:r w:rsidRPr="00C73445">
              <w:rPr>
                <w:b/>
                <w:bCs/>
                <w:lang w:val="en-US"/>
              </w:rPr>
              <w:t>Public body</w:t>
            </w:r>
          </w:p>
        </w:tc>
        <w:tc>
          <w:tcPr>
            <w:tcW w:w="1966" w:type="dxa"/>
          </w:tcPr>
          <w:p w14:paraId="76A17072" w14:textId="41F89B60" w:rsidR="00B224FF" w:rsidRPr="00C73445" w:rsidRDefault="00B224FF" w:rsidP="00C73445">
            <w:pPr>
              <w:pStyle w:val="ListParagraph"/>
              <w:ind w:left="0"/>
              <w:rPr>
                <w:b/>
                <w:bCs/>
                <w:lang w:val="en-US"/>
              </w:rPr>
            </w:pPr>
            <w:r w:rsidRPr="00C73445">
              <w:rPr>
                <w:b/>
                <w:bCs/>
                <w:lang w:val="en-US"/>
              </w:rPr>
              <w:t xml:space="preserve">Name </w:t>
            </w:r>
            <w:r w:rsidR="007256B2">
              <w:rPr>
                <w:b/>
                <w:bCs/>
                <w:lang w:val="en-US"/>
              </w:rPr>
              <w:t xml:space="preserve">and title </w:t>
            </w:r>
            <w:r w:rsidRPr="00C73445">
              <w:rPr>
                <w:b/>
                <w:bCs/>
                <w:lang w:val="en-US"/>
              </w:rPr>
              <w:t xml:space="preserve">of head of public body </w:t>
            </w:r>
          </w:p>
        </w:tc>
        <w:tc>
          <w:tcPr>
            <w:tcW w:w="1843" w:type="dxa"/>
          </w:tcPr>
          <w:p w14:paraId="2A63CC49" w14:textId="77777777" w:rsidR="00B224FF" w:rsidRPr="00C73445" w:rsidRDefault="00B224FF" w:rsidP="00C73445">
            <w:pPr>
              <w:pStyle w:val="ListParagraph"/>
              <w:ind w:left="0"/>
              <w:rPr>
                <w:b/>
                <w:bCs/>
                <w:lang w:val="en-US"/>
              </w:rPr>
            </w:pPr>
            <w:r w:rsidRPr="00C73445">
              <w:rPr>
                <w:b/>
                <w:bCs/>
                <w:lang w:val="en-US"/>
              </w:rPr>
              <w:t>Mailing Address</w:t>
            </w:r>
          </w:p>
        </w:tc>
        <w:tc>
          <w:tcPr>
            <w:tcW w:w="1559" w:type="dxa"/>
          </w:tcPr>
          <w:p w14:paraId="51A0E48F" w14:textId="77777777" w:rsidR="00B224FF" w:rsidRPr="00C73445" w:rsidRDefault="00B224FF" w:rsidP="00C73445">
            <w:pPr>
              <w:pStyle w:val="ListParagraph"/>
              <w:ind w:left="0"/>
              <w:rPr>
                <w:b/>
                <w:bCs/>
                <w:lang w:val="en-US"/>
              </w:rPr>
            </w:pPr>
            <w:r w:rsidRPr="00C73445">
              <w:rPr>
                <w:b/>
                <w:bCs/>
                <w:lang w:val="en-US"/>
              </w:rPr>
              <w:t>Email Address</w:t>
            </w:r>
          </w:p>
        </w:tc>
        <w:tc>
          <w:tcPr>
            <w:tcW w:w="1701" w:type="dxa"/>
          </w:tcPr>
          <w:p w14:paraId="246D2C33" w14:textId="26F32271" w:rsidR="00B224FF" w:rsidRPr="00C73445" w:rsidRDefault="006179D0" w:rsidP="00C73445">
            <w:pPr>
              <w:pStyle w:val="ListParagraph"/>
              <w:ind w:left="0"/>
              <w:rPr>
                <w:b/>
                <w:bCs/>
                <w:lang w:val="en-US"/>
              </w:rPr>
            </w:pPr>
            <w:r w:rsidRPr="00C73445">
              <w:rPr>
                <w:b/>
                <w:bCs/>
                <w:lang w:val="en-US"/>
              </w:rPr>
              <w:t>Telephone</w:t>
            </w:r>
            <w:r w:rsidR="00B224FF" w:rsidRPr="00C73445">
              <w:rPr>
                <w:b/>
                <w:bCs/>
                <w:lang w:val="en-US"/>
              </w:rPr>
              <w:t xml:space="preserve"> Number</w:t>
            </w:r>
          </w:p>
        </w:tc>
        <w:tc>
          <w:tcPr>
            <w:tcW w:w="3827" w:type="dxa"/>
          </w:tcPr>
          <w:p w14:paraId="0B4569BC" w14:textId="77777777" w:rsidR="00B224FF" w:rsidRPr="00C73445" w:rsidRDefault="00B224FF" w:rsidP="00C73445">
            <w:pPr>
              <w:pStyle w:val="ListParagraph"/>
              <w:ind w:left="0"/>
              <w:rPr>
                <w:b/>
                <w:bCs/>
                <w:lang w:val="en-US"/>
              </w:rPr>
            </w:pPr>
            <w:r w:rsidRPr="00C73445">
              <w:rPr>
                <w:b/>
                <w:bCs/>
                <w:lang w:val="en-US"/>
              </w:rPr>
              <w:t>Role of Public Body in this PIA</w:t>
            </w:r>
          </w:p>
        </w:tc>
      </w:tr>
      <w:tr w:rsidR="00C73445" w14:paraId="6CDC513F" w14:textId="77777777" w:rsidTr="0071790D">
        <w:tc>
          <w:tcPr>
            <w:tcW w:w="1420" w:type="dxa"/>
          </w:tcPr>
          <w:p w14:paraId="7BCB32F3" w14:textId="77777777" w:rsidR="00137686" w:rsidRPr="00C73445" w:rsidRDefault="00137686" w:rsidP="008248F2">
            <w:pPr>
              <w:pStyle w:val="ListParagraph"/>
              <w:ind w:left="0"/>
              <w:rPr>
                <w:b/>
                <w:bCs/>
                <w:lang w:val="en-US"/>
              </w:rPr>
            </w:pPr>
          </w:p>
        </w:tc>
        <w:tc>
          <w:tcPr>
            <w:tcW w:w="1966" w:type="dxa"/>
          </w:tcPr>
          <w:p w14:paraId="3D6E826C" w14:textId="77777777" w:rsidR="00B224FF" w:rsidRPr="00C73445" w:rsidRDefault="00B224FF" w:rsidP="00C73445">
            <w:pPr>
              <w:pStyle w:val="ListParagraph"/>
              <w:ind w:left="0"/>
              <w:rPr>
                <w:b/>
                <w:bCs/>
                <w:lang w:val="en-US"/>
              </w:rPr>
            </w:pPr>
          </w:p>
        </w:tc>
        <w:tc>
          <w:tcPr>
            <w:tcW w:w="1843" w:type="dxa"/>
          </w:tcPr>
          <w:p w14:paraId="538E4F10" w14:textId="77777777" w:rsidR="00B224FF" w:rsidRPr="00C73445" w:rsidRDefault="00B224FF" w:rsidP="00C73445">
            <w:pPr>
              <w:pStyle w:val="ListParagraph"/>
              <w:ind w:left="0"/>
              <w:rPr>
                <w:b/>
                <w:bCs/>
                <w:lang w:val="en-US"/>
              </w:rPr>
            </w:pPr>
          </w:p>
        </w:tc>
        <w:tc>
          <w:tcPr>
            <w:tcW w:w="1559" w:type="dxa"/>
          </w:tcPr>
          <w:p w14:paraId="157BECE3" w14:textId="77777777" w:rsidR="00B224FF" w:rsidRPr="00C73445" w:rsidRDefault="00B224FF" w:rsidP="00C73445">
            <w:pPr>
              <w:pStyle w:val="ListParagraph"/>
              <w:ind w:left="0"/>
              <w:rPr>
                <w:b/>
                <w:bCs/>
                <w:lang w:val="en-US"/>
              </w:rPr>
            </w:pPr>
          </w:p>
        </w:tc>
        <w:tc>
          <w:tcPr>
            <w:tcW w:w="1701" w:type="dxa"/>
          </w:tcPr>
          <w:p w14:paraId="4E3B6C4C" w14:textId="77777777" w:rsidR="00B224FF" w:rsidRPr="00C73445" w:rsidRDefault="00B224FF" w:rsidP="00C73445">
            <w:pPr>
              <w:pStyle w:val="ListParagraph"/>
              <w:ind w:left="0"/>
              <w:rPr>
                <w:b/>
                <w:bCs/>
                <w:lang w:val="en-US"/>
              </w:rPr>
            </w:pPr>
          </w:p>
        </w:tc>
        <w:tc>
          <w:tcPr>
            <w:tcW w:w="3827" w:type="dxa"/>
          </w:tcPr>
          <w:p w14:paraId="58B6836A" w14:textId="77777777" w:rsidR="00B224FF" w:rsidRPr="00C73445" w:rsidRDefault="00B224FF" w:rsidP="00C73445">
            <w:pPr>
              <w:pStyle w:val="ListParagraph"/>
              <w:ind w:left="0"/>
              <w:rPr>
                <w:b/>
                <w:bCs/>
                <w:lang w:val="en-US"/>
              </w:rPr>
            </w:pPr>
          </w:p>
        </w:tc>
      </w:tr>
      <w:tr w:rsidR="00C73445" w14:paraId="0E5116AD" w14:textId="77777777" w:rsidTr="0071790D">
        <w:tc>
          <w:tcPr>
            <w:tcW w:w="1420" w:type="dxa"/>
          </w:tcPr>
          <w:p w14:paraId="5B25D2A0" w14:textId="77777777" w:rsidR="00137686" w:rsidRPr="00C73445" w:rsidRDefault="00137686" w:rsidP="00C73445">
            <w:pPr>
              <w:pStyle w:val="ListParagraph"/>
              <w:ind w:left="0"/>
              <w:rPr>
                <w:b/>
                <w:bCs/>
                <w:lang w:val="en-US"/>
              </w:rPr>
            </w:pPr>
          </w:p>
        </w:tc>
        <w:tc>
          <w:tcPr>
            <w:tcW w:w="1966" w:type="dxa"/>
          </w:tcPr>
          <w:p w14:paraId="550E1DF7" w14:textId="77777777" w:rsidR="00B224FF" w:rsidRPr="00C73445" w:rsidRDefault="00B224FF" w:rsidP="00C73445">
            <w:pPr>
              <w:pStyle w:val="ListParagraph"/>
              <w:ind w:left="0"/>
              <w:rPr>
                <w:b/>
                <w:bCs/>
                <w:lang w:val="en-US"/>
              </w:rPr>
            </w:pPr>
          </w:p>
        </w:tc>
        <w:tc>
          <w:tcPr>
            <w:tcW w:w="1843" w:type="dxa"/>
          </w:tcPr>
          <w:p w14:paraId="19A05E68" w14:textId="77777777" w:rsidR="00B224FF" w:rsidRPr="00C73445" w:rsidRDefault="00B224FF" w:rsidP="00C73445">
            <w:pPr>
              <w:pStyle w:val="ListParagraph"/>
              <w:ind w:left="0"/>
              <w:rPr>
                <w:b/>
                <w:bCs/>
                <w:lang w:val="en-US"/>
              </w:rPr>
            </w:pPr>
          </w:p>
        </w:tc>
        <w:tc>
          <w:tcPr>
            <w:tcW w:w="1559" w:type="dxa"/>
          </w:tcPr>
          <w:p w14:paraId="38526ECF" w14:textId="77777777" w:rsidR="00B224FF" w:rsidRPr="00C73445" w:rsidRDefault="00B224FF" w:rsidP="00C73445">
            <w:pPr>
              <w:pStyle w:val="ListParagraph"/>
              <w:ind w:left="0"/>
              <w:rPr>
                <w:b/>
                <w:bCs/>
                <w:lang w:val="en-US"/>
              </w:rPr>
            </w:pPr>
          </w:p>
        </w:tc>
        <w:tc>
          <w:tcPr>
            <w:tcW w:w="1701" w:type="dxa"/>
          </w:tcPr>
          <w:p w14:paraId="4D71C96D" w14:textId="77777777" w:rsidR="00B224FF" w:rsidRPr="00C73445" w:rsidRDefault="00B224FF" w:rsidP="00C73445">
            <w:pPr>
              <w:pStyle w:val="ListParagraph"/>
              <w:ind w:left="0"/>
              <w:rPr>
                <w:b/>
                <w:bCs/>
                <w:lang w:val="en-US"/>
              </w:rPr>
            </w:pPr>
          </w:p>
        </w:tc>
        <w:tc>
          <w:tcPr>
            <w:tcW w:w="3827" w:type="dxa"/>
          </w:tcPr>
          <w:p w14:paraId="2149265A" w14:textId="77777777" w:rsidR="00B224FF" w:rsidRPr="00C73445" w:rsidRDefault="00B224FF" w:rsidP="00C73445">
            <w:pPr>
              <w:pStyle w:val="ListParagraph"/>
              <w:ind w:left="0"/>
              <w:rPr>
                <w:b/>
                <w:bCs/>
                <w:lang w:val="en-US"/>
              </w:rPr>
            </w:pPr>
          </w:p>
        </w:tc>
      </w:tr>
    </w:tbl>
    <w:p w14:paraId="197B5B54" w14:textId="77777777" w:rsidR="00B224FF" w:rsidRDefault="00B224FF" w:rsidP="00CB6A3D">
      <w:pPr>
        <w:pStyle w:val="NoSpacing"/>
        <w:rPr>
          <w:lang w:val="en-US"/>
        </w:rPr>
      </w:pPr>
    </w:p>
    <w:p w14:paraId="348FF6F5" w14:textId="77777777" w:rsidR="001217E4" w:rsidRDefault="00410042" w:rsidP="00BA0B3C">
      <w:pPr>
        <w:pStyle w:val="ListParagraph"/>
        <w:numPr>
          <w:ilvl w:val="0"/>
          <w:numId w:val="1"/>
        </w:numPr>
        <w:jc w:val="both"/>
        <w:rPr>
          <w:lang w:val="en-US"/>
        </w:rPr>
      </w:pPr>
      <w:r>
        <w:rPr>
          <w:lang w:val="en-US"/>
        </w:rPr>
        <w:t>Contact</w:t>
      </w:r>
      <w:r w:rsidR="00B224FF">
        <w:rPr>
          <w:lang w:val="en-US"/>
        </w:rPr>
        <w:t xml:space="preserve"> information</w:t>
      </w:r>
      <w:r>
        <w:rPr>
          <w:lang w:val="en-US"/>
        </w:rPr>
        <w:t xml:space="preserve"> of </w:t>
      </w:r>
      <w:r w:rsidR="00331D38">
        <w:rPr>
          <w:lang w:val="en-US"/>
        </w:rPr>
        <w:t>the person</w:t>
      </w:r>
      <w:r w:rsidR="00926217">
        <w:rPr>
          <w:lang w:val="en-US"/>
        </w:rPr>
        <w:t>(s)</w:t>
      </w:r>
      <w:r>
        <w:rPr>
          <w:lang w:val="en-US"/>
        </w:rPr>
        <w:t xml:space="preserve"> who can answer questions regarding this PIA</w:t>
      </w:r>
      <w:r w:rsidR="00B224FF">
        <w:rPr>
          <w:lang w:val="en-US"/>
        </w:rPr>
        <w:t>.</w:t>
      </w:r>
    </w:p>
    <w:p w14:paraId="340A4BE6" w14:textId="26ECCB39" w:rsidR="001D2D6F" w:rsidRPr="001217E4" w:rsidRDefault="001D2D6F" w:rsidP="00BA0B3C">
      <w:pPr>
        <w:pStyle w:val="ListParagraph"/>
        <w:ind w:left="644"/>
        <w:jc w:val="both"/>
        <w:rPr>
          <w:lang w:val="en-US"/>
        </w:rPr>
      </w:pPr>
      <w:r w:rsidRPr="001217E4">
        <w:rPr>
          <w:i/>
          <w:iCs/>
          <w:sz w:val="20"/>
          <w:szCs w:val="20"/>
          <w:lang w:val="en-US"/>
        </w:rPr>
        <w:t xml:space="preserve">This individual is responsible for communication with the OIPC during the PIA </w:t>
      </w:r>
      <w:r w:rsidR="002F7014">
        <w:rPr>
          <w:i/>
          <w:iCs/>
          <w:sz w:val="20"/>
          <w:szCs w:val="20"/>
          <w:lang w:val="en-US"/>
        </w:rPr>
        <w:t xml:space="preserve">processing and </w:t>
      </w:r>
      <w:r w:rsidRPr="001217E4">
        <w:rPr>
          <w:i/>
          <w:iCs/>
          <w:sz w:val="20"/>
          <w:szCs w:val="20"/>
          <w:lang w:val="en-US"/>
        </w:rPr>
        <w:t>review process</w:t>
      </w:r>
      <w:r w:rsidRPr="001217E4">
        <w:rPr>
          <w:sz w:val="20"/>
          <w:szCs w:val="20"/>
          <w:lang w:val="en-US"/>
        </w:rPr>
        <w:t>.</w:t>
      </w:r>
    </w:p>
    <w:p w14:paraId="102BF884" w14:textId="05DAAD53" w:rsidR="001D2D6F" w:rsidRPr="001D2D6F" w:rsidRDefault="001D2D6F" w:rsidP="00BA0B3C">
      <w:pPr>
        <w:pStyle w:val="ListParagraph"/>
        <w:jc w:val="both"/>
        <w:rPr>
          <w:lang w:val="en-US"/>
        </w:rPr>
      </w:pPr>
      <w:r>
        <w:rPr>
          <w:lang w:val="en-US"/>
        </w:rPr>
        <w:t xml:space="preserve"> </w:t>
      </w:r>
    </w:p>
    <w:p w14:paraId="2EDB1515" w14:textId="136500BA" w:rsidR="00137686" w:rsidRPr="001217E4" w:rsidRDefault="00110554" w:rsidP="00BA0B3C">
      <w:pPr>
        <w:pStyle w:val="ListParagraph"/>
        <w:jc w:val="both"/>
        <w:rPr>
          <w:lang w:val="en-US"/>
        </w:rPr>
      </w:pPr>
      <w:r>
        <w:rPr>
          <w:lang w:val="en-US"/>
        </w:rPr>
        <w:t>P</w:t>
      </w:r>
      <w:r w:rsidR="00112811" w:rsidRPr="00112811">
        <w:rPr>
          <w:lang w:val="en-US"/>
        </w:rPr>
        <w:t>lease complete the table below</w:t>
      </w:r>
    </w:p>
    <w:tbl>
      <w:tblPr>
        <w:tblStyle w:val="TableGrid"/>
        <w:tblW w:w="0" w:type="auto"/>
        <w:tblInd w:w="720" w:type="dxa"/>
        <w:tblLayout w:type="fixed"/>
        <w:tblLook w:val="04A0" w:firstRow="1" w:lastRow="0" w:firstColumn="1" w:lastColumn="0" w:noHBand="0" w:noVBand="1"/>
      </w:tblPr>
      <w:tblGrid>
        <w:gridCol w:w="2444"/>
        <w:gridCol w:w="2444"/>
        <w:gridCol w:w="2447"/>
        <w:gridCol w:w="2713"/>
        <w:gridCol w:w="2182"/>
      </w:tblGrid>
      <w:tr w:rsidR="00137686" w14:paraId="544F299A" w14:textId="77777777" w:rsidTr="00384BC9">
        <w:trPr>
          <w:tblHeader/>
        </w:trPr>
        <w:tc>
          <w:tcPr>
            <w:tcW w:w="2444" w:type="dxa"/>
          </w:tcPr>
          <w:p w14:paraId="7E1EC893" w14:textId="42ABDD6F" w:rsidR="00137686" w:rsidRPr="00C73445" w:rsidRDefault="00137686" w:rsidP="00BA0B3C">
            <w:pPr>
              <w:pStyle w:val="ListParagraph"/>
              <w:ind w:left="0"/>
              <w:jc w:val="both"/>
              <w:rPr>
                <w:b/>
                <w:bCs/>
                <w:lang w:val="en-US"/>
              </w:rPr>
            </w:pPr>
            <w:r w:rsidRPr="00C73445">
              <w:rPr>
                <w:b/>
                <w:bCs/>
                <w:lang w:val="en-US"/>
              </w:rPr>
              <w:t>Name of contact person</w:t>
            </w:r>
          </w:p>
        </w:tc>
        <w:tc>
          <w:tcPr>
            <w:tcW w:w="2444" w:type="dxa"/>
          </w:tcPr>
          <w:p w14:paraId="7E01A82F" w14:textId="20EA8D6A" w:rsidR="00137686" w:rsidRPr="00C73445" w:rsidRDefault="00137686" w:rsidP="00BA0B3C">
            <w:pPr>
              <w:pStyle w:val="ListParagraph"/>
              <w:ind w:left="0"/>
              <w:jc w:val="both"/>
              <w:rPr>
                <w:b/>
                <w:bCs/>
                <w:lang w:val="en-US"/>
              </w:rPr>
            </w:pPr>
            <w:r w:rsidRPr="00C73445">
              <w:rPr>
                <w:b/>
                <w:bCs/>
                <w:lang w:val="en-US"/>
              </w:rPr>
              <w:t>Role of contact person</w:t>
            </w:r>
          </w:p>
        </w:tc>
        <w:tc>
          <w:tcPr>
            <w:tcW w:w="2447" w:type="dxa"/>
          </w:tcPr>
          <w:p w14:paraId="209E0BC9" w14:textId="04A4C7F7" w:rsidR="00137686" w:rsidRPr="00C73445" w:rsidRDefault="00137686" w:rsidP="00BA0B3C">
            <w:pPr>
              <w:pStyle w:val="ListParagraph"/>
              <w:ind w:left="0"/>
              <w:jc w:val="both"/>
              <w:rPr>
                <w:b/>
                <w:bCs/>
                <w:lang w:val="en-US"/>
              </w:rPr>
            </w:pPr>
            <w:r w:rsidRPr="00C73445">
              <w:rPr>
                <w:b/>
                <w:bCs/>
                <w:lang w:val="en-US"/>
              </w:rPr>
              <w:t>Mailing address</w:t>
            </w:r>
          </w:p>
        </w:tc>
        <w:tc>
          <w:tcPr>
            <w:tcW w:w="2713" w:type="dxa"/>
          </w:tcPr>
          <w:p w14:paraId="6A36E978" w14:textId="634535AD" w:rsidR="00137686" w:rsidRPr="00C73445" w:rsidRDefault="00137686" w:rsidP="00BA0B3C">
            <w:pPr>
              <w:pStyle w:val="ListParagraph"/>
              <w:ind w:left="0"/>
              <w:jc w:val="both"/>
              <w:rPr>
                <w:b/>
                <w:bCs/>
                <w:lang w:val="en-US"/>
              </w:rPr>
            </w:pPr>
            <w:r w:rsidRPr="00C73445">
              <w:rPr>
                <w:b/>
                <w:bCs/>
                <w:lang w:val="en-US"/>
              </w:rPr>
              <w:t>Email address</w:t>
            </w:r>
          </w:p>
        </w:tc>
        <w:tc>
          <w:tcPr>
            <w:tcW w:w="2182" w:type="dxa"/>
          </w:tcPr>
          <w:p w14:paraId="57A79D6C" w14:textId="485CECE8" w:rsidR="00137686" w:rsidRPr="00C73445" w:rsidRDefault="00137686" w:rsidP="00BA0B3C">
            <w:pPr>
              <w:pStyle w:val="ListParagraph"/>
              <w:ind w:left="0"/>
              <w:jc w:val="both"/>
              <w:rPr>
                <w:b/>
                <w:bCs/>
                <w:lang w:val="en-US"/>
              </w:rPr>
            </w:pPr>
            <w:r w:rsidRPr="00C73445">
              <w:rPr>
                <w:b/>
                <w:bCs/>
                <w:lang w:val="en-US"/>
              </w:rPr>
              <w:t>Phone number</w:t>
            </w:r>
          </w:p>
        </w:tc>
      </w:tr>
      <w:tr w:rsidR="00137686" w14:paraId="28DA3CE1" w14:textId="77777777" w:rsidTr="00384BC9">
        <w:tc>
          <w:tcPr>
            <w:tcW w:w="2444" w:type="dxa"/>
          </w:tcPr>
          <w:p w14:paraId="7BFBCBF6" w14:textId="77777777" w:rsidR="00137686" w:rsidRDefault="00137686" w:rsidP="00BA0B3C">
            <w:pPr>
              <w:pStyle w:val="ListParagraph"/>
              <w:ind w:left="0"/>
              <w:jc w:val="both"/>
              <w:rPr>
                <w:lang w:val="en-US"/>
              </w:rPr>
            </w:pPr>
          </w:p>
        </w:tc>
        <w:tc>
          <w:tcPr>
            <w:tcW w:w="2444" w:type="dxa"/>
          </w:tcPr>
          <w:p w14:paraId="05CCA677" w14:textId="77777777" w:rsidR="00137686" w:rsidRDefault="00137686" w:rsidP="00BA0B3C">
            <w:pPr>
              <w:pStyle w:val="ListParagraph"/>
              <w:ind w:left="0"/>
              <w:jc w:val="both"/>
              <w:rPr>
                <w:lang w:val="en-US"/>
              </w:rPr>
            </w:pPr>
          </w:p>
        </w:tc>
        <w:tc>
          <w:tcPr>
            <w:tcW w:w="2447" w:type="dxa"/>
          </w:tcPr>
          <w:p w14:paraId="171ACDB8" w14:textId="77777777" w:rsidR="00137686" w:rsidRDefault="00137686" w:rsidP="00BA0B3C">
            <w:pPr>
              <w:pStyle w:val="ListParagraph"/>
              <w:ind w:left="0"/>
              <w:jc w:val="both"/>
              <w:rPr>
                <w:lang w:val="en-US"/>
              </w:rPr>
            </w:pPr>
          </w:p>
        </w:tc>
        <w:tc>
          <w:tcPr>
            <w:tcW w:w="2713" w:type="dxa"/>
          </w:tcPr>
          <w:p w14:paraId="7A52BEF1" w14:textId="77777777" w:rsidR="00137686" w:rsidRDefault="00137686" w:rsidP="00BA0B3C">
            <w:pPr>
              <w:pStyle w:val="ListParagraph"/>
              <w:ind w:left="0"/>
              <w:jc w:val="both"/>
              <w:rPr>
                <w:lang w:val="en-US"/>
              </w:rPr>
            </w:pPr>
          </w:p>
        </w:tc>
        <w:tc>
          <w:tcPr>
            <w:tcW w:w="2182" w:type="dxa"/>
          </w:tcPr>
          <w:p w14:paraId="53741F1B" w14:textId="77777777" w:rsidR="00137686" w:rsidRDefault="00137686" w:rsidP="00BA0B3C">
            <w:pPr>
              <w:pStyle w:val="ListParagraph"/>
              <w:ind w:left="0"/>
              <w:jc w:val="both"/>
              <w:rPr>
                <w:lang w:val="en-US"/>
              </w:rPr>
            </w:pPr>
          </w:p>
        </w:tc>
      </w:tr>
      <w:tr w:rsidR="00137686" w14:paraId="20488A2A" w14:textId="77777777" w:rsidTr="00384BC9">
        <w:tc>
          <w:tcPr>
            <w:tcW w:w="2444" w:type="dxa"/>
          </w:tcPr>
          <w:p w14:paraId="575E570F" w14:textId="77777777" w:rsidR="00137686" w:rsidRDefault="00137686" w:rsidP="00BA0B3C">
            <w:pPr>
              <w:pStyle w:val="ListParagraph"/>
              <w:ind w:left="0"/>
              <w:jc w:val="both"/>
              <w:rPr>
                <w:lang w:val="en-US"/>
              </w:rPr>
            </w:pPr>
          </w:p>
        </w:tc>
        <w:tc>
          <w:tcPr>
            <w:tcW w:w="2444" w:type="dxa"/>
          </w:tcPr>
          <w:p w14:paraId="593EB3B0" w14:textId="77777777" w:rsidR="00137686" w:rsidRDefault="00137686" w:rsidP="00BA0B3C">
            <w:pPr>
              <w:pStyle w:val="ListParagraph"/>
              <w:ind w:left="0"/>
              <w:jc w:val="both"/>
              <w:rPr>
                <w:lang w:val="en-US"/>
              </w:rPr>
            </w:pPr>
          </w:p>
        </w:tc>
        <w:tc>
          <w:tcPr>
            <w:tcW w:w="2447" w:type="dxa"/>
          </w:tcPr>
          <w:p w14:paraId="55804D97" w14:textId="77777777" w:rsidR="00137686" w:rsidRDefault="00137686" w:rsidP="00BA0B3C">
            <w:pPr>
              <w:pStyle w:val="ListParagraph"/>
              <w:ind w:left="0"/>
              <w:jc w:val="both"/>
              <w:rPr>
                <w:lang w:val="en-US"/>
              </w:rPr>
            </w:pPr>
          </w:p>
        </w:tc>
        <w:tc>
          <w:tcPr>
            <w:tcW w:w="2713" w:type="dxa"/>
          </w:tcPr>
          <w:p w14:paraId="362D6DDA" w14:textId="77777777" w:rsidR="00137686" w:rsidRDefault="00137686" w:rsidP="00BA0B3C">
            <w:pPr>
              <w:pStyle w:val="ListParagraph"/>
              <w:ind w:left="0"/>
              <w:jc w:val="both"/>
              <w:rPr>
                <w:lang w:val="en-US"/>
              </w:rPr>
            </w:pPr>
          </w:p>
        </w:tc>
        <w:tc>
          <w:tcPr>
            <w:tcW w:w="2182" w:type="dxa"/>
          </w:tcPr>
          <w:p w14:paraId="07DC0F6D" w14:textId="77777777" w:rsidR="00137686" w:rsidRDefault="00137686" w:rsidP="00BA0B3C">
            <w:pPr>
              <w:pStyle w:val="ListParagraph"/>
              <w:ind w:left="0"/>
              <w:jc w:val="both"/>
              <w:rPr>
                <w:lang w:val="en-US"/>
              </w:rPr>
            </w:pPr>
          </w:p>
        </w:tc>
      </w:tr>
    </w:tbl>
    <w:p w14:paraId="1AC2CCC4" w14:textId="77777777" w:rsidR="00BE4187" w:rsidRPr="00B224FF" w:rsidRDefault="00BE4187" w:rsidP="00CB6A3D">
      <w:pPr>
        <w:pStyle w:val="NoSpacing"/>
        <w:rPr>
          <w:lang w:val="en-US"/>
        </w:rPr>
      </w:pPr>
    </w:p>
    <w:p w14:paraId="7749FBB2" w14:textId="316AE3E3" w:rsidR="004B51B6" w:rsidRDefault="00C2390F" w:rsidP="00BA0B3C">
      <w:pPr>
        <w:pStyle w:val="ListParagraph"/>
        <w:numPr>
          <w:ilvl w:val="0"/>
          <w:numId w:val="1"/>
        </w:numPr>
        <w:jc w:val="both"/>
        <w:rPr>
          <w:lang w:val="en-US"/>
        </w:rPr>
      </w:pPr>
      <w:r>
        <w:rPr>
          <w:lang w:val="en-US"/>
        </w:rPr>
        <w:t xml:space="preserve">Name </w:t>
      </w:r>
      <w:r w:rsidR="00FF663A">
        <w:rPr>
          <w:lang w:val="en-US"/>
        </w:rPr>
        <w:t xml:space="preserve">or </w:t>
      </w:r>
      <w:r w:rsidR="00496ECF">
        <w:rPr>
          <w:lang w:val="en-US"/>
        </w:rPr>
        <w:t>t</w:t>
      </w:r>
      <w:r w:rsidR="00FF663A">
        <w:rPr>
          <w:lang w:val="en-US"/>
        </w:rPr>
        <w:t xml:space="preserve">itle </w:t>
      </w:r>
      <w:r>
        <w:rPr>
          <w:lang w:val="en-US"/>
        </w:rPr>
        <w:t>of the project</w:t>
      </w:r>
    </w:p>
    <w:p w14:paraId="6B3B13EB" w14:textId="053B7650" w:rsidR="001217E4" w:rsidRPr="001217E4" w:rsidRDefault="001217E4" w:rsidP="00BA0B3C">
      <w:pPr>
        <w:pStyle w:val="ListParagraph"/>
        <w:ind w:left="644"/>
        <w:jc w:val="both"/>
        <w:rPr>
          <w:i/>
          <w:iCs/>
          <w:sz w:val="20"/>
          <w:szCs w:val="20"/>
          <w:lang w:val="en-US"/>
        </w:rPr>
      </w:pPr>
      <w:r w:rsidRPr="001217E4">
        <w:rPr>
          <w:i/>
          <w:iCs/>
          <w:sz w:val="20"/>
          <w:szCs w:val="20"/>
          <w:lang w:val="en-US"/>
        </w:rPr>
        <w:t>Every project should have a name or title for ease of reference.</w:t>
      </w:r>
    </w:p>
    <w:tbl>
      <w:tblPr>
        <w:tblStyle w:val="TableGrid"/>
        <w:tblW w:w="12332" w:type="dxa"/>
        <w:tblInd w:w="704" w:type="dxa"/>
        <w:tblLayout w:type="fixed"/>
        <w:tblLook w:val="04A0" w:firstRow="1" w:lastRow="0" w:firstColumn="1" w:lastColumn="0" w:noHBand="0" w:noVBand="1"/>
      </w:tblPr>
      <w:tblGrid>
        <w:gridCol w:w="12332"/>
      </w:tblGrid>
      <w:tr w:rsidR="000D3D23" w14:paraId="5861F0E8" w14:textId="77777777" w:rsidTr="0067116D">
        <w:trPr>
          <w:cantSplit/>
        </w:trPr>
        <w:tc>
          <w:tcPr>
            <w:tcW w:w="12288" w:type="dxa"/>
          </w:tcPr>
          <w:p w14:paraId="046C5DA5" w14:textId="77777777" w:rsidR="000D3D23" w:rsidRDefault="000D3D23" w:rsidP="00BA0B3C">
            <w:pPr>
              <w:jc w:val="both"/>
              <w:rPr>
                <w:lang w:val="en-US"/>
              </w:rPr>
            </w:pPr>
            <w:bookmarkStart w:id="10" w:name="_Hlk214528936"/>
          </w:p>
          <w:p w14:paraId="59B03805" w14:textId="378C57CB" w:rsidR="000D3D23" w:rsidRDefault="000D3D23" w:rsidP="00BA0B3C">
            <w:pPr>
              <w:jc w:val="both"/>
              <w:rPr>
                <w:lang w:val="en-US"/>
              </w:rPr>
            </w:pPr>
          </w:p>
        </w:tc>
      </w:tr>
      <w:bookmarkEnd w:id="10"/>
    </w:tbl>
    <w:p w14:paraId="4C2AEAD8" w14:textId="77777777" w:rsidR="003257AF" w:rsidRDefault="003257AF" w:rsidP="003257AF">
      <w:pPr>
        <w:pStyle w:val="ListParagraph"/>
        <w:ind w:left="501"/>
        <w:jc w:val="both"/>
        <w:rPr>
          <w:lang w:val="en-US"/>
        </w:rPr>
      </w:pPr>
    </w:p>
    <w:p w14:paraId="1A480B69" w14:textId="17CDC5D3" w:rsidR="00A443EB" w:rsidRPr="00A443EB" w:rsidRDefault="00C2390F" w:rsidP="00BA0B3C">
      <w:pPr>
        <w:pStyle w:val="ListParagraph"/>
        <w:numPr>
          <w:ilvl w:val="0"/>
          <w:numId w:val="1"/>
        </w:numPr>
        <w:jc w:val="both"/>
        <w:rPr>
          <w:lang w:val="en-US"/>
        </w:rPr>
      </w:pPr>
      <w:r w:rsidRPr="00C52295">
        <w:rPr>
          <w:lang w:val="en-US"/>
        </w:rPr>
        <w:t xml:space="preserve">Is this </w:t>
      </w:r>
      <w:r w:rsidR="000E55CE">
        <w:rPr>
          <w:lang w:val="en-US"/>
        </w:rPr>
        <w:t xml:space="preserve">PIA </w:t>
      </w:r>
      <w:r w:rsidRPr="00C52295">
        <w:rPr>
          <w:lang w:val="en-US"/>
        </w:rPr>
        <w:t xml:space="preserve">related to an existing PIA that has been reviewed by the OIPC? </w:t>
      </w:r>
    </w:p>
    <w:p w14:paraId="6DC606A5" w14:textId="77777777" w:rsidR="00A443EB" w:rsidRPr="00A443EB" w:rsidRDefault="00A443EB" w:rsidP="00BA0B3C">
      <w:pPr>
        <w:pStyle w:val="ListParagraph"/>
        <w:spacing w:after="0"/>
        <w:jc w:val="both"/>
        <w:rPr>
          <w:lang w:val="en-US"/>
        </w:rPr>
      </w:pPr>
    </w:p>
    <w:bookmarkStart w:id="11" w:name="_Hlk180677843"/>
    <w:p w14:paraId="7F105D2C" w14:textId="08206F6A" w:rsidR="00C2390F" w:rsidRDefault="00000000" w:rsidP="00BA0B3C">
      <w:pPr>
        <w:pStyle w:val="ListParagraph"/>
        <w:jc w:val="both"/>
        <w:rPr>
          <w:lang w:val="en-US"/>
        </w:rPr>
      </w:pPr>
      <w:sdt>
        <w:sdtPr>
          <w:rPr>
            <w:lang w:val="en-US"/>
          </w:rPr>
          <w:id w:val="345214405"/>
          <w14:checkbox>
            <w14:checked w14:val="0"/>
            <w14:checkedState w14:val="2612" w14:font="MS Gothic"/>
            <w14:uncheckedState w14:val="2610" w14:font="MS Gothic"/>
          </w14:checkbox>
        </w:sdtPr>
        <w:sdtContent>
          <w:r w:rsidR="00710D08">
            <w:rPr>
              <w:rFonts w:ascii="MS Gothic" w:eastAsia="MS Gothic" w:hAnsi="MS Gothic" w:hint="eastAsia"/>
              <w:lang w:val="en-US"/>
            </w:rPr>
            <w:t>☐</w:t>
          </w:r>
        </w:sdtContent>
      </w:sdt>
      <w:r w:rsidR="00C2390F">
        <w:rPr>
          <w:lang w:val="en-US"/>
        </w:rPr>
        <w:t>Yes</w:t>
      </w:r>
    </w:p>
    <w:p w14:paraId="31D35BCB" w14:textId="15C1B612" w:rsidR="00C2390F" w:rsidRDefault="00000000" w:rsidP="00BA0B3C">
      <w:pPr>
        <w:pStyle w:val="ListParagraph"/>
        <w:jc w:val="both"/>
        <w:rPr>
          <w:lang w:val="en-US"/>
        </w:rPr>
      </w:pPr>
      <w:sdt>
        <w:sdtPr>
          <w:rPr>
            <w:lang w:val="en-US"/>
          </w:rPr>
          <w:id w:val="747693687"/>
          <w14:checkbox>
            <w14:checked w14:val="0"/>
            <w14:checkedState w14:val="2612" w14:font="MS Gothic"/>
            <w14:uncheckedState w14:val="2610" w14:font="MS Gothic"/>
          </w14:checkbox>
        </w:sdtPr>
        <w:sdtContent>
          <w:r w:rsidR="00710D08">
            <w:rPr>
              <w:rFonts w:ascii="MS Gothic" w:eastAsia="MS Gothic" w:hAnsi="MS Gothic" w:hint="eastAsia"/>
              <w:lang w:val="en-US"/>
            </w:rPr>
            <w:t>☐</w:t>
          </w:r>
        </w:sdtContent>
      </w:sdt>
      <w:r w:rsidR="00C2390F">
        <w:rPr>
          <w:lang w:val="en-US"/>
        </w:rPr>
        <w:t>No</w:t>
      </w:r>
    </w:p>
    <w:p w14:paraId="14754980" w14:textId="77777777" w:rsidR="00C2390F" w:rsidRPr="00A22833" w:rsidRDefault="00C2390F" w:rsidP="00BA0B3C">
      <w:pPr>
        <w:pStyle w:val="ListParagraph"/>
        <w:jc w:val="both"/>
        <w:rPr>
          <w:lang w:val="en-US"/>
        </w:rPr>
      </w:pPr>
    </w:p>
    <w:p w14:paraId="7291634D" w14:textId="61045A86" w:rsidR="00C2390F" w:rsidRDefault="00C2390F" w:rsidP="00BA0B3C">
      <w:pPr>
        <w:pStyle w:val="ListParagraph"/>
        <w:jc w:val="both"/>
        <w:rPr>
          <w:lang w:val="en-US"/>
        </w:rPr>
      </w:pPr>
      <w:r w:rsidRPr="00CC2BB5">
        <w:rPr>
          <w:b/>
          <w:bCs/>
          <w:lang w:val="en-US"/>
        </w:rPr>
        <w:t>If yes,</w:t>
      </w:r>
      <w:r>
        <w:rPr>
          <w:lang w:val="en-US"/>
        </w:rPr>
        <w:t xml:space="preserve"> please provide the </w:t>
      </w:r>
      <w:r w:rsidRPr="00A22833">
        <w:rPr>
          <w:lang w:val="en-US"/>
        </w:rPr>
        <w:t>OIPC file number(s) for any related PIAs</w:t>
      </w:r>
      <w:r>
        <w:rPr>
          <w:lang w:val="en-US"/>
        </w:rPr>
        <w:t xml:space="preserve"> (if the file is still being processed by the OIPC, please provide the date of submission</w:t>
      </w:r>
      <w:r w:rsidR="001C3AFB">
        <w:rPr>
          <w:lang w:val="en-US"/>
        </w:rPr>
        <w:t xml:space="preserve"> </w:t>
      </w:r>
      <w:r w:rsidR="00E87C02">
        <w:rPr>
          <w:lang w:val="en-US"/>
        </w:rPr>
        <w:t xml:space="preserve">of </w:t>
      </w:r>
      <w:r w:rsidR="001C3AFB">
        <w:rPr>
          <w:lang w:val="en-US"/>
        </w:rPr>
        <w:t>the PIA</w:t>
      </w:r>
      <w:r>
        <w:rPr>
          <w:lang w:val="en-US"/>
        </w:rPr>
        <w:t xml:space="preserve">): </w:t>
      </w:r>
    </w:p>
    <w:p w14:paraId="1E0B79CB" w14:textId="77777777" w:rsidR="00820676" w:rsidRDefault="00820676" w:rsidP="00BA0B3C">
      <w:pPr>
        <w:pStyle w:val="ListParagraph"/>
        <w:jc w:val="both"/>
        <w:rPr>
          <w:lang w:val="en-US"/>
        </w:rPr>
      </w:pPr>
    </w:p>
    <w:bookmarkEnd w:id="11"/>
    <w:tbl>
      <w:tblPr>
        <w:tblStyle w:val="TableGrid"/>
        <w:tblW w:w="12332" w:type="dxa"/>
        <w:tblInd w:w="704" w:type="dxa"/>
        <w:tblLayout w:type="fixed"/>
        <w:tblLook w:val="04A0" w:firstRow="1" w:lastRow="0" w:firstColumn="1" w:lastColumn="0" w:noHBand="0" w:noVBand="1"/>
      </w:tblPr>
      <w:tblGrid>
        <w:gridCol w:w="12332"/>
      </w:tblGrid>
      <w:tr w:rsidR="00820676" w14:paraId="6EDCDE05" w14:textId="77777777" w:rsidTr="00820676">
        <w:tc>
          <w:tcPr>
            <w:tcW w:w="12288" w:type="dxa"/>
          </w:tcPr>
          <w:p w14:paraId="2AA7091A" w14:textId="77777777" w:rsidR="00820676" w:rsidRDefault="00820676" w:rsidP="00781856">
            <w:pPr>
              <w:jc w:val="both"/>
              <w:rPr>
                <w:lang w:val="en-US"/>
              </w:rPr>
            </w:pPr>
          </w:p>
          <w:p w14:paraId="6514ED34" w14:textId="77777777" w:rsidR="00820676" w:rsidRDefault="00820676" w:rsidP="00781856">
            <w:pPr>
              <w:jc w:val="both"/>
              <w:rPr>
                <w:lang w:val="en-US"/>
              </w:rPr>
            </w:pPr>
          </w:p>
        </w:tc>
      </w:tr>
    </w:tbl>
    <w:p w14:paraId="2FD288E3" w14:textId="77777777" w:rsidR="00B054E3" w:rsidRDefault="00B054E3" w:rsidP="00B054E3">
      <w:pPr>
        <w:pStyle w:val="ListParagraph"/>
        <w:ind w:left="644"/>
        <w:jc w:val="both"/>
        <w:rPr>
          <w:lang w:val="en-US"/>
        </w:rPr>
      </w:pPr>
    </w:p>
    <w:p w14:paraId="3E10B499" w14:textId="660D1327" w:rsidR="00C2390F" w:rsidRDefault="00C2390F" w:rsidP="00BA0B3C">
      <w:pPr>
        <w:pStyle w:val="ListParagraph"/>
        <w:numPr>
          <w:ilvl w:val="0"/>
          <w:numId w:val="1"/>
        </w:numPr>
        <w:jc w:val="both"/>
        <w:rPr>
          <w:lang w:val="en-US"/>
        </w:rPr>
      </w:pPr>
      <w:r>
        <w:rPr>
          <w:lang w:val="en-US"/>
        </w:rPr>
        <w:t>Is this PIA an amendment to a previously submitted PIA</w:t>
      </w:r>
      <w:r w:rsidR="00B054E3">
        <w:rPr>
          <w:lang w:val="en-US"/>
        </w:rPr>
        <w:t xml:space="preserve"> to the OIPC</w:t>
      </w:r>
      <w:r>
        <w:rPr>
          <w:lang w:val="en-US"/>
        </w:rPr>
        <w:t xml:space="preserve">?  </w:t>
      </w:r>
    </w:p>
    <w:p w14:paraId="3C958AC8" w14:textId="77777777" w:rsidR="00A443EB" w:rsidRDefault="00A443EB" w:rsidP="00BA0B3C">
      <w:pPr>
        <w:pStyle w:val="ListParagraph"/>
        <w:jc w:val="both"/>
        <w:rPr>
          <w:lang w:val="en-US"/>
        </w:rPr>
      </w:pPr>
    </w:p>
    <w:p w14:paraId="21ED146C" w14:textId="20D1D386" w:rsidR="00C2390F" w:rsidRDefault="00000000" w:rsidP="00BA0B3C">
      <w:pPr>
        <w:pStyle w:val="ListParagraph"/>
        <w:jc w:val="both"/>
        <w:rPr>
          <w:lang w:val="en-US"/>
        </w:rPr>
      </w:pPr>
      <w:sdt>
        <w:sdtPr>
          <w:rPr>
            <w:lang w:val="en-US"/>
          </w:rPr>
          <w:id w:val="1428464893"/>
          <w14:checkbox>
            <w14:checked w14:val="0"/>
            <w14:checkedState w14:val="2612" w14:font="MS Gothic"/>
            <w14:uncheckedState w14:val="2610" w14:font="MS Gothic"/>
          </w14:checkbox>
        </w:sdtPr>
        <w:sdtContent>
          <w:r w:rsidR="00DC0CC5">
            <w:rPr>
              <w:rFonts w:ascii="MS Gothic" w:eastAsia="MS Gothic" w:hAnsi="MS Gothic" w:hint="eastAsia"/>
              <w:lang w:val="en-US"/>
            </w:rPr>
            <w:t>☐</w:t>
          </w:r>
        </w:sdtContent>
      </w:sdt>
      <w:r w:rsidR="00C2390F">
        <w:rPr>
          <w:lang w:val="en-US"/>
        </w:rPr>
        <w:t>Yes</w:t>
      </w:r>
    </w:p>
    <w:p w14:paraId="1F35279D" w14:textId="77777777" w:rsidR="00C2390F" w:rsidRDefault="00000000" w:rsidP="00BA0B3C">
      <w:pPr>
        <w:pStyle w:val="ListParagraph"/>
        <w:jc w:val="both"/>
        <w:rPr>
          <w:lang w:val="en-US"/>
        </w:rPr>
      </w:pPr>
      <w:sdt>
        <w:sdtPr>
          <w:rPr>
            <w:lang w:val="en-US"/>
          </w:rPr>
          <w:id w:val="-300697003"/>
          <w14:checkbox>
            <w14:checked w14:val="0"/>
            <w14:checkedState w14:val="2612" w14:font="MS Gothic"/>
            <w14:uncheckedState w14:val="2610" w14:font="MS Gothic"/>
          </w14:checkbox>
        </w:sdtPr>
        <w:sdtContent>
          <w:r w:rsidR="00C2390F">
            <w:rPr>
              <w:rFonts w:ascii="MS Gothic" w:eastAsia="MS Gothic" w:hAnsi="MS Gothic" w:hint="eastAsia"/>
              <w:lang w:val="en-US"/>
            </w:rPr>
            <w:t>☐</w:t>
          </w:r>
        </w:sdtContent>
      </w:sdt>
      <w:r w:rsidR="00C2390F">
        <w:rPr>
          <w:lang w:val="en-US"/>
        </w:rPr>
        <w:t>No</w:t>
      </w:r>
    </w:p>
    <w:p w14:paraId="553D643C" w14:textId="3DE4ABBE" w:rsidR="00C2390F" w:rsidRPr="00CC2BB5" w:rsidRDefault="00C2390F" w:rsidP="00BA0B3C">
      <w:pPr>
        <w:pStyle w:val="ListParagraph"/>
        <w:jc w:val="both"/>
        <w:rPr>
          <w:lang w:val="en-US"/>
        </w:rPr>
      </w:pPr>
    </w:p>
    <w:p w14:paraId="2F3B4676" w14:textId="176B0361" w:rsidR="00C2390F" w:rsidRDefault="00C2390F" w:rsidP="00BA0B3C">
      <w:pPr>
        <w:pStyle w:val="ListParagraph"/>
        <w:jc w:val="both"/>
        <w:rPr>
          <w:lang w:val="en-US"/>
        </w:rPr>
      </w:pPr>
      <w:r w:rsidRPr="00CC2BB5">
        <w:rPr>
          <w:b/>
          <w:bCs/>
          <w:lang w:val="en-US"/>
        </w:rPr>
        <w:t xml:space="preserve">If yes, </w:t>
      </w:r>
      <w:r>
        <w:rPr>
          <w:lang w:val="en-US"/>
        </w:rPr>
        <w:t xml:space="preserve">please provide the </w:t>
      </w:r>
      <w:r w:rsidRPr="00A22833">
        <w:rPr>
          <w:lang w:val="en-US"/>
        </w:rPr>
        <w:t xml:space="preserve">OIPC file number(s) for </w:t>
      </w:r>
      <w:r>
        <w:rPr>
          <w:lang w:val="en-US"/>
        </w:rPr>
        <w:t>the existing PIA(s) (if the file is still being processed by the OIPC, please provide the date of submission</w:t>
      </w:r>
      <w:r w:rsidR="001C3AFB">
        <w:rPr>
          <w:lang w:val="en-US"/>
        </w:rPr>
        <w:t xml:space="preserve"> of the PIA</w:t>
      </w:r>
      <w:r>
        <w:rPr>
          <w:lang w:val="en-US"/>
        </w:rPr>
        <w:t xml:space="preserve">): </w:t>
      </w:r>
    </w:p>
    <w:tbl>
      <w:tblPr>
        <w:tblStyle w:val="TableGrid"/>
        <w:tblW w:w="12332" w:type="dxa"/>
        <w:tblInd w:w="704" w:type="dxa"/>
        <w:tblLayout w:type="fixed"/>
        <w:tblLook w:val="04A0" w:firstRow="1" w:lastRow="0" w:firstColumn="1" w:lastColumn="0" w:noHBand="0" w:noVBand="1"/>
      </w:tblPr>
      <w:tblGrid>
        <w:gridCol w:w="12332"/>
      </w:tblGrid>
      <w:tr w:rsidR="00820676" w14:paraId="4000618C" w14:textId="77777777" w:rsidTr="00820676">
        <w:tc>
          <w:tcPr>
            <w:tcW w:w="12288" w:type="dxa"/>
          </w:tcPr>
          <w:p w14:paraId="5E2FD89B" w14:textId="77777777" w:rsidR="00820676" w:rsidRDefault="00820676" w:rsidP="00781856">
            <w:pPr>
              <w:jc w:val="both"/>
              <w:rPr>
                <w:lang w:val="en-US"/>
              </w:rPr>
            </w:pPr>
          </w:p>
          <w:p w14:paraId="6C958AF2" w14:textId="77777777" w:rsidR="00820676" w:rsidRDefault="00820676" w:rsidP="00781856">
            <w:pPr>
              <w:jc w:val="both"/>
              <w:rPr>
                <w:lang w:val="en-US"/>
              </w:rPr>
            </w:pPr>
          </w:p>
        </w:tc>
      </w:tr>
    </w:tbl>
    <w:p w14:paraId="573E9F54" w14:textId="77777777" w:rsidR="00820676" w:rsidRDefault="00820676" w:rsidP="00BA0B3C">
      <w:pPr>
        <w:pStyle w:val="ListParagraph"/>
        <w:jc w:val="both"/>
        <w:rPr>
          <w:lang w:val="en-US"/>
        </w:rPr>
      </w:pPr>
    </w:p>
    <w:p w14:paraId="100AEF97" w14:textId="56AB669C" w:rsidR="00C2390F" w:rsidRDefault="00C2390F" w:rsidP="00BA0B3C">
      <w:pPr>
        <w:pStyle w:val="ListParagraph"/>
        <w:jc w:val="both"/>
        <w:rPr>
          <w:lang w:val="en-US"/>
        </w:rPr>
      </w:pPr>
    </w:p>
    <w:p w14:paraId="36D8BEE8" w14:textId="4F6CA24B" w:rsidR="00F75121" w:rsidRPr="00926217" w:rsidRDefault="00C2390F" w:rsidP="00BA0B3C">
      <w:pPr>
        <w:pStyle w:val="ListParagraph"/>
        <w:numPr>
          <w:ilvl w:val="0"/>
          <w:numId w:val="1"/>
        </w:numPr>
        <w:jc w:val="both"/>
        <w:rPr>
          <w:rFonts w:cstheme="minorHAnsi"/>
          <w:lang w:val="en-US"/>
        </w:rPr>
      </w:pPr>
      <w:r w:rsidRPr="00926217">
        <w:rPr>
          <w:rFonts w:cstheme="minorHAnsi"/>
          <w:lang w:val="en-US"/>
        </w:rPr>
        <w:t>Public body reference file number</w:t>
      </w:r>
      <w:r w:rsidR="001C3AFB">
        <w:rPr>
          <w:rFonts w:cstheme="minorHAnsi"/>
          <w:lang w:val="en-US"/>
        </w:rPr>
        <w:t xml:space="preserve"> for this PIA</w:t>
      </w:r>
      <w:r w:rsidRPr="00926217">
        <w:rPr>
          <w:rFonts w:cstheme="minorHAnsi"/>
          <w:lang w:val="en-US"/>
        </w:rPr>
        <w:t xml:space="preserve"> (if applicable)</w:t>
      </w:r>
    </w:p>
    <w:tbl>
      <w:tblPr>
        <w:tblStyle w:val="TableGrid"/>
        <w:tblW w:w="12332" w:type="dxa"/>
        <w:tblInd w:w="704" w:type="dxa"/>
        <w:tblLayout w:type="fixed"/>
        <w:tblLook w:val="04A0" w:firstRow="1" w:lastRow="0" w:firstColumn="1" w:lastColumn="0" w:noHBand="0" w:noVBand="1"/>
      </w:tblPr>
      <w:tblGrid>
        <w:gridCol w:w="12332"/>
      </w:tblGrid>
      <w:tr w:rsidR="00820676" w14:paraId="31D68AC9" w14:textId="77777777" w:rsidTr="00820676">
        <w:tc>
          <w:tcPr>
            <w:tcW w:w="12288" w:type="dxa"/>
          </w:tcPr>
          <w:p w14:paraId="1EBB7545" w14:textId="77777777" w:rsidR="00820676" w:rsidRDefault="00820676" w:rsidP="00781856">
            <w:pPr>
              <w:jc w:val="both"/>
              <w:rPr>
                <w:lang w:val="en-US"/>
              </w:rPr>
            </w:pPr>
          </w:p>
          <w:p w14:paraId="188E9AD5" w14:textId="77777777" w:rsidR="00820676" w:rsidRDefault="00820676" w:rsidP="00781856">
            <w:pPr>
              <w:jc w:val="both"/>
              <w:rPr>
                <w:lang w:val="en-US"/>
              </w:rPr>
            </w:pPr>
          </w:p>
        </w:tc>
      </w:tr>
    </w:tbl>
    <w:p w14:paraId="7FAA8379" w14:textId="47AE0758" w:rsidR="00C2390F" w:rsidRPr="00926217" w:rsidRDefault="00C2390F" w:rsidP="00BA0B3C">
      <w:pPr>
        <w:spacing w:after="0" w:line="240" w:lineRule="auto"/>
        <w:jc w:val="both"/>
        <w:rPr>
          <w:rFonts w:cstheme="minorHAnsi"/>
          <w:lang w:val="en-US"/>
        </w:rPr>
      </w:pPr>
    </w:p>
    <w:p w14:paraId="4B82A933" w14:textId="086A8B1A" w:rsidR="00C2390F" w:rsidRPr="00926217" w:rsidRDefault="00710D08" w:rsidP="00BA0B3C">
      <w:pPr>
        <w:pStyle w:val="ListParagraph"/>
        <w:numPr>
          <w:ilvl w:val="0"/>
          <w:numId w:val="1"/>
        </w:numPr>
        <w:jc w:val="both"/>
        <w:rPr>
          <w:rFonts w:cstheme="minorHAnsi"/>
          <w:lang w:val="en-US"/>
        </w:rPr>
      </w:pPr>
      <w:r w:rsidRPr="00926217">
        <w:rPr>
          <w:rFonts w:cstheme="minorHAnsi"/>
          <w:lang w:val="en-US"/>
        </w:rPr>
        <w:t>P</w:t>
      </w:r>
      <w:r w:rsidR="00C2390F" w:rsidRPr="00926217">
        <w:rPr>
          <w:rFonts w:cstheme="minorHAnsi"/>
          <w:lang w:val="en-US"/>
        </w:rPr>
        <w:t>roject implementation date</w:t>
      </w:r>
      <w:r w:rsidR="00C23E24">
        <w:rPr>
          <w:rFonts w:cstheme="minorHAnsi"/>
          <w:lang w:val="en-US"/>
        </w:rPr>
        <w:t xml:space="preserve"> for the project considered for this PIA</w:t>
      </w:r>
      <w:r w:rsidR="00C2390F" w:rsidRPr="00926217">
        <w:rPr>
          <w:rFonts w:cstheme="minorHAnsi"/>
          <w:lang w:val="en-US"/>
        </w:rPr>
        <w:t xml:space="preserve"> (</w:t>
      </w:r>
      <w:r w:rsidR="00C2390F" w:rsidRPr="00926217">
        <w:rPr>
          <w:rFonts w:cstheme="minorHAnsi"/>
          <w:b/>
          <w:bCs/>
          <w:lang w:val="en-US"/>
        </w:rPr>
        <w:t>MM/DD/YYYY</w:t>
      </w:r>
      <w:r w:rsidR="00C2390F" w:rsidRPr="00926217">
        <w:rPr>
          <w:rFonts w:cstheme="minorHAnsi"/>
          <w:lang w:val="en-US"/>
        </w:rPr>
        <w:t>)</w:t>
      </w:r>
    </w:p>
    <w:tbl>
      <w:tblPr>
        <w:tblStyle w:val="TableGrid"/>
        <w:tblW w:w="12332" w:type="dxa"/>
        <w:tblInd w:w="704" w:type="dxa"/>
        <w:tblLayout w:type="fixed"/>
        <w:tblLook w:val="04A0" w:firstRow="1" w:lastRow="0" w:firstColumn="1" w:lastColumn="0" w:noHBand="0" w:noVBand="1"/>
      </w:tblPr>
      <w:tblGrid>
        <w:gridCol w:w="12332"/>
      </w:tblGrid>
      <w:tr w:rsidR="00820676" w14:paraId="4039E79E" w14:textId="77777777" w:rsidTr="00781856">
        <w:tc>
          <w:tcPr>
            <w:tcW w:w="12288" w:type="dxa"/>
          </w:tcPr>
          <w:p w14:paraId="28697866" w14:textId="77777777" w:rsidR="00820676" w:rsidRDefault="00820676" w:rsidP="00781856">
            <w:pPr>
              <w:jc w:val="both"/>
              <w:rPr>
                <w:lang w:val="en-US"/>
              </w:rPr>
            </w:pPr>
            <w:bookmarkStart w:id="12" w:name="_Toc195795334"/>
            <w:bookmarkStart w:id="13" w:name="_Toc197006843"/>
          </w:p>
          <w:p w14:paraId="713CB007" w14:textId="77777777" w:rsidR="00820676" w:rsidRDefault="00820676" w:rsidP="00781856">
            <w:pPr>
              <w:jc w:val="both"/>
              <w:rPr>
                <w:lang w:val="en-US"/>
              </w:rPr>
            </w:pPr>
          </w:p>
        </w:tc>
      </w:tr>
    </w:tbl>
    <w:p w14:paraId="791AD3A7" w14:textId="77777777" w:rsidR="00BE4187" w:rsidRDefault="00BE4187" w:rsidP="00BE4187">
      <w:pPr>
        <w:pStyle w:val="ListParagraph"/>
        <w:ind w:left="501"/>
        <w:jc w:val="both"/>
        <w:rPr>
          <w:rFonts w:cstheme="minorHAnsi"/>
          <w:lang w:val="en-US"/>
        </w:rPr>
      </w:pPr>
    </w:p>
    <w:p w14:paraId="44931F76" w14:textId="47754668" w:rsidR="00C036DE" w:rsidRPr="00926217" w:rsidRDefault="00C036DE" w:rsidP="00BA0B3C">
      <w:pPr>
        <w:pStyle w:val="ListParagraph"/>
        <w:numPr>
          <w:ilvl w:val="0"/>
          <w:numId w:val="1"/>
        </w:numPr>
        <w:jc w:val="both"/>
        <w:rPr>
          <w:rFonts w:cstheme="minorHAnsi"/>
          <w:lang w:val="en-US"/>
        </w:rPr>
      </w:pPr>
      <w:r w:rsidRPr="00926217">
        <w:rPr>
          <w:rFonts w:cstheme="minorHAnsi"/>
          <w:lang w:val="en-US"/>
        </w:rPr>
        <w:t xml:space="preserve">Does this project include any of the following? </w:t>
      </w:r>
    </w:p>
    <w:p w14:paraId="5B2AC064" w14:textId="77777777" w:rsidR="00C036DE" w:rsidRDefault="00C036DE" w:rsidP="00BA0B3C">
      <w:pPr>
        <w:pStyle w:val="ListParagraph"/>
        <w:spacing w:after="0"/>
        <w:jc w:val="both"/>
        <w:rPr>
          <w:rFonts w:cstheme="minorHAnsi"/>
          <w:i/>
          <w:iCs/>
          <w:lang w:val="en-US"/>
        </w:rPr>
      </w:pPr>
      <w:r w:rsidRPr="00926217">
        <w:rPr>
          <w:rFonts w:cstheme="minorHAnsi"/>
          <w:i/>
          <w:iCs/>
          <w:lang w:val="en-US"/>
        </w:rPr>
        <w:t>Please select all that apply.</w:t>
      </w:r>
    </w:p>
    <w:p w14:paraId="5D6C0AA9" w14:textId="77777777" w:rsidR="00BE4187" w:rsidRDefault="00BE4187" w:rsidP="00BA0B3C">
      <w:pPr>
        <w:pStyle w:val="ListParagraph"/>
        <w:spacing w:after="0"/>
        <w:jc w:val="both"/>
        <w:rPr>
          <w:rFonts w:cstheme="minorHAnsi"/>
          <w:i/>
          <w:iCs/>
          <w:lang w:val="en-US"/>
        </w:rPr>
      </w:pPr>
    </w:p>
    <w:p w14:paraId="3AD1802E" w14:textId="74558680" w:rsidR="00BE4187" w:rsidRPr="00BE4187" w:rsidRDefault="00000000" w:rsidP="00BE4187">
      <w:pPr>
        <w:spacing w:after="0"/>
        <w:ind w:left="720"/>
        <w:rPr>
          <w:rFonts w:eastAsia="MS Gothic" w:cstheme="minorHAnsi"/>
          <w:lang w:val="en-US"/>
        </w:rPr>
      </w:pPr>
      <w:sdt>
        <w:sdtPr>
          <w:rPr>
            <w:rFonts w:eastAsia="MS Gothic" w:cstheme="minorHAnsi"/>
            <w:lang w:val="en-US"/>
          </w:rPr>
          <w:id w:val="-972598657"/>
          <w14:checkbox>
            <w14:checked w14:val="0"/>
            <w14:checkedState w14:val="2612" w14:font="MS Gothic"/>
            <w14:uncheckedState w14:val="2610" w14:font="MS Gothic"/>
          </w14:checkbox>
        </w:sdtPr>
        <w:sdtContent>
          <w:r w:rsidR="00BE4187" w:rsidRPr="003104B8">
            <w:rPr>
              <w:rFonts w:ascii="Segoe UI Symbol" w:eastAsia="MS Gothic" w:hAnsi="Segoe UI Symbol" w:cs="Segoe UI Symbol"/>
              <w:lang w:val="en-US"/>
            </w:rPr>
            <w:t>☐</w:t>
          </w:r>
        </w:sdtContent>
      </w:sdt>
      <w:r w:rsidR="00BE4187" w:rsidRPr="003104B8">
        <w:rPr>
          <w:rFonts w:eastAsia="MS Gothic" w:cstheme="minorHAnsi"/>
          <w:lang w:val="en-US"/>
        </w:rPr>
        <w:t xml:space="preserve">Data matching –Appendix </w:t>
      </w:r>
      <w:r w:rsidR="00BE4187">
        <w:rPr>
          <w:rFonts w:eastAsia="MS Gothic" w:cstheme="minorHAnsi"/>
          <w:lang w:val="en-US"/>
        </w:rPr>
        <w:t>A</w:t>
      </w:r>
      <w:r w:rsidR="00BE4187" w:rsidRPr="003104B8">
        <w:rPr>
          <w:rFonts w:eastAsia="MS Gothic" w:cstheme="minorHAnsi"/>
          <w:lang w:val="en-US"/>
        </w:rPr>
        <w:t xml:space="preserve"> of this PIA template</w:t>
      </w:r>
      <w:r w:rsidR="00A53EF3">
        <w:rPr>
          <w:rFonts w:eastAsia="MS Gothic" w:cstheme="minorHAnsi"/>
          <w:lang w:val="en-US"/>
        </w:rPr>
        <w:t xml:space="preserve"> must be completed</w:t>
      </w:r>
      <w:r w:rsidR="00BE4187" w:rsidRPr="003104B8">
        <w:rPr>
          <w:rFonts w:eastAsia="MS Gothic" w:cstheme="minorHAnsi"/>
          <w:lang w:val="en-US"/>
        </w:rPr>
        <w:t>.</w:t>
      </w:r>
    </w:p>
    <w:p w14:paraId="537FA763" w14:textId="77777777" w:rsidR="003104B8" w:rsidRPr="00926217" w:rsidRDefault="003104B8" w:rsidP="003104B8">
      <w:pPr>
        <w:pStyle w:val="NoSpacing"/>
        <w:rPr>
          <w:lang w:val="en-US"/>
        </w:rPr>
      </w:pPr>
    </w:p>
    <w:p w14:paraId="0679D7C7" w14:textId="654F7C24" w:rsidR="00680B8C" w:rsidRDefault="00C036DE" w:rsidP="00680B8C">
      <w:pPr>
        <w:spacing w:after="0"/>
        <w:rPr>
          <w:i/>
          <w:iCs/>
          <w:sz w:val="20"/>
          <w:szCs w:val="20"/>
          <w:lang w:val="en-US"/>
        </w:rPr>
      </w:pPr>
      <w:r w:rsidRPr="00926217">
        <w:rPr>
          <w:rFonts w:cstheme="minorHAnsi"/>
          <w:lang w:val="en-US"/>
        </w:rPr>
        <w:tab/>
      </w:r>
      <w:sdt>
        <w:sdtPr>
          <w:rPr>
            <w:rFonts w:eastAsia="MS Gothic" w:cstheme="minorHAnsi"/>
            <w:lang w:val="en-US"/>
          </w:rPr>
          <w:id w:val="-335233965"/>
          <w14:checkbox>
            <w14:checked w14:val="0"/>
            <w14:checkedState w14:val="2612" w14:font="MS Gothic"/>
            <w14:uncheckedState w14:val="2610" w14:font="MS Gothic"/>
          </w14:checkbox>
        </w:sdtPr>
        <w:sdtContent>
          <w:r w:rsidR="003104B8">
            <w:rPr>
              <w:rFonts w:ascii="MS Gothic" w:eastAsia="MS Gothic" w:hAnsi="MS Gothic" w:cstheme="minorHAnsi" w:hint="eastAsia"/>
              <w:lang w:val="en-US"/>
            </w:rPr>
            <w:t>☐</w:t>
          </w:r>
        </w:sdtContent>
      </w:sdt>
      <w:r w:rsidRPr="00926217">
        <w:rPr>
          <w:rFonts w:cstheme="minorHAnsi"/>
          <w:lang w:val="en-US"/>
        </w:rPr>
        <w:t>Common or integrated program or service</w:t>
      </w:r>
      <w:r w:rsidR="000803E4">
        <w:rPr>
          <w:rFonts w:cstheme="minorHAnsi"/>
          <w:lang w:val="en-US"/>
        </w:rPr>
        <w:t xml:space="preserve"> </w:t>
      </w:r>
      <w:r w:rsidRPr="00926217">
        <w:rPr>
          <w:rFonts w:cstheme="minorHAnsi"/>
          <w:lang w:val="en-US"/>
        </w:rPr>
        <w:t xml:space="preserve">–Appendix </w:t>
      </w:r>
      <w:r w:rsidR="00BE4187">
        <w:rPr>
          <w:rFonts w:cstheme="minorHAnsi"/>
          <w:lang w:val="en-US"/>
        </w:rPr>
        <w:t>B</w:t>
      </w:r>
      <w:r w:rsidRPr="00926217">
        <w:rPr>
          <w:rFonts w:cstheme="minorHAnsi"/>
          <w:lang w:val="en-US"/>
        </w:rPr>
        <w:t xml:space="preserve"> </w:t>
      </w:r>
      <w:r w:rsidR="00C23E24">
        <w:rPr>
          <w:rFonts w:cstheme="minorHAnsi"/>
          <w:lang w:val="en-US"/>
        </w:rPr>
        <w:t xml:space="preserve">of this </w:t>
      </w:r>
      <w:r w:rsidRPr="00926217">
        <w:rPr>
          <w:rFonts w:cstheme="minorHAnsi"/>
          <w:lang w:val="en-US"/>
        </w:rPr>
        <w:t xml:space="preserve">PIA </w:t>
      </w:r>
      <w:r w:rsidR="00C23E24">
        <w:rPr>
          <w:rFonts w:cstheme="minorHAnsi"/>
          <w:lang w:val="en-US"/>
        </w:rPr>
        <w:t>template</w:t>
      </w:r>
      <w:r w:rsidR="00A53EF3">
        <w:rPr>
          <w:rFonts w:cstheme="minorHAnsi"/>
          <w:lang w:val="en-US"/>
        </w:rPr>
        <w:t xml:space="preserve"> must be completed</w:t>
      </w:r>
      <w:r w:rsidRPr="00926217">
        <w:rPr>
          <w:rFonts w:cstheme="minorHAnsi"/>
          <w:lang w:val="en-US"/>
        </w:rPr>
        <w:t xml:space="preserve">. </w:t>
      </w:r>
      <w:r w:rsidR="00680B8C">
        <w:rPr>
          <w:rFonts w:cstheme="minorHAnsi"/>
          <w:lang w:val="en-US"/>
        </w:rPr>
        <w:t>(</w:t>
      </w:r>
      <w:r w:rsidR="004D622A" w:rsidRPr="00926217">
        <w:rPr>
          <w:i/>
          <w:iCs/>
          <w:sz w:val="20"/>
          <w:szCs w:val="20"/>
          <w:lang w:val="en-US"/>
        </w:rPr>
        <w:t>A “common or integrat</w:t>
      </w:r>
      <w:r w:rsidR="00BE4187">
        <w:rPr>
          <w:i/>
          <w:iCs/>
          <w:sz w:val="20"/>
          <w:szCs w:val="20"/>
          <w:lang w:val="en-US"/>
        </w:rPr>
        <w:t>ed</w:t>
      </w:r>
    </w:p>
    <w:p w14:paraId="7EE2CA45" w14:textId="146E46DD" w:rsidR="00680B8C" w:rsidRDefault="00680B8C" w:rsidP="00680B8C">
      <w:pPr>
        <w:spacing w:after="0"/>
        <w:rPr>
          <w:i/>
          <w:iCs/>
          <w:sz w:val="20"/>
          <w:szCs w:val="20"/>
          <w:lang w:val="en-US"/>
        </w:rPr>
      </w:pPr>
      <w:r>
        <w:rPr>
          <w:i/>
          <w:iCs/>
          <w:sz w:val="20"/>
          <w:szCs w:val="20"/>
          <w:lang w:val="en-US"/>
        </w:rPr>
        <w:t xml:space="preserve">                    </w:t>
      </w:r>
      <w:r w:rsidR="004D622A" w:rsidRPr="00926217">
        <w:rPr>
          <w:i/>
          <w:iCs/>
          <w:sz w:val="20"/>
          <w:szCs w:val="20"/>
          <w:lang w:val="en-US"/>
        </w:rPr>
        <w:t xml:space="preserve"> program or service” as described in </w:t>
      </w:r>
      <w:r w:rsidR="004D622A" w:rsidRPr="00926217">
        <w:rPr>
          <w:b/>
          <w:bCs/>
          <w:i/>
          <w:iCs/>
          <w:sz w:val="20"/>
          <w:szCs w:val="20"/>
          <w:lang w:val="en-US"/>
        </w:rPr>
        <w:t>section 1(d) of POPA</w:t>
      </w:r>
      <w:r w:rsidR="004D622A" w:rsidRPr="00926217">
        <w:rPr>
          <w:i/>
          <w:iCs/>
          <w:sz w:val="20"/>
          <w:szCs w:val="20"/>
          <w:lang w:val="en-US"/>
        </w:rPr>
        <w:t xml:space="preserve"> means a program or service planned, administered, delivered, managed, monitored or</w:t>
      </w:r>
    </w:p>
    <w:p w14:paraId="372A5387" w14:textId="77777777" w:rsidR="00680B8C" w:rsidRDefault="00680B8C" w:rsidP="00680B8C">
      <w:pPr>
        <w:spacing w:after="0"/>
        <w:rPr>
          <w:i/>
          <w:iCs/>
          <w:sz w:val="20"/>
          <w:szCs w:val="20"/>
          <w:lang w:val="en-US"/>
        </w:rPr>
      </w:pPr>
      <w:r>
        <w:rPr>
          <w:i/>
          <w:iCs/>
          <w:sz w:val="20"/>
          <w:szCs w:val="20"/>
          <w:lang w:val="en-US"/>
        </w:rPr>
        <w:t xml:space="preserve">                    </w:t>
      </w:r>
      <w:r w:rsidR="004D622A" w:rsidRPr="00926217">
        <w:rPr>
          <w:i/>
          <w:iCs/>
          <w:sz w:val="20"/>
          <w:szCs w:val="20"/>
          <w:lang w:val="en-US"/>
        </w:rPr>
        <w:t xml:space="preserve"> evaluated by the public body working collaboratively with one or more other public bodies, </w:t>
      </w:r>
      <w:r w:rsidR="004D622A" w:rsidRPr="00926217">
        <w:rPr>
          <w:b/>
          <w:bCs/>
          <w:i/>
          <w:iCs/>
          <w:sz w:val="20"/>
          <w:szCs w:val="20"/>
          <w:lang w:val="en-US"/>
        </w:rPr>
        <w:t>or</w:t>
      </w:r>
      <w:r w:rsidR="004D622A" w:rsidRPr="00926217">
        <w:rPr>
          <w:i/>
          <w:iCs/>
          <w:sz w:val="20"/>
          <w:szCs w:val="20"/>
          <w:lang w:val="en-US"/>
        </w:rPr>
        <w:t xml:space="preserve"> another public body working on behalf of the public</w:t>
      </w:r>
    </w:p>
    <w:p w14:paraId="69B16CD6" w14:textId="50930FC9" w:rsidR="004D622A" w:rsidRDefault="00680B8C" w:rsidP="00680B8C">
      <w:pPr>
        <w:spacing w:after="0"/>
        <w:rPr>
          <w:i/>
          <w:iCs/>
          <w:sz w:val="20"/>
          <w:szCs w:val="20"/>
          <w:lang w:val="en-US"/>
        </w:rPr>
      </w:pPr>
      <w:r>
        <w:rPr>
          <w:i/>
          <w:iCs/>
          <w:sz w:val="20"/>
          <w:szCs w:val="20"/>
          <w:lang w:val="en-US"/>
        </w:rPr>
        <w:t xml:space="preserve">                    </w:t>
      </w:r>
      <w:r w:rsidR="004D622A" w:rsidRPr="00926217">
        <w:rPr>
          <w:i/>
          <w:iCs/>
          <w:sz w:val="20"/>
          <w:szCs w:val="20"/>
          <w:lang w:val="en-US"/>
        </w:rPr>
        <w:t xml:space="preserve"> body and one or more other public bodies.</w:t>
      </w:r>
      <w:r>
        <w:rPr>
          <w:i/>
          <w:iCs/>
          <w:sz w:val="20"/>
          <w:szCs w:val="20"/>
          <w:lang w:val="en-US"/>
        </w:rPr>
        <w:t>)</w:t>
      </w:r>
    </w:p>
    <w:p w14:paraId="7FDD2763" w14:textId="77777777" w:rsidR="00680B8C" w:rsidRPr="003104B8" w:rsidRDefault="00680B8C" w:rsidP="00BE4187">
      <w:pPr>
        <w:spacing w:after="0"/>
        <w:rPr>
          <w:rFonts w:eastAsia="MS Gothic" w:cstheme="minorHAnsi"/>
          <w:lang w:val="en-US"/>
        </w:rPr>
      </w:pPr>
    </w:p>
    <w:p w14:paraId="17545D8D" w14:textId="17B38ABA" w:rsidR="008A10E4" w:rsidRPr="003104B8" w:rsidRDefault="00000000" w:rsidP="00AF5E27">
      <w:pPr>
        <w:spacing w:after="0"/>
        <w:ind w:left="709"/>
        <w:rPr>
          <w:rFonts w:eastAsia="MS Gothic" w:cstheme="minorHAnsi"/>
          <w:lang w:val="en-US"/>
        </w:rPr>
      </w:pPr>
      <w:sdt>
        <w:sdtPr>
          <w:rPr>
            <w:rFonts w:eastAsia="MS Gothic" w:cstheme="minorHAnsi"/>
            <w:lang w:val="en-US"/>
          </w:rPr>
          <w:id w:val="-1678573917"/>
          <w14:checkbox>
            <w14:checked w14:val="0"/>
            <w14:checkedState w14:val="2612" w14:font="MS Gothic"/>
            <w14:uncheckedState w14:val="2610" w14:font="MS Gothic"/>
          </w14:checkbox>
        </w:sdtPr>
        <w:sdtContent>
          <w:r w:rsidR="00C036DE" w:rsidRPr="003104B8">
            <w:rPr>
              <w:rFonts w:ascii="Segoe UI Symbol" w:eastAsia="MS Gothic" w:hAnsi="Segoe UI Symbol" w:cs="Segoe UI Symbol"/>
              <w:lang w:val="en-US"/>
            </w:rPr>
            <w:t>☐</w:t>
          </w:r>
        </w:sdtContent>
      </w:sdt>
      <w:r w:rsidR="00A53EF3">
        <w:rPr>
          <w:rFonts w:eastAsia="MS Gothic" w:cstheme="minorHAnsi"/>
          <w:lang w:val="en-US"/>
        </w:rPr>
        <w:t>Automated</w:t>
      </w:r>
      <w:r w:rsidR="00C957E8">
        <w:rPr>
          <w:rFonts w:eastAsia="MS Gothic" w:cstheme="minorHAnsi"/>
          <w:lang w:val="en-US"/>
        </w:rPr>
        <w:t xml:space="preserve"> system</w:t>
      </w:r>
      <w:r w:rsidR="00A53EF3">
        <w:rPr>
          <w:rFonts w:eastAsia="MS Gothic" w:cstheme="minorHAnsi"/>
          <w:lang w:val="en-US"/>
        </w:rPr>
        <w:t xml:space="preserve"> (e.g. Artificial </w:t>
      </w:r>
      <w:r w:rsidR="00561B0F">
        <w:rPr>
          <w:rFonts w:eastAsia="MS Gothic" w:cstheme="minorHAnsi"/>
          <w:lang w:val="en-US"/>
        </w:rPr>
        <w:t xml:space="preserve">Intelligence) </w:t>
      </w:r>
      <w:r w:rsidR="00561B0F" w:rsidRPr="003104B8">
        <w:rPr>
          <w:rFonts w:eastAsia="MS Gothic" w:cstheme="minorHAnsi"/>
          <w:lang w:val="en-US"/>
        </w:rPr>
        <w:t>that</w:t>
      </w:r>
      <w:r w:rsidR="00BE4187" w:rsidRPr="003104B8">
        <w:rPr>
          <w:rFonts w:eastAsia="MS Gothic" w:cstheme="minorHAnsi"/>
          <w:lang w:val="en-US"/>
        </w:rPr>
        <w:t xml:space="preserve"> will generate content or make decisions, recommendations or predictions</w:t>
      </w:r>
      <w:r w:rsidR="00BE4187">
        <w:rPr>
          <w:rFonts w:eastAsia="MS Gothic" w:cstheme="minorHAnsi"/>
          <w:lang w:val="en-US"/>
        </w:rPr>
        <w:t xml:space="preserve">; </w:t>
      </w:r>
      <w:proofErr w:type="gramStart"/>
      <w:r w:rsidR="00384BC9">
        <w:rPr>
          <w:rFonts w:eastAsia="MS Gothic" w:cstheme="minorHAnsi"/>
          <w:lang w:val="en-US"/>
        </w:rPr>
        <w:t xml:space="preserve">or,  </w:t>
      </w:r>
      <w:r w:rsidR="00AF5E27">
        <w:rPr>
          <w:rFonts w:eastAsia="MS Gothic" w:cstheme="minorHAnsi"/>
          <w:lang w:val="en-US"/>
        </w:rPr>
        <w:t xml:space="preserve"> </w:t>
      </w:r>
      <w:proofErr w:type="gramEnd"/>
      <w:r w:rsidR="00BE4187">
        <w:rPr>
          <w:rFonts w:eastAsia="MS Gothic" w:cstheme="minorHAnsi"/>
          <w:lang w:val="en-US"/>
        </w:rPr>
        <w:t>another form of innovative technology</w:t>
      </w:r>
      <w:r w:rsidR="00C036DE" w:rsidRPr="003104B8">
        <w:rPr>
          <w:rFonts w:eastAsia="MS Gothic" w:cstheme="minorHAnsi"/>
          <w:lang w:val="en-US"/>
        </w:rPr>
        <w:t xml:space="preserve"> –</w:t>
      </w:r>
      <w:r w:rsidR="006A22FA">
        <w:rPr>
          <w:rFonts w:eastAsia="MS Gothic" w:cstheme="minorHAnsi"/>
          <w:lang w:val="en-US"/>
        </w:rPr>
        <w:t xml:space="preserve"> </w:t>
      </w:r>
      <w:r w:rsidR="00BE4187" w:rsidRPr="006A22FA">
        <w:rPr>
          <w:rFonts w:cstheme="minorHAnsi"/>
          <w:lang w:val="en-US"/>
        </w:rPr>
        <w:t>Appendix C of this PIA template</w:t>
      </w:r>
      <w:r w:rsidR="00A53EF3" w:rsidRPr="006A22FA">
        <w:rPr>
          <w:rFonts w:cstheme="minorHAnsi"/>
          <w:lang w:val="en-US"/>
        </w:rPr>
        <w:t xml:space="preserve"> </w:t>
      </w:r>
      <w:r w:rsidR="00A53EF3" w:rsidRPr="006A22FA">
        <w:rPr>
          <w:rFonts w:eastAsia="MS Gothic" w:cstheme="minorHAnsi"/>
          <w:lang w:val="en-US"/>
        </w:rPr>
        <w:t>must be completed</w:t>
      </w:r>
      <w:r w:rsidR="0035366F" w:rsidRPr="006A22FA">
        <w:rPr>
          <w:rFonts w:eastAsia="MS Gothic" w:cstheme="minorHAnsi"/>
          <w:lang w:val="en-US"/>
        </w:rPr>
        <w:t xml:space="preserve">, including </w:t>
      </w:r>
      <w:r w:rsidR="00A52623" w:rsidRPr="006A22FA">
        <w:rPr>
          <w:rFonts w:eastAsia="MS Gothic" w:cstheme="minorHAnsi"/>
          <w:lang w:val="en-US"/>
        </w:rPr>
        <w:t>an</w:t>
      </w:r>
      <w:r w:rsidR="0035366F" w:rsidRPr="006A22FA">
        <w:rPr>
          <w:rFonts w:eastAsia="MS Gothic" w:cstheme="minorHAnsi"/>
          <w:lang w:val="en-US"/>
        </w:rPr>
        <w:t xml:space="preserve"> Algorithm Impact Assessment (AIA)</w:t>
      </w:r>
      <w:r w:rsidR="00F86741" w:rsidRPr="006A22FA">
        <w:rPr>
          <w:rFonts w:eastAsia="MS Gothic" w:cstheme="minorHAnsi"/>
          <w:lang w:val="en-US"/>
        </w:rPr>
        <w:t>. In addition,</w:t>
      </w:r>
      <w:r w:rsidR="00A53EF3" w:rsidRPr="006A22FA">
        <w:rPr>
          <w:rFonts w:eastAsia="MS Gothic" w:cstheme="minorHAnsi"/>
          <w:lang w:val="en-US"/>
        </w:rPr>
        <w:t xml:space="preserve"> </w:t>
      </w:r>
      <w:r w:rsidR="00C036DE" w:rsidRPr="006A22FA">
        <w:rPr>
          <w:rFonts w:eastAsia="MS Gothic" w:cstheme="minorHAnsi"/>
          <w:lang w:val="en-US"/>
        </w:rPr>
        <w:t>ensure that all relevant sections of the</w:t>
      </w:r>
      <w:r w:rsidR="00BE4187" w:rsidRPr="006A22FA">
        <w:rPr>
          <w:rFonts w:eastAsia="MS Gothic" w:cstheme="minorHAnsi"/>
          <w:lang w:val="en-US"/>
        </w:rPr>
        <w:t xml:space="preserve"> </w:t>
      </w:r>
      <w:r w:rsidR="00C036DE" w:rsidRPr="006A22FA">
        <w:rPr>
          <w:rFonts w:eastAsia="MS Gothic" w:cstheme="minorHAnsi"/>
          <w:lang w:val="en-US"/>
        </w:rPr>
        <w:t xml:space="preserve">PIA template include information regarding </w:t>
      </w:r>
      <w:r w:rsidR="006A22FA">
        <w:rPr>
          <w:rFonts w:eastAsia="MS Gothic" w:cstheme="minorHAnsi"/>
          <w:lang w:val="en-US"/>
        </w:rPr>
        <w:t>the</w:t>
      </w:r>
      <w:r w:rsidR="00C036DE" w:rsidRPr="006A22FA">
        <w:rPr>
          <w:rFonts w:eastAsia="MS Gothic" w:cstheme="minorHAnsi"/>
          <w:lang w:val="en-US"/>
        </w:rPr>
        <w:t xml:space="preserve"> automated</w:t>
      </w:r>
      <w:r w:rsidR="00BE4187" w:rsidRPr="006A22FA">
        <w:rPr>
          <w:rFonts w:eastAsia="MS Gothic" w:cstheme="minorHAnsi"/>
          <w:lang w:val="en-US"/>
        </w:rPr>
        <w:t xml:space="preserve"> </w:t>
      </w:r>
      <w:r w:rsidR="00C036DE" w:rsidRPr="006A22FA">
        <w:rPr>
          <w:rFonts w:eastAsia="MS Gothic" w:cstheme="minorHAnsi"/>
          <w:lang w:val="en-US"/>
        </w:rPr>
        <w:t xml:space="preserve">system and personal information that will be collected, used or disclosed by </w:t>
      </w:r>
      <w:r w:rsidR="00C23E24" w:rsidRPr="006A22FA">
        <w:rPr>
          <w:rFonts w:eastAsia="MS Gothic" w:cstheme="minorHAnsi"/>
          <w:lang w:val="en-US"/>
        </w:rPr>
        <w:t>the</w:t>
      </w:r>
      <w:r w:rsidR="005E6071" w:rsidRPr="006A22FA">
        <w:rPr>
          <w:rFonts w:eastAsia="MS Gothic" w:cstheme="minorHAnsi"/>
          <w:lang w:val="en-US"/>
        </w:rPr>
        <w:t xml:space="preserve"> </w:t>
      </w:r>
      <w:r w:rsidR="00BE4187" w:rsidRPr="006A22FA">
        <w:rPr>
          <w:rFonts w:eastAsia="MS Gothic" w:cstheme="minorHAnsi"/>
          <w:lang w:val="en-US"/>
        </w:rPr>
        <w:t>automated system or other innovative technology</w:t>
      </w:r>
      <w:r w:rsidR="00C036DE" w:rsidRPr="006A22FA">
        <w:rPr>
          <w:rFonts w:eastAsia="MS Gothic" w:cstheme="minorHAnsi"/>
          <w:lang w:val="en-US"/>
        </w:rPr>
        <w:t>.</w:t>
      </w:r>
      <w:r w:rsidR="00C036DE" w:rsidRPr="003104B8">
        <w:rPr>
          <w:rFonts w:eastAsia="MS Gothic" w:cstheme="minorHAnsi"/>
          <w:lang w:val="en-US"/>
        </w:rPr>
        <w:t xml:space="preserve">  </w:t>
      </w:r>
    </w:p>
    <w:p w14:paraId="5D554DE5" w14:textId="712D7224" w:rsidR="0035366F" w:rsidRPr="0035366F" w:rsidRDefault="0035366F" w:rsidP="0035366F">
      <w:pPr>
        <w:spacing w:after="0"/>
        <w:ind w:left="720"/>
        <w:rPr>
          <w:rFonts w:cstheme="minorHAnsi"/>
          <w:i/>
          <w:iCs/>
          <w:sz w:val="20"/>
          <w:szCs w:val="20"/>
          <w:highlight w:val="cyan"/>
        </w:rPr>
      </w:pPr>
      <w:r w:rsidRPr="006A22FA">
        <w:rPr>
          <w:rFonts w:eastAsia="MS Gothic" w:cstheme="minorHAnsi"/>
          <w:b/>
          <w:bCs/>
          <w:i/>
          <w:iCs/>
          <w:color w:val="FF0000"/>
          <w:sz w:val="20"/>
          <w:szCs w:val="20"/>
          <w:lang w:val="en-US"/>
        </w:rPr>
        <w:t xml:space="preserve">See the </w:t>
      </w:r>
      <w:hyperlink r:id="rId14" w:history="1">
        <w:r w:rsidRPr="007646EE">
          <w:rPr>
            <w:rStyle w:val="Hyperlink"/>
            <w:rFonts w:cstheme="minorHAnsi"/>
            <w:b/>
            <w:bCs/>
            <w:i/>
            <w:iCs/>
            <w:sz w:val="20"/>
            <w:szCs w:val="20"/>
            <w:lang w:val="en-US"/>
          </w:rPr>
          <w:t>POPA PIA Template Completion Guide</w:t>
        </w:r>
      </w:hyperlink>
      <w:r w:rsidRPr="007646EE">
        <w:rPr>
          <w:rFonts w:cstheme="minorHAnsi"/>
          <w:b/>
          <w:bCs/>
          <w:i/>
          <w:iCs/>
          <w:color w:val="FF0000"/>
          <w:sz w:val="20"/>
          <w:szCs w:val="20"/>
          <w:lang w:val="en-US"/>
        </w:rPr>
        <w:t xml:space="preserve"> f</w:t>
      </w:r>
      <w:r w:rsidRPr="006A22FA">
        <w:rPr>
          <w:rFonts w:cstheme="minorHAnsi"/>
          <w:b/>
          <w:bCs/>
          <w:i/>
          <w:iCs/>
          <w:color w:val="FF0000"/>
          <w:sz w:val="20"/>
          <w:szCs w:val="20"/>
          <w:lang w:val="en-US"/>
        </w:rPr>
        <w:t xml:space="preserve">or additional </w:t>
      </w:r>
      <w:r w:rsidRPr="006A22FA">
        <w:rPr>
          <w:rFonts w:cstheme="minorHAnsi"/>
          <w:b/>
          <w:bCs/>
          <w:i/>
          <w:iCs/>
          <w:color w:val="FF0000"/>
          <w:sz w:val="20"/>
          <w:szCs w:val="20"/>
        </w:rPr>
        <w:t>information about the purpose and details of what is required in an AIA</w:t>
      </w:r>
      <w:r w:rsidRPr="006A22FA">
        <w:rPr>
          <w:rFonts w:cstheme="minorHAnsi"/>
          <w:i/>
          <w:iCs/>
          <w:sz w:val="20"/>
          <w:szCs w:val="20"/>
        </w:rPr>
        <w:t xml:space="preserve">. </w:t>
      </w:r>
    </w:p>
    <w:p w14:paraId="674AE0A4" w14:textId="2C9A3CFC" w:rsidR="00C036DE" w:rsidRPr="003104B8" w:rsidRDefault="00C036DE" w:rsidP="00BE4187">
      <w:pPr>
        <w:spacing w:after="0"/>
        <w:rPr>
          <w:rFonts w:eastAsia="MS Gothic" w:cstheme="minorHAnsi"/>
          <w:lang w:val="en-US"/>
        </w:rPr>
      </w:pPr>
    </w:p>
    <w:p w14:paraId="68647068" w14:textId="77777777" w:rsidR="00680B8C" w:rsidRDefault="00000000" w:rsidP="003104B8">
      <w:pPr>
        <w:spacing w:after="0"/>
        <w:ind w:left="720"/>
        <w:rPr>
          <w:rFonts w:eastAsia="MS Gothic" w:cstheme="minorHAnsi"/>
          <w:lang w:val="en-US"/>
        </w:rPr>
      </w:pPr>
      <w:sdt>
        <w:sdtPr>
          <w:rPr>
            <w:rFonts w:eastAsia="MS Gothic" w:cstheme="minorHAnsi"/>
            <w:lang w:val="en-US"/>
          </w:rPr>
          <w:id w:val="-1295452289"/>
          <w14:checkbox>
            <w14:checked w14:val="0"/>
            <w14:checkedState w14:val="2612" w14:font="MS Gothic"/>
            <w14:uncheckedState w14:val="2610" w14:font="MS Gothic"/>
          </w14:checkbox>
        </w:sdtPr>
        <w:sdtContent>
          <w:r w:rsidR="00C036DE" w:rsidRPr="003104B8">
            <w:rPr>
              <w:rFonts w:ascii="Segoe UI Symbol" w:eastAsia="MS Gothic" w:hAnsi="Segoe UI Symbol" w:cs="Segoe UI Symbol"/>
              <w:lang w:val="en-US"/>
            </w:rPr>
            <w:t>☐</w:t>
          </w:r>
        </w:sdtContent>
      </w:sdt>
      <w:r w:rsidR="00C036DE" w:rsidRPr="003104B8">
        <w:rPr>
          <w:rFonts w:eastAsia="MS Gothic" w:cstheme="minorHAnsi"/>
          <w:lang w:val="en-US"/>
        </w:rPr>
        <w:t>Cloud computing - Please ensure that all relevant sections of the PIA template include information regarding any cloud computing</w:t>
      </w:r>
    </w:p>
    <w:p w14:paraId="3BA67EBB" w14:textId="5274996F" w:rsidR="00680B8C" w:rsidRDefault="00680B8C" w:rsidP="003104B8">
      <w:pPr>
        <w:spacing w:after="0"/>
        <w:ind w:left="720"/>
        <w:rPr>
          <w:rFonts w:eastAsia="MS Gothic" w:cstheme="minorHAnsi"/>
          <w:lang w:val="en-US"/>
        </w:rPr>
      </w:pPr>
      <w:r>
        <w:rPr>
          <w:rFonts w:eastAsia="MS Gothic" w:cstheme="minorHAnsi"/>
          <w:lang w:val="en-US"/>
        </w:rPr>
        <w:t xml:space="preserve">    </w:t>
      </w:r>
      <w:r w:rsidR="00C036DE" w:rsidRPr="003104B8">
        <w:rPr>
          <w:rFonts w:eastAsia="MS Gothic" w:cstheme="minorHAnsi"/>
          <w:lang w:val="en-US"/>
        </w:rPr>
        <w:t xml:space="preserve">infrastructure and service providers. </w:t>
      </w:r>
      <w:r w:rsidR="004D622A">
        <w:rPr>
          <w:rFonts w:eastAsia="MS Gothic" w:cstheme="minorHAnsi"/>
          <w:lang w:val="en-US"/>
        </w:rPr>
        <w:t>In addition, both the H1 and H2 risk tables in section H of the template must be</w:t>
      </w:r>
    </w:p>
    <w:p w14:paraId="66AAB57B" w14:textId="77777777" w:rsidR="000803E4" w:rsidRDefault="00680B8C" w:rsidP="003104B8">
      <w:pPr>
        <w:spacing w:after="0"/>
        <w:ind w:left="720"/>
        <w:rPr>
          <w:rFonts w:eastAsia="MS Gothic" w:cstheme="minorHAnsi"/>
          <w:lang w:val="en-US"/>
        </w:rPr>
      </w:pPr>
      <w:r>
        <w:rPr>
          <w:rFonts w:eastAsia="MS Gothic" w:cstheme="minorHAnsi"/>
          <w:lang w:val="en-US"/>
        </w:rPr>
        <w:t xml:space="preserve">    </w:t>
      </w:r>
      <w:r w:rsidR="004D622A">
        <w:rPr>
          <w:rFonts w:eastAsia="MS Gothic" w:cstheme="minorHAnsi"/>
          <w:lang w:val="en-US"/>
        </w:rPr>
        <w:t>completed.</w:t>
      </w:r>
    </w:p>
    <w:p w14:paraId="3E98EF5C" w14:textId="59EF40CD" w:rsidR="00C036DE" w:rsidRPr="003104B8" w:rsidRDefault="004D622A" w:rsidP="005B2AFB">
      <w:pPr>
        <w:spacing w:after="0"/>
        <w:rPr>
          <w:rFonts w:eastAsia="MS Gothic" w:cstheme="minorHAnsi"/>
          <w:lang w:val="en-US"/>
        </w:rPr>
      </w:pPr>
      <w:r>
        <w:rPr>
          <w:rFonts w:eastAsia="MS Gothic" w:cstheme="minorHAnsi"/>
          <w:lang w:val="en-US"/>
        </w:rPr>
        <w:t xml:space="preserve"> </w:t>
      </w:r>
    </w:p>
    <w:p w14:paraId="5C9B1EB0" w14:textId="77777777" w:rsidR="00680B8C" w:rsidRPr="003104B8" w:rsidRDefault="00680B8C" w:rsidP="003104B8">
      <w:pPr>
        <w:spacing w:after="0"/>
        <w:ind w:left="720"/>
        <w:rPr>
          <w:rFonts w:eastAsia="MS Gothic" w:cstheme="minorHAnsi"/>
          <w:lang w:val="en-US"/>
        </w:rPr>
      </w:pPr>
    </w:p>
    <w:p w14:paraId="5FCC33DA" w14:textId="77777777" w:rsidR="00680B8C" w:rsidRDefault="00680B8C" w:rsidP="003104B8">
      <w:pPr>
        <w:spacing w:after="0"/>
        <w:ind w:left="720"/>
        <w:rPr>
          <w:rFonts w:eastAsia="MS Gothic" w:cstheme="minorHAnsi"/>
          <w:lang w:val="en-US"/>
        </w:rPr>
      </w:pPr>
    </w:p>
    <w:p w14:paraId="7B2B9B68" w14:textId="77777777" w:rsidR="00CB6A3D" w:rsidRDefault="00CB6A3D" w:rsidP="007A4FFC">
      <w:pPr>
        <w:pStyle w:val="NoSpacing"/>
        <w:rPr>
          <w:lang w:val="en-US"/>
        </w:rPr>
      </w:pPr>
    </w:p>
    <w:p w14:paraId="08B2A353" w14:textId="77777777" w:rsidR="00680B8C" w:rsidRDefault="00680B8C">
      <w:pPr>
        <w:rPr>
          <w:rFonts w:ascii="Calibri" w:eastAsia="Times New Roman" w:hAnsi="Calibri" w:cs="Times New Roman"/>
          <w:b/>
          <w:bCs/>
          <w:color w:val="81232C"/>
          <w:kern w:val="0"/>
          <w:sz w:val="28"/>
          <w:szCs w:val="36"/>
          <w:lang w:eastAsia="en-CA"/>
          <w14:ligatures w14:val="none"/>
        </w:rPr>
      </w:pPr>
      <w:r>
        <w:rPr>
          <w:color w:val="81232C"/>
        </w:rPr>
        <w:br w:type="page"/>
      </w:r>
    </w:p>
    <w:p w14:paraId="54F6AC9A" w14:textId="004596B1" w:rsidR="00200A88" w:rsidRPr="005A55B7" w:rsidRDefault="00C2390F" w:rsidP="00A91D13">
      <w:pPr>
        <w:pStyle w:val="Heading2"/>
        <w:rPr>
          <w:color w:val="81232C"/>
          <w:lang w:val="en-US"/>
        </w:rPr>
      </w:pPr>
      <w:bookmarkStart w:id="14" w:name="_Toc222991468"/>
      <w:r w:rsidRPr="005A55B7">
        <w:rPr>
          <w:color w:val="81232C"/>
        </w:rPr>
        <w:lastRenderedPageBreak/>
        <w:t xml:space="preserve">B. </w:t>
      </w:r>
      <w:bookmarkEnd w:id="12"/>
      <w:bookmarkEnd w:id="13"/>
      <w:r w:rsidR="00257D77" w:rsidRPr="005A55B7">
        <w:rPr>
          <w:rStyle w:val="Heading2Char"/>
          <w:rFonts w:eastAsiaTheme="minorHAnsi"/>
          <w:b/>
          <w:bCs/>
          <w:color w:val="81232C"/>
        </w:rPr>
        <w:t>D</w:t>
      </w:r>
      <w:r w:rsidR="00200A88" w:rsidRPr="005A55B7">
        <w:rPr>
          <w:rStyle w:val="Heading2Char"/>
          <w:rFonts w:eastAsiaTheme="minorHAnsi"/>
          <w:b/>
          <w:bCs/>
          <w:color w:val="81232C"/>
        </w:rPr>
        <w:t xml:space="preserve">etails </w:t>
      </w:r>
      <w:r w:rsidR="005A55B7" w:rsidRPr="005A55B7">
        <w:rPr>
          <w:rStyle w:val="Heading2Char"/>
          <w:rFonts w:eastAsiaTheme="minorHAnsi"/>
          <w:b/>
          <w:bCs/>
          <w:color w:val="81232C"/>
        </w:rPr>
        <w:t>A</w:t>
      </w:r>
      <w:r w:rsidR="00200A88" w:rsidRPr="005A55B7">
        <w:rPr>
          <w:rStyle w:val="Heading2Char"/>
          <w:rFonts w:eastAsiaTheme="minorHAnsi"/>
          <w:b/>
          <w:bCs/>
          <w:color w:val="81232C"/>
        </w:rPr>
        <w:t xml:space="preserve">bout the </w:t>
      </w:r>
      <w:r w:rsidR="005A55B7" w:rsidRPr="005A55B7">
        <w:rPr>
          <w:rStyle w:val="Heading2Char"/>
          <w:rFonts w:eastAsiaTheme="minorHAnsi"/>
          <w:b/>
          <w:bCs/>
          <w:color w:val="81232C"/>
        </w:rPr>
        <w:t>P</w:t>
      </w:r>
      <w:r w:rsidR="00200A88" w:rsidRPr="005A55B7">
        <w:rPr>
          <w:rStyle w:val="Heading2Char"/>
          <w:rFonts w:eastAsiaTheme="minorHAnsi"/>
          <w:b/>
          <w:bCs/>
          <w:color w:val="81232C"/>
        </w:rPr>
        <w:t>roject</w:t>
      </w:r>
      <w:r w:rsidR="00D44F01">
        <w:rPr>
          <w:rStyle w:val="Heading2Char"/>
          <w:rFonts w:eastAsiaTheme="minorHAnsi"/>
          <w:b/>
          <w:bCs/>
          <w:color w:val="81232C"/>
        </w:rPr>
        <w:t xml:space="preserve"> *</w:t>
      </w:r>
      <w:bookmarkEnd w:id="14"/>
    </w:p>
    <w:p w14:paraId="7ACA0ABB" w14:textId="5DDDBD49" w:rsidR="00F75121" w:rsidRDefault="00F75121" w:rsidP="00BA0B3C">
      <w:pPr>
        <w:pStyle w:val="ListParagraph"/>
        <w:numPr>
          <w:ilvl w:val="0"/>
          <w:numId w:val="1"/>
        </w:numPr>
        <w:jc w:val="both"/>
        <w:rPr>
          <w:lang w:val="en-US"/>
        </w:rPr>
      </w:pPr>
      <w:r w:rsidRPr="00200A88">
        <w:rPr>
          <w:lang w:val="en-US"/>
        </w:rPr>
        <w:t>Provide</w:t>
      </w:r>
      <w:r>
        <w:rPr>
          <w:lang w:val="en-US"/>
        </w:rPr>
        <w:t xml:space="preserve"> </w:t>
      </w:r>
      <w:r w:rsidR="00466724">
        <w:rPr>
          <w:lang w:val="en-US"/>
        </w:rPr>
        <w:t xml:space="preserve">a </w:t>
      </w:r>
      <w:r w:rsidR="00014DEF">
        <w:rPr>
          <w:lang w:val="en-US"/>
        </w:rPr>
        <w:t>detail</w:t>
      </w:r>
      <w:r w:rsidR="00B60929">
        <w:rPr>
          <w:lang w:val="en-US"/>
        </w:rPr>
        <w:t>ed</w:t>
      </w:r>
      <w:r>
        <w:rPr>
          <w:lang w:val="en-US"/>
        </w:rPr>
        <w:t xml:space="preserve"> </w:t>
      </w:r>
      <w:r w:rsidR="00014DEF">
        <w:rPr>
          <w:lang w:val="en-US"/>
        </w:rPr>
        <w:t>description and</w:t>
      </w:r>
      <w:r w:rsidRPr="009B7D6A">
        <w:rPr>
          <w:lang w:val="en-US"/>
        </w:rPr>
        <w:t xml:space="preserve"> the</w:t>
      </w:r>
      <w:r w:rsidR="00C2390F" w:rsidRPr="009B7D6A">
        <w:rPr>
          <w:lang w:val="en-US"/>
        </w:rPr>
        <w:t xml:space="preserve"> </w:t>
      </w:r>
      <w:r w:rsidR="00841AD6">
        <w:rPr>
          <w:lang w:val="en-US"/>
        </w:rPr>
        <w:t xml:space="preserve">purpose of the </w:t>
      </w:r>
      <w:r w:rsidR="00C2390F" w:rsidRPr="009B7D6A">
        <w:rPr>
          <w:lang w:val="en-US"/>
        </w:rPr>
        <w:t xml:space="preserve">project </w:t>
      </w:r>
      <w:r w:rsidR="00014DEF">
        <w:rPr>
          <w:lang w:val="en-US"/>
        </w:rPr>
        <w:t>including</w:t>
      </w:r>
      <w:r w:rsidR="00D307B0" w:rsidRPr="009B7D6A">
        <w:rPr>
          <w:lang w:val="en-US"/>
        </w:rPr>
        <w:t xml:space="preserve"> </w:t>
      </w:r>
      <w:r w:rsidR="00841AD6">
        <w:rPr>
          <w:lang w:val="en-US"/>
        </w:rPr>
        <w:t xml:space="preserve">how the collection, use and disclosure of personal information </w:t>
      </w:r>
      <w:r w:rsidR="003A4047">
        <w:rPr>
          <w:lang w:val="en-US"/>
        </w:rPr>
        <w:t>are</w:t>
      </w:r>
      <w:r w:rsidR="00841AD6">
        <w:rPr>
          <w:lang w:val="en-US"/>
        </w:rPr>
        <w:t xml:space="preserve"> necessary or related to this purpose or the objectives.</w:t>
      </w:r>
      <w:r w:rsidR="00014DEF">
        <w:rPr>
          <w:lang w:val="en-US"/>
        </w:rPr>
        <w:t xml:space="preserve"> </w:t>
      </w:r>
      <w:r w:rsidR="00014DEF" w:rsidRPr="00014DEF">
        <w:rPr>
          <w:b/>
          <w:bCs/>
          <w:i/>
          <w:iCs/>
          <w:lang w:val="en-US"/>
        </w:rPr>
        <w:t xml:space="preserve">(The project description should include sufficient detail including technical information </w:t>
      </w:r>
      <w:r w:rsidR="0086738B">
        <w:rPr>
          <w:b/>
          <w:bCs/>
          <w:i/>
          <w:iCs/>
          <w:lang w:val="en-US"/>
        </w:rPr>
        <w:t>ab</w:t>
      </w:r>
      <w:r w:rsidR="00014DEF" w:rsidRPr="00014DEF">
        <w:rPr>
          <w:b/>
          <w:bCs/>
          <w:i/>
          <w:iCs/>
          <w:lang w:val="en-US"/>
        </w:rPr>
        <w:t>out the project. Consider attaching a separate document as necessary.)</w:t>
      </w:r>
    </w:p>
    <w:tbl>
      <w:tblPr>
        <w:tblStyle w:val="TableGrid"/>
        <w:tblW w:w="12332" w:type="dxa"/>
        <w:tblInd w:w="607" w:type="dxa"/>
        <w:tblLayout w:type="fixed"/>
        <w:tblLook w:val="04A0" w:firstRow="1" w:lastRow="0" w:firstColumn="1" w:lastColumn="0" w:noHBand="0" w:noVBand="1"/>
      </w:tblPr>
      <w:tblGrid>
        <w:gridCol w:w="12332"/>
      </w:tblGrid>
      <w:tr w:rsidR="00820676" w14:paraId="08B09E3B" w14:textId="77777777" w:rsidTr="00820676">
        <w:tc>
          <w:tcPr>
            <w:tcW w:w="12332" w:type="dxa"/>
          </w:tcPr>
          <w:p w14:paraId="07DEDCAC" w14:textId="77777777" w:rsidR="00820676" w:rsidRDefault="00820676" w:rsidP="00781856">
            <w:pPr>
              <w:jc w:val="both"/>
              <w:rPr>
                <w:lang w:val="en-US"/>
              </w:rPr>
            </w:pPr>
          </w:p>
          <w:p w14:paraId="0BC46703" w14:textId="77777777" w:rsidR="00820676" w:rsidRDefault="00820676" w:rsidP="00781856">
            <w:pPr>
              <w:jc w:val="both"/>
              <w:rPr>
                <w:lang w:val="en-US"/>
              </w:rPr>
            </w:pPr>
          </w:p>
        </w:tc>
      </w:tr>
    </w:tbl>
    <w:p w14:paraId="75402FFF" w14:textId="2B72BE58" w:rsidR="00A443EB" w:rsidRDefault="00A443EB" w:rsidP="00AA1369">
      <w:pPr>
        <w:pStyle w:val="NoSpacing"/>
        <w:rPr>
          <w:lang w:val="en-US"/>
        </w:rPr>
      </w:pPr>
    </w:p>
    <w:p w14:paraId="4EA692F8" w14:textId="665A5FCF" w:rsidR="00703F75" w:rsidRDefault="00306742" w:rsidP="00EE2826">
      <w:pPr>
        <w:pStyle w:val="ListParagraph"/>
        <w:numPr>
          <w:ilvl w:val="0"/>
          <w:numId w:val="1"/>
        </w:numPr>
        <w:spacing w:after="0"/>
        <w:jc w:val="both"/>
        <w:rPr>
          <w:lang w:val="en-US"/>
        </w:rPr>
      </w:pPr>
      <w:r>
        <w:rPr>
          <w:lang w:val="en-US"/>
        </w:rPr>
        <w:t>D</w:t>
      </w:r>
      <w:r w:rsidR="00703F75" w:rsidRPr="00703F75">
        <w:rPr>
          <w:lang w:val="en-US"/>
        </w:rPr>
        <w:t xml:space="preserve">oes the project involve the implementation of an electronic information system (EIS)?  </w:t>
      </w:r>
    </w:p>
    <w:p w14:paraId="3769BB97" w14:textId="132FFAD1" w:rsidR="007F09B7" w:rsidRPr="00CD3DC7" w:rsidRDefault="007F09B7" w:rsidP="00EE2826">
      <w:pPr>
        <w:spacing w:after="0"/>
        <w:ind w:left="501"/>
        <w:jc w:val="both"/>
        <w:rPr>
          <w:i/>
          <w:iCs/>
          <w:sz w:val="20"/>
          <w:szCs w:val="20"/>
          <w:lang w:val="en-US"/>
        </w:rPr>
      </w:pPr>
      <w:r w:rsidRPr="00CD3DC7">
        <w:rPr>
          <w:i/>
          <w:iCs/>
          <w:sz w:val="20"/>
          <w:szCs w:val="20"/>
        </w:rPr>
        <w:t xml:space="preserve">An Information System is defined by the National Institute of Standards and Technology (NIST) as a "discrete set of information resources organized for the collection, processing, maintenance, use, sharing, dissemination, or disposition of information.” The primary components </w:t>
      </w:r>
      <w:r w:rsidR="0043104A" w:rsidRPr="00CD3DC7">
        <w:rPr>
          <w:i/>
          <w:iCs/>
          <w:sz w:val="20"/>
          <w:szCs w:val="20"/>
        </w:rPr>
        <w:t>of electronic</w:t>
      </w:r>
      <w:r w:rsidRPr="00CD3DC7">
        <w:rPr>
          <w:i/>
          <w:iCs/>
          <w:sz w:val="20"/>
          <w:szCs w:val="20"/>
        </w:rPr>
        <w:t xml:space="preserve"> information systems typically include hardware, software, database(s) and network(s).</w:t>
      </w:r>
    </w:p>
    <w:p w14:paraId="142EFB2B" w14:textId="77777777" w:rsidR="00703F75" w:rsidRPr="00703F75" w:rsidRDefault="00703F75" w:rsidP="009D0DC2">
      <w:pPr>
        <w:spacing w:after="0"/>
        <w:ind w:left="720"/>
        <w:jc w:val="both"/>
        <w:rPr>
          <w:lang w:val="en-US"/>
        </w:rPr>
      </w:pPr>
      <w:r w:rsidRPr="00703F75">
        <w:rPr>
          <w:rFonts w:ascii="Segoe UI Symbol" w:hAnsi="Segoe UI Symbol" w:cs="Segoe UI Symbol"/>
          <w:lang w:val="en-US"/>
        </w:rPr>
        <w:t>☐</w:t>
      </w:r>
      <w:r w:rsidRPr="00703F75">
        <w:rPr>
          <w:lang w:val="en-US"/>
        </w:rPr>
        <w:t>Yes</w:t>
      </w:r>
    </w:p>
    <w:p w14:paraId="69665931" w14:textId="08923836" w:rsidR="00703F75" w:rsidRPr="00703F75" w:rsidRDefault="00703F75" w:rsidP="009D0DC2">
      <w:pPr>
        <w:spacing w:after="0"/>
        <w:ind w:left="720"/>
        <w:jc w:val="both"/>
        <w:rPr>
          <w:lang w:val="en-US"/>
        </w:rPr>
      </w:pPr>
      <w:r w:rsidRPr="00703F75">
        <w:rPr>
          <w:rFonts w:ascii="Segoe UI Symbol" w:hAnsi="Segoe UI Symbol" w:cs="Segoe UI Symbol"/>
          <w:lang w:val="en-US"/>
        </w:rPr>
        <w:t>☐</w:t>
      </w:r>
      <w:r w:rsidRPr="00703F75">
        <w:rPr>
          <w:lang w:val="en-US"/>
        </w:rPr>
        <w:t>No</w:t>
      </w:r>
    </w:p>
    <w:p w14:paraId="74DE2F36" w14:textId="77777777" w:rsidR="009D0DC2" w:rsidRDefault="009D0DC2" w:rsidP="009D0DC2">
      <w:pPr>
        <w:pStyle w:val="NoSpacing"/>
        <w:rPr>
          <w:lang w:val="en-US"/>
        </w:rPr>
      </w:pPr>
    </w:p>
    <w:p w14:paraId="16788BF6" w14:textId="6BFCFA87" w:rsidR="00703F75" w:rsidRPr="00703F75" w:rsidRDefault="00703F75" w:rsidP="00BA0B3C">
      <w:pPr>
        <w:ind w:left="720"/>
        <w:jc w:val="both"/>
        <w:rPr>
          <w:lang w:val="en-US"/>
        </w:rPr>
      </w:pPr>
      <w:r w:rsidRPr="00306742">
        <w:rPr>
          <w:b/>
          <w:bCs/>
          <w:lang w:val="en-US"/>
        </w:rPr>
        <w:t>If yes</w:t>
      </w:r>
      <w:r w:rsidRPr="00703F75">
        <w:rPr>
          <w:lang w:val="en-US"/>
        </w:rPr>
        <w:t>, identify the name of the system</w:t>
      </w:r>
      <w:r w:rsidR="00306742">
        <w:rPr>
          <w:lang w:val="en-US"/>
        </w:rPr>
        <w:t>.</w:t>
      </w:r>
    </w:p>
    <w:tbl>
      <w:tblPr>
        <w:tblStyle w:val="TableGrid"/>
        <w:tblW w:w="12332" w:type="dxa"/>
        <w:tblInd w:w="607" w:type="dxa"/>
        <w:tblLayout w:type="fixed"/>
        <w:tblLook w:val="04A0" w:firstRow="1" w:lastRow="0" w:firstColumn="1" w:lastColumn="0" w:noHBand="0" w:noVBand="1"/>
      </w:tblPr>
      <w:tblGrid>
        <w:gridCol w:w="12332"/>
      </w:tblGrid>
      <w:tr w:rsidR="00820676" w14:paraId="1A26680E" w14:textId="77777777" w:rsidTr="00781856">
        <w:tc>
          <w:tcPr>
            <w:tcW w:w="12332" w:type="dxa"/>
          </w:tcPr>
          <w:p w14:paraId="3EDCF3F4" w14:textId="77777777" w:rsidR="00820676" w:rsidRDefault="00820676" w:rsidP="00781856">
            <w:pPr>
              <w:jc w:val="both"/>
              <w:rPr>
                <w:lang w:val="en-US"/>
              </w:rPr>
            </w:pPr>
            <w:bookmarkStart w:id="15" w:name="_Hlk223353319"/>
          </w:p>
          <w:p w14:paraId="3D87B48D" w14:textId="77777777" w:rsidR="00820676" w:rsidRDefault="00820676" w:rsidP="00781856">
            <w:pPr>
              <w:jc w:val="both"/>
              <w:rPr>
                <w:lang w:val="en-US"/>
              </w:rPr>
            </w:pPr>
          </w:p>
        </w:tc>
      </w:tr>
      <w:bookmarkEnd w:id="15"/>
    </w:tbl>
    <w:p w14:paraId="3C5805CA" w14:textId="0E4EEBD9" w:rsidR="00703F75" w:rsidRPr="00CF7FEC" w:rsidRDefault="00703F75" w:rsidP="007A4FFC">
      <w:pPr>
        <w:pStyle w:val="NoSpacing"/>
        <w:rPr>
          <w:lang w:val="en-US"/>
        </w:rPr>
      </w:pPr>
    </w:p>
    <w:p w14:paraId="6F9EE304" w14:textId="183514BE" w:rsidR="00CF7FEC" w:rsidRPr="00CF7FEC" w:rsidRDefault="00CF7FEC" w:rsidP="00AF5E27">
      <w:pPr>
        <w:pStyle w:val="ListParagraph"/>
        <w:numPr>
          <w:ilvl w:val="0"/>
          <w:numId w:val="1"/>
        </w:numPr>
        <w:spacing w:after="0"/>
        <w:jc w:val="both"/>
        <w:rPr>
          <w:i/>
          <w:iCs/>
          <w:lang w:val="en-US"/>
        </w:rPr>
      </w:pPr>
      <w:r w:rsidRPr="00CF7FEC">
        <w:rPr>
          <w:lang w:val="en-US"/>
        </w:rPr>
        <w:t>Are</w:t>
      </w:r>
      <w:r w:rsidR="004B51B6" w:rsidRPr="00CF7FEC">
        <w:rPr>
          <w:lang w:val="en-US"/>
        </w:rPr>
        <w:t xml:space="preserve"> </w:t>
      </w:r>
      <w:r w:rsidR="00D46415" w:rsidRPr="00CF7FEC">
        <w:rPr>
          <w:lang w:val="en-US"/>
        </w:rPr>
        <w:t xml:space="preserve">other </w:t>
      </w:r>
      <w:r w:rsidRPr="00CF7FEC">
        <w:rPr>
          <w:lang w:val="en-US"/>
        </w:rPr>
        <w:t>stakeholders</w:t>
      </w:r>
      <w:r w:rsidR="00C2390F" w:rsidRPr="00CF7FEC">
        <w:rPr>
          <w:lang w:val="en-US"/>
        </w:rPr>
        <w:t xml:space="preserve"> involved in the project</w:t>
      </w:r>
      <w:r>
        <w:rPr>
          <w:lang w:val="en-US"/>
        </w:rPr>
        <w:t xml:space="preserve"> that may collect, use or disclose personal information?</w:t>
      </w:r>
    </w:p>
    <w:p w14:paraId="4C482B4D" w14:textId="77777777" w:rsidR="00CF7FEC" w:rsidRPr="00CF7FEC" w:rsidRDefault="00CF7FEC" w:rsidP="00AF5E27">
      <w:pPr>
        <w:pStyle w:val="ListParagraph"/>
        <w:spacing w:after="0"/>
        <w:jc w:val="both"/>
        <w:rPr>
          <w:i/>
          <w:iCs/>
          <w:lang w:val="en-US"/>
        </w:rPr>
      </w:pPr>
    </w:p>
    <w:p w14:paraId="6213A751" w14:textId="77777777" w:rsidR="00CF7FEC" w:rsidRDefault="00000000" w:rsidP="00AF5E27">
      <w:pPr>
        <w:pStyle w:val="ListParagraph"/>
        <w:spacing w:after="0"/>
        <w:jc w:val="both"/>
        <w:rPr>
          <w:lang w:val="en-US"/>
        </w:rPr>
      </w:pPr>
      <w:sdt>
        <w:sdtPr>
          <w:rPr>
            <w:lang w:val="en-US"/>
          </w:rPr>
          <w:id w:val="2026437583"/>
          <w14:checkbox>
            <w14:checked w14:val="0"/>
            <w14:checkedState w14:val="2612" w14:font="MS Gothic"/>
            <w14:uncheckedState w14:val="2610" w14:font="MS Gothic"/>
          </w14:checkbox>
        </w:sdtPr>
        <w:sdtContent>
          <w:r w:rsidR="00CF7FEC">
            <w:rPr>
              <w:rFonts w:ascii="MS Gothic" w:eastAsia="MS Gothic" w:hAnsi="MS Gothic" w:hint="eastAsia"/>
              <w:lang w:val="en-US"/>
            </w:rPr>
            <w:t>☐</w:t>
          </w:r>
        </w:sdtContent>
      </w:sdt>
      <w:r w:rsidR="00CF7FEC">
        <w:rPr>
          <w:lang w:val="en-US"/>
        </w:rPr>
        <w:t>Yes</w:t>
      </w:r>
    </w:p>
    <w:p w14:paraId="2706A8B7" w14:textId="77777777" w:rsidR="00CF7FEC" w:rsidRDefault="00000000" w:rsidP="00BA0B3C">
      <w:pPr>
        <w:pStyle w:val="ListParagraph"/>
        <w:jc w:val="both"/>
        <w:rPr>
          <w:lang w:val="en-US"/>
        </w:rPr>
      </w:pPr>
      <w:sdt>
        <w:sdtPr>
          <w:rPr>
            <w:lang w:val="en-US"/>
          </w:rPr>
          <w:id w:val="-1500342805"/>
          <w14:checkbox>
            <w14:checked w14:val="0"/>
            <w14:checkedState w14:val="2612" w14:font="MS Gothic"/>
            <w14:uncheckedState w14:val="2610" w14:font="MS Gothic"/>
          </w14:checkbox>
        </w:sdtPr>
        <w:sdtContent>
          <w:r w:rsidR="00CF7FEC">
            <w:rPr>
              <w:rFonts w:ascii="MS Gothic" w:eastAsia="MS Gothic" w:hAnsi="MS Gothic" w:hint="eastAsia"/>
              <w:lang w:val="en-US"/>
            </w:rPr>
            <w:t>☐</w:t>
          </w:r>
        </w:sdtContent>
      </w:sdt>
      <w:r w:rsidR="00CF7FEC">
        <w:rPr>
          <w:lang w:val="en-US"/>
        </w:rPr>
        <w:t>No</w:t>
      </w:r>
    </w:p>
    <w:p w14:paraId="3D63E569" w14:textId="77777777" w:rsidR="00CF7FEC" w:rsidRDefault="00CF7FEC" w:rsidP="00BA0B3C">
      <w:pPr>
        <w:pStyle w:val="ListParagraph"/>
        <w:jc w:val="both"/>
        <w:rPr>
          <w:i/>
          <w:iCs/>
          <w:lang w:val="en-US"/>
        </w:rPr>
      </w:pPr>
    </w:p>
    <w:p w14:paraId="1959A8BC" w14:textId="130FF47F" w:rsidR="00CF7FEC" w:rsidRDefault="00CF7FEC" w:rsidP="00BA0B3C">
      <w:pPr>
        <w:pStyle w:val="ListParagraph"/>
        <w:jc w:val="both"/>
        <w:rPr>
          <w:lang w:val="en-US"/>
        </w:rPr>
      </w:pPr>
      <w:r w:rsidRPr="00CF7FEC">
        <w:rPr>
          <w:b/>
          <w:bCs/>
          <w:lang w:val="en-US"/>
        </w:rPr>
        <w:t>If yes</w:t>
      </w:r>
      <w:r w:rsidRPr="00CF7FEC">
        <w:rPr>
          <w:lang w:val="en-US"/>
        </w:rPr>
        <w:t xml:space="preserve">, identify the </w:t>
      </w:r>
      <w:r>
        <w:rPr>
          <w:lang w:val="en-US"/>
        </w:rPr>
        <w:t>stakeholders</w:t>
      </w:r>
      <w:r w:rsidR="006A358C">
        <w:rPr>
          <w:lang w:val="en-US"/>
        </w:rPr>
        <w:t xml:space="preserve"> and describe the role of each stakeholder involved in the project, in the space provided</w:t>
      </w:r>
      <w:r>
        <w:rPr>
          <w:lang w:val="en-US"/>
        </w:rPr>
        <w:t xml:space="preserve"> </w:t>
      </w:r>
      <w:r w:rsidRPr="00CF7FEC">
        <w:rPr>
          <w:lang w:val="en-US"/>
        </w:rPr>
        <w:t>below.</w:t>
      </w:r>
    </w:p>
    <w:p w14:paraId="55355C42" w14:textId="1EB390CF" w:rsidR="00CF7FEC" w:rsidRPr="00CF7FEC" w:rsidRDefault="00CF7FEC" w:rsidP="00BA0B3C">
      <w:pPr>
        <w:pStyle w:val="ListParagraph"/>
        <w:jc w:val="both"/>
        <w:rPr>
          <w:i/>
          <w:iCs/>
          <w:sz w:val="20"/>
          <w:szCs w:val="20"/>
          <w:lang w:val="en-US"/>
        </w:rPr>
      </w:pPr>
      <w:r>
        <w:rPr>
          <w:i/>
          <w:iCs/>
          <w:sz w:val="20"/>
          <w:szCs w:val="20"/>
          <w:lang w:val="en-US"/>
        </w:rPr>
        <w:t>List</w:t>
      </w:r>
      <w:r w:rsidRPr="00CF7FEC">
        <w:rPr>
          <w:i/>
          <w:iCs/>
          <w:sz w:val="20"/>
          <w:szCs w:val="20"/>
          <w:lang w:val="en-US"/>
        </w:rPr>
        <w:t xml:space="preserve"> stakeholders that may collect, use or disclose personal information associated with the project or have an impact </w:t>
      </w:r>
      <w:r w:rsidR="0086738B">
        <w:rPr>
          <w:i/>
          <w:iCs/>
          <w:sz w:val="20"/>
          <w:szCs w:val="20"/>
          <w:lang w:val="en-US"/>
        </w:rPr>
        <w:t>on</w:t>
      </w:r>
      <w:r w:rsidR="0086738B" w:rsidRPr="00CF7FEC">
        <w:rPr>
          <w:i/>
          <w:iCs/>
          <w:sz w:val="20"/>
          <w:szCs w:val="20"/>
          <w:lang w:val="en-US"/>
        </w:rPr>
        <w:t xml:space="preserve"> </w:t>
      </w:r>
      <w:r w:rsidRPr="00CF7FEC">
        <w:rPr>
          <w:i/>
          <w:iCs/>
          <w:sz w:val="20"/>
          <w:szCs w:val="20"/>
          <w:lang w:val="en-US"/>
        </w:rPr>
        <w:t xml:space="preserve">the privacy or security of personal information. (e.g. internal business area stakeholders; </w:t>
      </w:r>
      <w:r w:rsidR="00672A1F">
        <w:rPr>
          <w:i/>
          <w:iCs/>
          <w:sz w:val="20"/>
          <w:szCs w:val="20"/>
          <w:lang w:val="en-US"/>
        </w:rPr>
        <w:t xml:space="preserve">external stakeholders such as </w:t>
      </w:r>
      <w:r w:rsidR="003A4047">
        <w:rPr>
          <w:i/>
          <w:iCs/>
          <w:sz w:val="20"/>
          <w:szCs w:val="20"/>
          <w:lang w:val="en-US"/>
        </w:rPr>
        <w:t xml:space="preserve">other public bodies </w:t>
      </w:r>
      <w:r w:rsidR="00672A1F">
        <w:rPr>
          <w:i/>
          <w:iCs/>
          <w:sz w:val="20"/>
          <w:szCs w:val="20"/>
          <w:lang w:val="en-US"/>
        </w:rPr>
        <w:t>participating in a common or integrated program or service, as well as</w:t>
      </w:r>
      <w:r w:rsidRPr="00CF7FEC">
        <w:rPr>
          <w:i/>
          <w:iCs/>
          <w:sz w:val="20"/>
          <w:szCs w:val="20"/>
          <w:lang w:val="en-US"/>
        </w:rPr>
        <w:t xml:space="preserve"> vendors and service providers). </w:t>
      </w:r>
    </w:p>
    <w:tbl>
      <w:tblPr>
        <w:tblStyle w:val="TableGrid"/>
        <w:tblW w:w="12332" w:type="dxa"/>
        <w:tblInd w:w="607" w:type="dxa"/>
        <w:tblLayout w:type="fixed"/>
        <w:tblLook w:val="04A0" w:firstRow="1" w:lastRow="0" w:firstColumn="1" w:lastColumn="0" w:noHBand="0" w:noVBand="1"/>
      </w:tblPr>
      <w:tblGrid>
        <w:gridCol w:w="12332"/>
      </w:tblGrid>
      <w:tr w:rsidR="00820676" w14:paraId="4EAD54CD" w14:textId="77777777" w:rsidTr="00781856">
        <w:tc>
          <w:tcPr>
            <w:tcW w:w="12332" w:type="dxa"/>
          </w:tcPr>
          <w:p w14:paraId="5D00FF2A" w14:textId="77777777" w:rsidR="00820676" w:rsidRDefault="00820676" w:rsidP="00781856">
            <w:pPr>
              <w:jc w:val="both"/>
              <w:rPr>
                <w:lang w:val="en-US"/>
              </w:rPr>
            </w:pPr>
            <w:bookmarkStart w:id="16" w:name="_Toc195795345"/>
            <w:bookmarkStart w:id="17" w:name="_Toc197006844"/>
            <w:bookmarkStart w:id="18" w:name="_Toc195795335"/>
          </w:p>
          <w:p w14:paraId="0A49DCEE" w14:textId="77777777" w:rsidR="00820676" w:rsidRDefault="00820676" w:rsidP="00781856">
            <w:pPr>
              <w:jc w:val="both"/>
              <w:rPr>
                <w:lang w:val="en-US"/>
              </w:rPr>
            </w:pPr>
          </w:p>
        </w:tc>
      </w:tr>
    </w:tbl>
    <w:p w14:paraId="6E96EEC1" w14:textId="77777777" w:rsidR="0037403A" w:rsidRDefault="0037403A" w:rsidP="00FB2203">
      <w:pPr>
        <w:pStyle w:val="NoSpacing"/>
      </w:pPr>
    </w:p>
    <w:p w14:paraId="516D825F" w14:textId="2BACEC61" w:rsidR="009B7D6A" w:rsidRDefault="00672A1F" w:rsidP="00672A1F">
      <w:pPr>
        <w:pStyle w:val="Heading2"/>
        <w:rPr>
          <w:rFonts w:eastAsiaTheme="minorHAnsi"/>
          <w:color w:val="81232C"/>
        </w:rPr>
      </w:pPr>
      <w:bookmarkStart w:id="19" w:name="_Toc222991469"/>
      <w:bookmarkEnd w:id="16"/>
      <w:bookmarkEnd w:id="17"/>
      <w:r>
        <w:rPr>
          <w:color w:val="81232C"/>
        </w:rPr>
        <w:lastRenderedPageBreak/>
        <w:t xml:space="preserve">C. </w:t>
      </w:r>
      <w:r w:rsidR="007F5ADE" w:rsidRPr="005A55B7">
        <w:rPr>
          <w:rFonts w:eastAsiaTheme="minorHAnsi"/>
          <w:color w:val="81232C"/>
        </w:rPr>
        <w:t>I</w:t>
      </w:r>
      <w:r w:rsidR="00F23B05" w:rsidRPr="005A55B7">
        <w:rPr>
          <w:rFonts w:eastAsiaTheme="minorHAnsi"/>
          <w:color w:val="81232C"/>
        </w:rPr>
        <w:t xml:space="preserve">nformation </w:t>
      </w:r>
      <w:r w:rsidR="00926217" w:rsidRPr="005A55B7">
        <w:rPr>
          <w:rFonts w:eastAsiaTheme="minorHAnsi"/>
          <w:color w:val="81232C"/>
        </w:rPr>
        <w:t>A</w:t>
      </w:r>
      <w:r w:rsidR="00F23B05" w:rsidRPr="005A55B7">
        <w:rPr>
          <w:rFonts w:eastAsiaTheme="minorHAnsi"/>
          <w:color w:val="81232C"/>
        </w:rPr>
        <w:t xml:space="preserve">bout </w:t>
      </w:r>
      <w:r w:rsidR="00926217" w:rsidRPr="005A55B7">
        <w:rPr>
          <w:rFonts w:eastAsiaTheme="minorHAnsi"/>
          <w:color w:val="81232C"/>
        </w:rPr>
        <w:t>Y</w:t>
      </w:r>
      <w:r w:rsidR="00F23B05" w:rsidRPr="005A55B7">
        <w:rPr>
          <w:rFonts w:eastAsiaTheme="minorHAnsi"/>
          <w:color w:val="81232C"/>
        </w:rPr>
        <w:t xml:space="preserve">our </w:t>
      </w:r>
      <w:r w:rsidR="00926217" w:rsidRPr="005A55B7">
        <w:rPr>
          <w:rFonts w:eastAsiaTheme="minorHAnsi"/>
          <w:color w:val="81232C"/>
        </w:rPr>
        <w:t>P</w:t>
      </w:r>
      <w:r w:rsidR="007F5ADE" w:rsidRPr="005A55B7">
        <w:rPr>
          <w:rFonts w:eastAsiaTheme="minorHAnsi"/>
          <w:color w:val="81232C"/>
        </w:rPr>
        <w:t xml:space="preserve">rivacy </w:t>
      </w:r>
      <w:r w:rsidR="00926217" w:rsidRPr="005A55B7">
        <w:rPr>
          <w:rFonts w:eastAsiaTheme="minorHAnsi"/>
          <w:color w:val="81232C"/>
        </w:rPr>
        <w:t>M</w:t>
      </w:r>
      <w:r w:rsidR="007F5ADE" w:rsidRPr="005A55B7">
        <w:rPr>
          <w:rFonts w:eastAsiaTheme="minorHAnsi"/>
          <w:color w:val="81232C"/>
        </w:rPr>
        <w:t xml:space="preserve">anagement </w:t>
      </w:r>
      <w:r w:rsidR="00926217" w:rsidRPr="005A55B7">
        <w:rPr>
          <w:rFonts w:eastAsiaTheme="minorHAnsi"/>
          <w:color w:val="81232C"/>
        </w:rPr>
        <w:t>P</w:t>
      </w:r>
      <w:r w:rsidR="00F23B05" w:rsidRPr="005A55B7">
        <w:rPr>
          <w:rFonts w:eastAsiaTheme="minorHAnsi"/>
          <w:color w:val="81232C"/>
        </w:rPr>
        <w:t xml:space="preserve">rogram </w:t>
      </w:r>
      <w:r>
        <w:rPr>
          <w:rFonts w:eastAsiaTheme="minorHAnsi"/>
          <w:color w:val="81232C"/>
        </w:rPr>
        <w:t>(PMP)</w:t>
      </w:r>
      <w:r w:rsidR="00D44F01">
        <w:rPr>
          <w:rFonts w:eastAsiaTheme="minorHAnsi"/>
          <w:color w:val="81232C"/>
        </w:rPr>
        <w:t xml:space="preserve"> *</w:t>
      </w:r>
      <w:bookmarkEnd w:id="19"/>
    </w:p>
    <w:p w14:paraId="5FC032B8" w14:textId="265E3AF7" w:rsidR="00672A1F" w:rsidRPr="00994BF8" w:rsidRDefault="00672A1F" w:rsidP="00C146E5">
      <w:pPr>
        <w:jc w:val="both"/>
        <w:rPr>
          <w:i/>
          <w:iCs/>
        </w:rPr>
      </w:pPr>
      <w:r w:rsidRPr="00994BF8">
        <w:rPr>
          <w:i/>
          <w:iCs/>
        </w:rPr>
        <w:t xml:space="preserve">In this section, we introduce the PMP, as it </w:t>
      </w:r>
      <w:r w:rsidR="005C529D" w:rsidRPr="00994BF8">
        <w:rPr>
          <w:i/>
          <w:iCs/>
        </w:rPr>
        <w:t>may</w:t>
      </w:r>
      <w:r w:rsidRPr="00994BF8">
        <w:rPr>
          <w:i/>
          <w:iCs/>
        </w:rPr>
        <w:t xml:space="preserve"> assist the public body </w:t>
      </w:r>
      <w:r w:rsidR="003A4047">
        <w:rPr>
          <w:i/>
          <w:iCs/>
        </w:rPr>
        <w:t>in</w:t>
      </w:r>
      <w:r w:rsidR="003A4047" w:rsidRPr="00994BF8">
        <w:rPr>
          <w:i/>
          <w:iCs/>
        </w:rPr>
        <w:t xml:space="preserve"> </w:t>
      </w:r>
      <w:r w:rsidRPr="00994BF8">
        <w:rPr>
          <w:i/>
          <w:iCs/>
        </w:rPr>
        <w:t>complet</w:t>
      </w:r>
      <w:r w:rsidR="003A4047">
        <w:rPr>
          <w:i/>
          <w:iCs/>
        </w:rPr>
        <w:t>ing</w:t>
      </w:r>
      <w:r w:rsidRPr="00994BF8">
        <w:rPr>
          <w:i/>
          <w:iCs/>
        </w:rPr>
        <w:t xml:space="preserve"> the PIA by referencing policies and procedures that may be part of the PMP. Since the PMP addresses privacy governance within the public body, the PMP contains valuable information about how the public body upholds </w:t>
      </w:r>
      <w:r w:rsidR="0086738B">
        <w:rPr>
          <w:i/>
          <w:iCs/>
        </w:rPr>
        <w:t xml:space="preserve">the </w:t>
      </w:r>
      <w:r w:rsidRPr="00994BF8">
        <w:rPr>
          <w:i/>
          <w:iCs/>
        </w:rPr>
        <w:t xml:space="preserve">access and privacy rights of individuals </w:t>
      </w:r>
      <w:r w:rsidR="00C146E5" w:rsidRPr="00994BF8">
        <w:rPr>
          <w:i/>
          <w:iCs/>
        </w:rPr>
        <w:t xml:space="preserve">whose </w:t>
      </w:r>
      <w:r w:rsidR="00340A06" w:rsidRPr="00994BF8">
        <w:rPr>
          <w:i/>
          <w:iCs/>
        </w:rPr>
        <w:t xml:space="preserve">personal </w:t>
      </w:r>
      <w:r w:rsidR="00C146E5" w:rsidRPr="00994BF8">
        <w:rPr>
          <w:i/>
          <w:iCs/>
        </w:rPr>
        <w:t>information is collected, use</w:t>
      </w:r>
      <w:r w:rsidR="00435F11">
        <w:rPr>
          <w:i/>
          <w:iCs/>
        </w:rPr>
        <w:t>d</w:t>
      </w:r>
      <w:r w:rsidR="00C146E5" w:rsidRPr="00994BF8">
        <w:rPr>
          <w:i/>
          <w:iCs/>
        </w:rPr>
        <w:t xml:space="preserve"> or disclosed in</w:t>
      </w:r>
      <w:r w:rsidRPr="00994BF8">
        <w:rPr>
          <w:i/>
          <w:iCs/>
        </w:rPr>
        <w:t xml:space="preserve"> this project</w:t>
      </w:r>
      <w:r w:rsidR="00F80D58" w:rsidRPr="00994BF8">
        <w:rPr>
          <w:i/>
          <w:iCs/>
        </w:rPr>
        <w:t>.</w:t>
      </w:r>
    </w:p>
    <w:p w14:paraId="33F467C2" w14:textId="1ADD9DFB" w:rsidR="009B7D6A" w:rsidRPr="00994BF8" w:rsidRDefault="004805C9" w:rsidP="00BA0B3C">
      <w:pPr>
        <w:jc w:val="both"/>
        <w:rPr>
          <w:strike/>
          <w:lang w:val="en-US"/>
        </w:rPr>
      </w:pPr>
      <w:bookmarkStart w:id="20" w:name="_Hlk216954563"/>
      <w:r w:rsidRPr="00994BF8">
        <w:rPr>
          <w:b/>
          <w:bCs/>
          <w:i/>
          <w:iCs/>
          <w:lang w:val="en-US"/>
        </w:rPr>
        <w:t>S</w:t>
      </w:r>
      <w:r w:rsidR="005E57E9" w:rsidRPr="00994BF8">
        <w:rPr>
          <w:b/>
          <w:bCs/>
          <w:i/>
          <w:iCs/>
          <w:lang w:val="en-US"/>
        </w:rPr>
        <w:t xml:space="preserve">ection 25(1) of </w:t>
      </w:r>
      <w:r w:rsidR="009B7D6A" w:rsidRPr="00994BF8">
        <w:rPr>
          <w:b/>
          <w:bCs/>
          <w:i/>
          <w:iCs/>
          <w:lang w:val="en-US"/>
        </w:rPr>
        <w:t xml:space="preserve">POPA requires a public body to establish and implement </w:t>
      </w:r>
      <w:r w:rsidR="00F80D58" w:rsidRPr="00994BF8">
        <w:rPr>
          <w:b/>
          <w:bCs/>
          <w:i/>
          <w:iCs/>
          <w:lang w:val="en-US"/>
        </w:rPr>
        <w:t xml:space="preserve">a PMP </w:t>
      </w:r>
      <w:r w:rsidR="009B7D6A" w:rsidRPr="00994BF8">
        <w:rPr>
          <w:b/>
          <w:bCs/>
          <w:i/>
          <w:iCs/>
          <w:lang w:val="en-US"/>
        </w:rPr>
        <w:t xml:space="preserve">and </w:t>
      </w:r>
      <w:r w:rsidR="001C798B" w:rsidRPr="00994BF8">
        <w:rPr>
          <w:b/>
          <w:bCs/>
          <w:i/>
          <w:iCs/>
          <w:lang w:val="en-US"/>
        </w:rPr>
        <w:t xml:space="preserve">make it public or </w:t>
      </w:r>
      <w:r w:rsidR="009B7D6A" w:rsidRPr="00994BF8">
        <w:rPr>
          <w:b/>
          <w:bCs/>
          <w:i/>
          <w:iCs/>
          <w:lang w:val="en-US"/>
        </w:rPr>
        <w:t xml:space="preserve">provide a copy of </w:t>
      </w:r>
      <w:r w:rsidR="001C798B" w:rsidRPr="00994BF8">
        <w:rPr>
          <w:b/>
          <w:bCs/>
          <w:i/>
          <w:iCs/>
          <w:lang w:val="en-US"/>
        </w:rPr>
        <w:t>the</w:t>
      </w:r>
      <w:r w:rsidR="009B7D6A" w:rsidRPr="00994BF8">
        <w:rPr>
          <w:b/>
          <w:bCs/>
          <w:i/>
          <w:iCs/>
          <w:lang w:val="en-US"/>
        </w:rPr>
        <w:t xml:space="preserve"> </w:t>
      </w:r>
      <w:r w:rsidR="001C798B" w:rsidRPr="00994BF8">
        <w:rPr>
          <w:b/>
          <w:bCs/>
          <w:i/>
          <w:iCs/>
          <w:lang w:val="en-US"/>
        </w:rPr>
        <w:t>PMP upon request</w:t>
      </w:r>
      <w:r w:rsidR="00D20D80" w:rsidRPr="00994BF8">
        <w:rPr>
          <w:b/>
          <w:bCs/>
          <w:i/>
          <w:iCs/>
          <w:lang w:val="en-US"/>
        </w:rPr>
        <w:t xml:space="preserve"> p</w:t>
      </w:r>
      <w:r w:rsidR="005E57E9" w:rsidRPr="00994BF8">
        <w:rPr>
          <w:b/>
          <w:bCs/>
          <w:i/>
          <w:iCs/>
          <w:lang w:val="en-US"/>
        </w:rPr>
        <w:t>ursuant to section 25(5</w:t>
      </w:r>
      <w:r w:rsidRPr="00994BF8">
        <w:rPr>
          <w:b/>
          <w:bCs/>
          <w:i/>
          <w:iCs/>
          <w:lang w:val="en-US"/>
        </w:rPr>
        <w:t>). T</w:t>
      </w:r>
      <w:r w:rsidR="009B7D6A" w:rsidRPr="00994BF8">
        <w:rPr>
          <w:b/>
          <w:bCs/>
          <w:i/>
          <w:iCs/>
          <w:lang w:val="en-US"/>
        </w:rPr>
        <w:t xml:space="preserve">hese requirements </w:t>
      </w:r>
      <w:r w:rsidRPr="00994BF8">
        <w:rPr>
          <w:b/>
          <w:bCs/>
          <w:i/>
          <w:iCs/>
          <w:lang w:val="en-US"/>
        </w:rPr>
        <w:t xml:space="preserve">will </w:t>
      </w:r>
      <w:r w:rsidR="001C798B" w:rsidRPr="00994BF8">
        <w:rPr>
          <w:b/>
          <w:bCs/>
          <w:i/>
          <w:iCs/>
          <w:lang w:val="en-US"/>
        </w:rPr>
        <w:t>come into effect</w:t>
      </w:r>
      <w:r w:rsidR="009B7D6A" w:rsidRPr="00994BF8">
        <w:rPr>
          <w:b/>
          <w:bCs/>
          <w:i/>
          <w:iCs/>
          <w:lang w:val="en-US"/>
        </w:rPr>
        <w:t xml:space="preserve"> one year after POPA c</w:t>
      </w:r>
      <w:r w:rsidR="001C798B" w:rsidRPr="00994BF8">
        <w:rPr>
          <w:b/>
          <w:bCs/>
          <w:i/>
          <w:iCs/>
          <w:lang w:val="en-US"/>
        </w:rPr>
        <w:t>ame</w:t>
      </w:r>
      <w:r w:rsidR="009B7D6A" w:rsidRPr="00994BF8">
        <w:rPr>
          <w:b/>
          <w:bCs/>
          <w:i/>
          <w:iCs/>
          <w:lang w:val="en-US"/>
        </w:rPr>
        <w:t xml:space="preserve"> into force</w:t>
      </w:r>
      <w:r w:rsidR="00340A06" w:rsidRPr="00994BF8">
        <w:rPr>
          <w:b/>
          <w:bCs/>
          <w:i/>
          <w:iCs/>
          <w:lang w:val="en-US"/>
        </w:rPr>
        <w:t>,</w:t>
      </w:r>
      <w:r w:rsidR="001C798B" w:rsidRPr="00994BF8">
        <w:rPr>
          <w:b/>
          <w:bCs/>
          <w:i/>
          <w:iCs/>
          <w:lang w:val="en-US"/>
        </w:rPr>
        <w:t xml:space="preserve"> which is </w:t>
      </w:r>
      <w:r w:rsidRPr="00994BF8">
        <w:rPr>
          <w:b/>
          <w:bCs/>
          <w:i/>
          <w:iCs/>
          <w:lang w:val="en-US"/>
        </w:rPr>
        <w:t xml:space="preserve">on </w:t>
      </w:r>
      <w:r w:rsidR="001C798B" w:rsidRPr="00994BF8">
        <w:rPr>
          <w:b/>
          <w:bCs/>
          <w:i/>
          <w:iCs/>
          <w:lang w:val="en-US"/>
        </w:rPr>
        <w:t xml:space="preserve">June 11, </w:t>
      </w:r>
      <w:r w:rsidR="00AE3B77" w:rsidRPr="00994BF8">
        <w:rPr>
          <w:b/>
          <w:bCs/>
          <w:i/>
          <w:iCs/>
          <w:lang w:val="en-US"/>
        </w:rPr>
        <w:t>2026</w:t>
      </w:r>
      <w:r w:rsidR="00AE3B77" w:rsidRPr="00994BF8">
        <w:rPr>
          <w:b/>
          <w:bCs/>
          <w:i/>
          <w:iCs/>
          <w:color w:val="81232C"/>
          <w:lang w:val="en-US"/>
        </w:rPr>
        <w:t>.</w:t>
      </w:r>
      <w:bookmarkEnd w:id="20"/>
    </w:p>
    <w:p w14:paraId="20CAD764" w14:textId="3DC331EB" w:rsidR="006336B3" w:rsidRPr="00653419" w:rsidRDefault="009B7D6A" w:rsidP="00C90562">
      <w:pPr>
        <w:pStyle w:val="ListParagraph"/>
        <w:numPr>
          <w:ilvl w:val="0"/>
          <w:numId w:val="1"/>
        </w:numPr>
        <w:jc w:val="both"/>
        <w:rPr>
          <w:lang w:val="en-US"/>
        </w:rPr>
      </w:pPr>
      <w:r w:rsidRPr="00653419">
        <w:rPr>
          <w:lang w:val="en-US"/>
        </w:rPr>
        <w:t xml:space="preserve">Has the public body established and implemented a </w:t>
      </w:r>
      <w:r w:rsidR="007F5ADE">
        <w:rPr>
          <w:lang w:val="en-US"/>
        </w:rPr>
        <w:t>P</w:t>
      </w:r>
      <w:r w:rsidRPr="00653419">
        <w:rPr>
          <w:lang w:val="en-US"/>
        </w:rPr>
        <w:t xml:space="preserve">rivacy </w:t>
      </w:r>
      <w:r w:rsidR="007F5ADE">
        <w:rPr>
          <w:lang w:val="en-US"/>
        </w:rPr>
        <w:t>M</w:t>
      </w:r>
      <w:r w:rsidRPr="00653419">
        <w:rPr>
          <w:lang w:val="en-US"/>
        </w:rPr>
        <w:t xml:space="preserve">anagement </w:t>
      </w:r>
      <w:r w:rsidR="007F5ADE">
        <w:rPr>
          <w:lang w:val="en-US"/>
        </w:rPr>
        <w:t>P</w:t>
      </w:r>
      <w:r w:rsidRPr="00653419">
        <w:rPr>
          <w:lang w:val="en-US"/>
        </w:rPr>
        <w:t>rogram</w:t>
      </w:r>
      <w:r w:rsidR="007F5ADE">
        <w:rPr>
          <w:lang w:val="en-US"/>
        </w:rPr>
        <w:t xml:space="preserve"> (PMP)</w:t>
      </w:r>
      <w:r w:rsidR="00EF0110" w:rsidRPr="00653419">
        <w:rPr>
          <w:lang w:val="en-US"/>
        </w:rPr>
        <w:t>?</w:t>
      </w:r>
    </w:p>
    <w:p w14:paraId="071B3BCF" w14:textId="0808DB7E" w:rsidR="006336B3" w:rsidRPr="005C0515" w:rsidRDefault="006336B3" w:rsidP="00BA0B3C">
      <w:pPr>
        <w:pStyle w:val="ListParagraph"/>
        <w:jc w:val="both"/>
        <w:rPr>
          <w:i/>
          <w:iCs/>
          <w:sz w:val="20"/>
          <w:szCs w:val="20"/>
          <w:lang w:val="en-US"/>
        </w:rPr>
      </w:pPr>
      <w:r w:rsidRPr="005C0515">
        <w:rPr>
          <w:i/>
          <w:iCs/>
          <w:sz w:val="20"/>
          <w:szCs w:val="20"/>
          <w:lang w:val="en-US"/>
        </w:rPr>
        <w:t xml:space="preserve">Section 6 of the M-Regulation describes what a public body must include in </w:t>
      </w:r>
      <w:r w:rsidR="0086738B">
        <w:rPr>
          <w:i/>
          <w:iCs/>
          <w:sz w:val="20"/>
          <w:szCs w:val="20"/>
          <w:lang w:val="en-US"/>
        </w:rPr>
        <w:t>its</w:t>
      </w:r>
      <w:r w:rsidR="0086738B" w:rsidRPr="005C0515">
        <w:rPr>
          <w:i/>
          <w:iCs/>
          <w:sz w:val="20"/>
          <w:szCs w:val="20"/>
          <w:lang w:val="en-US"/>
        </w:rPr>
        <w:t xml:space="preserve"> </w:t>
      </w:r>
      <w:r w:rsidR="00D20D80">
        <w:rPr>
          <w:i/>
          <w:iCs/>
          <w:sz w:val="20"/>
          <w:szCs w:val="20"/>
          <w:lang w:val="en-US"/>
        </w:rPr>
        <w:t>PMP</w:t>
      </w:r>
      <w:r w:rsidRPr="005C0515">
        <w:rPr>
          <w:i/>
          <w:iCs/>
          <w:sz w:val="20"/>
          <w:szCs w:val="20"/>
          <w:lang w:val="en-US"/>
        </w:rPr>
        <w:t>.</w:t>
      </w:r>
    </w:p>
    <w:p w14:paraId="165C8F19" w14:textId="77777777" w:rsidR="006336B3" w:rsidRPr="005C0515" w:rsidRDefault="006336B3" w:rsidP="00BA0B3C">
      <w:pPr>
        <w:pStyle w:val="ListParagraph"/>
        <w:jc w:val="both"/>
        <w:rPr>
          <w:lang w:val="en-US"/>
        </w:rPr>
      </w:pPr>
    </w:p>
    <w:p w14:paraId="20B5D512" w14:textId="77777777" w:rsidR="006336B3" w:rsidRPr="005C0515" w:rsidRDefault="00000000" w:rsidP="00BA0B3C">
      <w:pPr>
        <w:pStyle w:val="ListParagraph"/>
        <w:jc w:val="both"/>
        <w:rPr>
          <w:lang w:val="en-US"/>
        </w:rPr>
      </w:pPr>
      <w:sdt>
        <w:sdtPr>
          <w:rPr>
            <w:lang w:val="en-US"/>
          </w:rPr>
          <w:id w:val="-1220204120"/>
          <w14:checkbox>
            <w14:checked w14:val="0"/>
            <w14:checkedState w14:val="2612" w14:font="MS Gothic"/>
            <w14:uncheckedState w14:val="2610" w14:font="MS Gothic"/>
          </w14:checkbox>
        </w:sdtPr>
        <w:sdtContent>
          <w:r w:rsidR="006336B3" w:rsidRPr="005C0515">
            <w:rPr>
              <w:rFonts w:ascii="MS Gothic" w:eastAsia="MS Gothic" w:hAnsi="MS Gothic" w:hint="eastAsia"/>
              <w:lang w:val="en-US"/>
            </w:rPr>
            <w:t>☐</w:t>
          </w:r>
        </w:sdtContent>
      </w:sdt>
      <w:r w:rsidR="006336B3" w:rsidRPr="005C0515">
        <w:rPr>
          <w:lang w:val="en-US"/>
        </w:rPr>
        <w:t>Yes</w:t>
      </w:r>
    </w:p>
    <w:p w14:paraId="43EFA53D" w14:textId="02AF53E3" w:rsidR="006336B3" w:rsidRPr="005C0515" w:rsidRDefault="00000000" w:rsidP="00BA0B3C">
      <w:pPr>
        <w:pStyle w:val="ListParagraph"/>
        <w:jc w:val="both"/>
        <w:rPr>
          <w:lang w:val="en-US"/>
        </w:rPr>
      </w:pPr>
      <w:sdt>
        <w:sdtPr>
          <w:rPr>
            <w:lang w:val="en-US"/>
          </w:rPr>
          <w:id w:val="1709838877"/>
          <w14:checkbox>
            <w14:checked w14:val="0"/>
            <w14:checkedState w14:val="2612" w14:font="MS Gothic"/>
            <w14:uncheckedState w14:val="2610" w14:font="MS Gothic"/>
          </w14:checkbox>
        </w:sdtPr>
        <w:sdtContent>
          <w:r w:rsidR="006336B3" w:rsidRPr="005C0515">
            <w:rPr>
              <w:rFonts w:ascii="MS Gothic" w:eastAsia="MS Gothic" w:hAnsi="MS Gothic" w:hint="eastAsia"/>
              <w:lang w:val="en-US"/>
            </w:rPr>
            <w:t>☐</w:t>
          </w:r>
        </w:sdtContent>
      </w:sdt>
      <w:r w:rsidR="006336B3" w:rsidRPr="005C0515">
        <w:rPr>
          <w:lang w:val="en-US"/>
        </w:rPr>
        <w:t>No</w:t>
      </w:r>
      <w:r w:rsidR="007F5ADE" w:rsidRPr="005C0515">
        <w:rPr>
          <w:lang w:val="en-US"/>
        </w:rPr>
        <w:t xml:space="preserve"> </w:t>
      </w:r>
    </w:p>
    <w:p w14:paraId="40146D83" w14:textId="77777777" w:rsidR="006336B3" w:rsidRPr="005C0515" w:rsidRDefault="006336B3" w:rsidP="00BA0B3C">
      <w:pPr>
        <w:pStyle w:val="ListParagraph"/>
        <w:jc w:val="both"/>
        <w:rPr>
          <w:lang w:val="en-US"/>
        </w:rPr>
      </w:pPr>
    </w:p>
    <w:p w14:paraId="29386E83" w14:textId="27BD8D9D" w:rsidR="00EF0110" w:rsidRDefault="00EF0110" w:rsidP="00BA0B3C">
      <w:pPr>
        <w:pStyle w:val="ListParagraph"/>
        <w:jc w:val="both"/>
        <w:rPr>
          <w:lang w:val="en-US"/>
        </w:rPr>
      </w:pPr>
      <w:r w:rsidRPr="009D0DC2">
        <w:rPr>
          <w:b/>
          <w:bCs/>
          <w:lang w:val="en-US"/>
        </w:rPr>
        <w:t>If yes</w:t>
      </w:r>
      <w:r w:rsidRPr="005C0515">
        <w:rPr>
          <w:lang w:val="en-US"/>
        </w:rPr>
        <w:t xml:space="preserve">, </w:t>
      </w:r>
      <w:r w:rsidR="000D001C" w:rsidRPr="001742D3">
        <w:rPr>
          <w:b/>
          <w:bCs/>
          <w:lang w:val="en-US"/>
        </w:rPr>
        <w:t xml:space="preserve">enclose </w:t>
      </w:r>
      <w:r w:rsidR="007F5ADE" w:rsidRPr="001742D3">
        <w:rPr>
          <w:b/>
          <w:bCs/>
          <w:lang w:val="en-US"/>
        </w:rPr>
        <w:t xml:space="preserve">a copy of </w:t>
      </w:r>
      <w:r w:rsidR="0024715D" w:rsidRPr="001742D3">
        <w:rPr>
          <w:b/>
          <w:bCs/>
          <w:lang w:val="en-US"/>
        </w:rPr>
        <w:t xml:space="preserve">the most current </w:t>
      </w:r>
      <w:r w:rsidR="007F5ADE" w:rsidRPr="001742D3">
        <w:rPr>
          <w:b/>
          <w:bCs/>
          <w:lang w:val="en-US"/>
        </w:rPr>
        <w:t>PMP</w:t>
      </w:r>
      <w:r w:rsidR="000D001C" w:rsidRPr="001742D3">
        <w:rPr>
          <w:b/>
          <w:bCs/>
          <w:lang w:val="en-US"/>
        </w:rPr>
        <w:t xml:space="preserve"> and label it</w:t>
      </w:r>
      <w:r w:rsidR="000D001C">
        <w:rPr>
          <w:lang w:val="en-US"/>
        </w:rPr>
        <w:t xml:space="preserve"> “</w:t>
      </w:r>
      <w:r w:rsidR="000D001C" w:rsidRPr="000D001C">
        <w:rPr>
          <w:b/>
          <w:bCs/>
          <w:color w:val="FF0000"/>
          <w:lang w:val="en-US"/>
        </w:rPr>
        <w:t>A</w:t>
      </w:r>
      <w:r w:rsidR="000D001C">
        <w:rPr>
          <w:b/>
          <w:bCs/>
          <w:color w:val="FF0000"/>
          <w:lang w:val="en-US"/>
        </w:rPr>
        <w:t>ttachment</w:t>
      </w:r>
      <w:r w:rsidR="000D001C" w:rsidRPr="000D001C">
        <w:rPr>
          <w:b/>
          <w:bCs/>
          <w:color w:val="FF0000"/>
          <w:lang w:val="en-US"/>
        </w:rPr>
        <w:t xml:space="preserve"> - Privacy Management Program</w:t>
      </w:r>
      <w:r w:rsidR="000D001C">
        <w:rPr>
          <w:lang w:val="en-US"/>
        </w:rPr>
        <w:t>”</w:t>
      </w:r>
      <w:r w:rsidR="009109AC">
        <w:rPr>
          <w:lang w:val="en-US"/>
        </w:rPr>
        <w:t xml:space="preserve">. </w:t>
      </w:r>
      <w:r w:rsidR="007F5ADE" w:rsidRPr="005C0515">
        <w:rPr>
          <w:lang w:val="en-US"/>
        </w:rPr>
        <w:t xml:space="preserve"> </w:t>
      </w:r>
      <w:r w:rsidR="009109AC">
        <w:rPr>
          <w:lang w:val="en-US"/>
        </w:rPr>
        <w:t xml:space="preserve">If you have </w:t>
      </w:r>
      <w:r w:rsidR="0024715D">
        <w:rPr>
          <w:lang w:val="en-US"/>
        </w:rPr>
        <w:t xml:space="preserve">previously </w:t>
      </w:r>
      <w:r w:rsidR="009109AC">
        <w:rPr>
          <w:lang w:val="en-US"/>
        </w:rPr>
        <w:t>submitted a PMP to the OIPC</w:t>
      </w:r>
      <w:r w:rsidR="0024715D">
        <w:rPr>
          <w:lang w:val="en-US"/>
        </w:rPr>
        <w:t xml:space="preserve"> and there ha</w:t>
      </w:r>
      <w:r w:rsidR="006A22FA">
        <w:rPr>
          <w:lang w:val="en-US"/>
        </w:rPr>
        <w:t>s</w:t>
      </w:r>
      <w:r w:rsidR="0024715D">
        <w:rPr>
          <w:lang w:val="en-US"/>
        </w:rPr>
        <w:t xml:space="preserve"> been no change</w:t>
      </w:r>
      <w:r w:rsidR="006A22FA">
        <w:rPr>
          <w:lang w:val="en-US"/>
        </w:rPr>
        <w:t xml:space="preserve"> to it</w:t>
      </w:r>
      <w:r w:rsidR="0024715D">
        <w:rPr>
          <w:lang w:val="en-US"/>
        </w:rPr>
        <w:t xml:space="preserve"> since that submission, please provide the OIPC file number for your PMP. </w:t>
      </w:r>
    </w:p>
    <w:tbl>
      <w:tblPr>
        <w:tblStyle w:val="TableGrid"/>
        <w:tblW w:w="12332" w:type="dxa"/>
        <w:tblInd w:w="607" w:type="dxa"/>
        <w:tblLayout w:type="fixed"/>
        <w:tblLook w:val="04A0" w:firstRow="1" w:lastRow="0" w:firstColumn="1" w:lastColumn="0" w:noHBand="0" w:noVBand="1"/>
      </w:tblPr>
      <w:tblGrid>
        <w:gridCol w:w="12332"/>
      </w:tblGrid>
      <w:tr w:rsidR="00820676" w14:paraId="77273300" w14:textId="77777777" w:rsidTr="00781856">
        <w:tc>
          <w:tcPr>
            <w:tcW w:w="12332" w:type="dxa"/>
          </w:tcPr>
          <w:p w14:paraId="10E0DF00" w14:textId="77777777" w:rsidR="00820676" w:rsidRDefault="00820676" w:rsidP="00781856">
            <w:pPr>
              <w:jc w:val="both"/>
              <w:rPr>
                <w:lang w:val="en-US"/>
              </w:rPr>
            </w:pPr>
          </w:p>
          <w:p w14:paraId="1DD7B428" w14:textId="77777777" w:rsidR="00820676" w:rsidRDefault="00820676" w:rsidP="00781856">
            <w:pPr>
              <w:jc w:val="both"/>
              <w:rPr>
                <w:lang w:val="en-US"/>
              </w:rPr>
            </w:pPr>
          </w:p>
        </w:tc>
      </w:tr>
    </w:tbl>
    <w:p w14:paraId="457FB529" w14:textId="77777777" w:rsidR="00820676" w:rsidRPr="00186D0A" w:rsidRDefault="00820676" w:rsidP="00BA0B3C">
      <w:pPr>
        <w:jc w:val="both"/>
        <w:rPr>
          <w:lang w:val="en-US"/>
        </w:rPr>
      </w:pPr>
    </w:p>
    <w:p w14:paraId="6C4F665A" w14:textId="2388E7A0" w:rsidR="00EF0110" w:rsidRDefault="00EF0110" w:rsidP="00BA0B3C">
      <w:pPr>
        <w:pStyle w:val="ListParagraph"/>
        <w:jc w:val="both"/>
        <w:rPr>
          <w:lang w:val="en-US"/>
        </w:rPr>
      </w:pPr>
      <w:r w:rsidRPr="009D0DC2">
        <w:rPr>
          <w:b/>
          <w:bCs/>
          <w:lang w:val="en-US"/>
        </w:rPr>
        <w:t xml:space="preserve">If </w:t>
      </w:r>
      <w:proofErr w:type="gramStart"/>
      <w:r w:rsidRPr="009D0DC2">
        <w:rPr>
          <w:b/>
          <w:bCs/>
          <w:lang w:val="en-US"/>
        </w:rPr>
        <w:t>no</w:t>
      </w:r>
      <w:proofErr w:type="gramEnd"/>
      <w:r>
        <w:rPr>
          <w:lang w:val="en-US"/>
        </w:rPr>
        <w:t>, when will the public body finalize and implement it</w:t>
      </w:r>
      <w:r w:rsidR="00DF5D54">
        <w:rPr>
          <w:lang w:val="en-US"/>
        </w:rPr>
        <w:t>s</w:t>
      </w:r>
      <w:r>
        <w:rPr>
          <w:lang w:val="en-US"/>
        </w:rPr>
        <w:t xml:space="preserve"> </w:t>
      </w:r>
      <w:r w:rsidR="007F5ADE">
        <w:rPr>
          <w:lang w:val="en-US"/>
        </w:rPr>
        <w:t>PMP</w:t>
      </w:r>
      <w:r>
        <w:rPr>
          <w:lang w:val="en-US"/>
        </w:rPr>
        <w:t>?</w:t>
      </w:r>
    </w:p>
    <w:p w14:paraId="67793207" w14:textId="7E30879D" w:rsidR="009B7D6A" w:rsidRPr="00384BC9" w:rsidRDefault="009D0DC2" w:rsidP="00384BC9">
      <w:pPr>
        <w:pStyle w:val="ListParagraph"/>
        <w:jc w:val="both"/>
        <w:rPr>
          <w:i/>
          <w:iCs/>
          <w:sz w:val="20"/>
          <w:szCs w:val="20"/>
          <w:lang w:val="en-US"/>
        </w:rPr>
      </w:pPr>
      <w:r>
        <w:rPr>
          <w:i/>
          <w:iCs/>
          <w:sz w:val="20"/>
          <w:szCs w:val="20"/>
          <w:lang w:val="en-US"/>
        </w:rPr>
        <w:t xml:space="preserve">The OIPC </w:t>
      </w:r>
      <w:r w:rsidR="00C167DA">
        <w:rPr>
          <w:i/>
          <w:iCs/>
          <w:sz w:val="20"/>
          <w:szCs w:val="20"/>
          <w:lang w:val="en-US"/>
        </w:rPr>
        <w:t>has developed</w:t>
      </w:r>
      <w:r>
        <w:rPr>
          <w:i/>
          <w:iCs/>
          <w:sz w:val="20"/>
          <w:szCs w:val="20"/>
          <w:lang w:val="en-US"/>
        </w:rPr>
        <w:t xml:space="preserve"> </w:t>
      </w:r>
      <w:r w:rsidR="001F3099">
        <w:rPr>
          <w:i/>
          <w:iCs/>
          <w:sz w:val="20"/>
          <w:szCs w:val="20"/>
          <w:lang w:val="en-US"/>
        </w:rPr>
        <w:t>POPA PMP</w:t>
      </w:r>
      <w:r w:rsidR="007F5ADE" w:rsidRPr="007F5ADE">
        <w:rPr>
          <w:i/>
          <w:iCs/>
          <w:sz w:val="20"/>
          <w:szCs w:val="20"/>
          <w:lang w:val="en-US"/>
        </w:rPr>
        <w:t xml:space="preserve"> </w:t>
      </w:r>
      <w:r w:rsidR="001F3099">
        <w:rPr>
          <w:i/>
          <w:iCs/>
          <w:sz w:val="20"/>
          <w:szCs w:val="20"/>
          <w:lang w:val="en-US"/>
        </w:rPr>
        <w:t>Guid</w:t>
      </w:r>
      <w:r w:rsidR="00C167DA">
        <w:rPr>
          <w:i/>
          <w:iCs/>
          <w:sz w:val="20"/>
          <w:szCs w:val="20"/>
          <w:lang w:val="en-US"/>
        </w:rPr>
        <w:t>ance</w:t>
      </w:r>
      <w:r>
        <w:rPr>
          <w:i/>
          <w:iCs/>
          <w:sz w:val="20"/>
          <w:szCs w:val="20"/>
          <w:lang w:val="en-US"/>
        </w:rPr>
        <w:t xml:space="preserve">, which </w:t>
      </w:r>
      <w:r w:rsidR="00C167DA">
        <w:rPr>
          <w:i/>
          <w:iCs/>
          <w:sz w:val="20"/>
          <w:szCs w:val="20"/>
          <w:lang w:val="en-US"/>
        </w:rPr>
        <w:t xml:space="preserve">is </w:t>
      </w:r>
      <w:r>
        <w:rPr>
          <w:i/>
          <w:iCs/>
          <w:sz w:val="20"/>
          <w:szCs w:val="20"/>
          <w:lang w:val="en-US"/>
        </w:rPr>
        <w:t xml:space="preserve">available </w:t>
      </w:r>
      <w:r w:rsidR="00C167DA">
        <w:rPr>
          <w:i/>
          <w:iCs/>
          <w:sz w:val="20"/>
          <w:szCs w:val="20"/>
          <w:lang w:val="en-US"/>
        </w:rPr>
        <w:t xml:space="preserve">at </w:t>
      </w:r>
      <w:hyperlink r:id="rId15" w:history="1">
        <w:r w:rsidR="00C167DA" w:rsidRPr="008362C3">
          <w:rPr>
            <w:rStyle w:val="Hyperlink"/>
            <w:i/>
            <w:iCs/>
            <w:sz w:val="20"/>
            <w:szCs w:val="20"/>
            <w:lang w:val="en-US"/>
          </w:rPr>
          <w:t>https://oipc.ab.ca/popa/pmp/guide</w:t>
        </w:r>
      </w:hyperlink>
      <w:r>
        <w:rPr>
          <w:i/>
          <w:iCs/>
          <w:sz w:val="20"/>
          <w:szCs w:val="20"/>
          <w:lang w:val="en-US"/>
        </w:rPr>
        <w:t>.</w:t>
      </w:r>
      <w:r w:rsidR="001F3099">
        <w:rPr>
          <w:i/>
          <w:iCs/>
          <w:sz w:val="20"/>
          <w:szCs w:val="20"/>
          <w:lang w:val="en-US"/>
        </w:rPr>
        <w:t xml:space="preserve">  </w:t>
      </w:r>
      <w:r w:rsidR="008830A0">
        <w:rPr>
          <w:i/>
          <w:iCs/>
          <w:sz w:val="20"/>
          <w:szCs w:val="20"/>
          <w:lang w:val="en-US"/>
        </w:rPr>
        <w:t xml:space="preserve">As of June 11, 2026, section 25 will come into effect. </w:t>
      </w:r>
    </w:p>
    <w:tbl>
      <w:tblPr>
        <w:tblStyle w:val="TableGrid"/>
        <w:tblW w:w="12332" w:type="dxa"/>
        <w:tblInd w:w="607" w:type="dxa"/>
        <w:tblLayout w:type="fixed"/>
        <w:tblLook w:val="04A0" w:firstRow="1" w:lastRow="0" w:firstColumn="1" w:lastColumn="0" w:noHBand="0" w:noVBand="1"/>
      </w:tblPr>
      <w:tblGrid>
        <w:gridCol w:w="12332"/>
      </w:tblGrid>
      <w:tr w:rsidR="00820676" w14:paraId="7A19C8FC" w14:textId="77777777" w:rsidTr="00781856">
        <w:tc>
          <w:tcPr>
            <w:tcW w:w="12332" w:type="dxa"/>
          </w:tcPr>
          <w:p w14:paraId="564052EA" w14:textId="77777777" w:rsidR="00820676" w:rsidRDefault="00820676" w:rsidP="00781856">
            <w:pPr>
              <w:jc w:val="both"/>
              <w:rPr>
                <w:lang w:val="en-US"/>
              </w:rPr>
            </w:pPr>
          </w:p>
          <w:p w14:paraId="7CB9AC74" w14:textId="77777777" w:rsidR="00820676" w:rsidRDefault="00820676" w:rsidP="00781856">
            <w:pPr>
              <w:jc w:val="both"/>
              <w:rPr>
                <w:lang w:val="en-US"/>
              </w:rPr>
            </w:pPr>
          </w:p>
        </w:tc>
      </w:tr>
    </w:tbl>
    <w:p w14:paraId="71120790" w14:textId="77777777" w:rsidR="00665A03" w:rsidRPr="00F23B05" w:rsidRDefault="00665A03" w:rsidP="0037403A">
      <w:pPr>
        <w:pStyle w:val="NoSpacing"/>
        <w:rPr>
          <w:lang w:val="en-US"/>
        </w:rPr>
      </w:pPr>
    </w:p>
    <w:p w14:paraId="27074787" w14:textId="0B2DBBB5" w:rsidR="00C2390F" w:rsidRPr="005A55B7" w:rsidRDefault="00AB3574" w:rsidP="00A91D13">
      <w:pPr>
        <w:pStyle w:val="Heading2"/>
        <w:rPr>
          <w:rStyle w:val="Heading2Char"/>
          <w:b/>
          <w:bCs/>
          <w:color w:val="81232C"/>
        </w:rPr>
      </w:pPr>
      <w:bookmarkStart w:id="21" w:name="_Toc195795338"/>
      <w:bookmarkStart w:id="22" w:name="_Toc197006850"/>
      <w:bookmarkStart w:id="23" w:name="_Toc222991470"/>
      <w:bookmarkEnd w:id="18"/>
      <w:r w:rsidRPr="005A55B7">
        <w:rPr>
          <w:color w:val="81232C"/>
        </w:rPr>
        <w:t>D</w:t>
      </w:r>
      <w:r w:rsidR="00C2390F" w:rsidRPr="005A55B7">
        <w:rPr>
          <w:color w:val="81232C"/>
        </w:rPr>
        <w:t xml:space="preserve">. </w:t>
      </w:r>
      <w:bookmarkEnd w:id="21"/>
      <w:bookmarkEnd w:id="22"/>
      <w:r w:rsidR="009316DE">
        <w:rPr>
          <w:color w:val="81232C"/>
        </w:rPr>
        <w:t xml:space="preserve">Identify Personal Information Involved and </w:t>
      </w:r>
      <w:r w:rsidR="004B5E5D">
        <w:rPr>
          <w:color w:val="81232C"/>
        </w:rPr>
        <w:t xml:space="preserve">your Authority to </w:t>
      </w:r>
      <w:r w:rsidRPr="005A55B7">
        <w:rPr>
          <w:rStyle w:val="Heading2Char"/>
          <w:b/>
          <w:bCs/>
          <w:color w:val="81232C"/>
        </w:rPr>
        <w:t xml:space="preserve">Collect, </w:t>
      </w:r>
      <w:r w:rsidR="00926217" w:rsidRPr="005A55B7">
        <w:rPr>
          <w:rStyle w:val="Heading2Char"/>
          <w:b/>
          <w:bCs/>
          <w:color w:val="81232C"/>
        </w:rPr>
        <w:t>U</w:t>
      </w:r>
      <w:r w:rsidRPr="005A55B7">
        <w:rPr>
          <w:rStyle w:val="Heading2Char"/>
          <w:b/>
          <w:bCs/>
          <w:color w:val="81232C"/>
        </w:rPr>
        <w:t xml:space="preserve">se or </w:t>
      </w:r>
      <w:r w:rsidR="00926217" w:rsidRPr="005A55B7">
        <w:rPr>
          <w:rStyle w:val="Heading2Char"/>
          <w:b/>
          <w:bCs/>
          <w:color w:val="81232C"/>
        </w:rPr>
        <w:t>D</w:t>
      </w:r>
      <w:r w:rsidRPr="005A55B7">
        <w:rPr>
          <w:rStyle w:val="Heading2Char"/>
          <w:b/>
          <w:bCs/>
          <w:color w:val="81232C"/>
        </w:rPr>
        <w:t>isclos</w:t>
      </w:r>
      <w:r w:rsidR="004B5E5D">
        <w:rPr>
          <w:rStyle w:val="Heading2Char"/>
          <w:b/>
          <w:bCs/>
          <w:color w:val="81232C"/>
        </w:rPr>
        <w:t>e the Information</w:t>
      </w:r>
      <w:r w:rsidR="004507AB">
        <w:rPr>
          <w:rStyle w:val="Heading2Char"/>
          <w:b/>
          <w:bCs/>
          <w:color w:val="81232C"/>
        </w:rPr>
        <w:t>*</w:t>
      </w:r>
      <w:bookmarkEnd w:id="23"/>
    </w:p>
    <w:p w14:paraId="6620504A" w14:textId="38DDEC62" w:rsidR="00186D0A" w:rsidRPr="007628EE" w:rsidRDefault="00C2390F" w:rsidP="00BA0B3C">
      <w:pPr>
        <w:pStyle w:val="ListParagraph"/>
        <w:numPr>
          <w:ilvl w:val="0"/>
          <w:numId w:val="1"/>
        </w:numPr>
        <w:jc w:val="both"/>
        <w:rPr>
          <w:lang w:val="en-US"/>
        </w:rPr>
      </w:pPr>
      <w:r w:rsidRPr="00780A57">
        <w:rPr>
          <w:lang w:val="en-US"/>
        </w:rPr>
        <w:t xml:space="preserve">List </w:t>
      </w:r>
      <w:r w:rsidR="00E707DE">
        <w:rPr>
          <w:lang w:val="en-US"/>
        </w:rPr>
        <w:t xml:space="preserve">the </w:t>
      </w:r>
      <w:r w:rsidR="004673C1">
        <w:rPr>
          <w:lang w:val="en-US"/>
        </w:rPr>
        <w:t xml:space="preserve">personal information </w:t>
      </w:r>
      <w:r w:rsidRPr="00780A57">
        <w:rPr>
          <w:lang w:val="en-US"/>
        </w:rPr>
        <w:t xml:space="preserve">that </w:t>
      </w:r>
      <w:r w:rsidR="00820676">
        <w:rPr>
          <w:lang w:val="en-US"/>
        </w:rPr>
        <w:t>is</w:t>
      </w:r>
      <w:r w:rsidR="004673C1">
        <w:rPr>
          <w:lang w:val="en-US"/>
        </w:rPr>
        <w:t xml:space="preserve"> </w:t>
      </w:r>
      <w:r w:rsidRPr="00780A57">
        <w:rPr>
          <w:lang w:val="en-US"/>
        </w:rPr>
        <w:t>collected, used, or disclosed</w:t>
      </w:r>
      <w:r>
        <w:rPr>
          <w:lang w:val="en-US"/>
        </w:rPr>
        <w:t xml:space="preserve"> </w:t>
      </w:r>
      <w:r w:rsidRPr="00780A57">
        <w:rPr>
          <w:lang w:val="en-US"/>
        </w:rPr>
        <w:t>in this project</w:t>
      </w:r>
      <w:r w:rsidR="007628EE">
        <w:rPr>
          <w:lang w:val="en-US"/>
        </w:rPr>
        <w:t xml:space="preserve"> and describe how the public body uses and/or discloses the information </w:t>
      </w:r>
      <w:r w:rsidR="007628EE" w:rsidRPr="007628EE">
        <w:rPr>
          <w:b/>
          <w:bCs/>
        </w:rPr>
        <w:t>only to the extent necessary to enable the public body</w:t>
      </w:r>
      <w:r w:rsidR="007628EE" w:rsidRPr="007628EE">
        <w:t xml:space="preserve"> to carry</w:t>
      </w:r>
      <w:r w:rsidR="007E12A5">
        <w:t xml:space="preserve"> out the identified purposes</w:t>
      </w:r>
      <w:r w:rsidR="007628EE" w:rsidRPr="007628EE">
        <w:t xml:space="preserve"> in a reasonable manner.</w:t>
      </w:r>
    </w:p>
    <w:p w14:paraId="0F4AA835" w14:textId="77777777" w:rsidR="007628EE" w:rsidRDefault="007628EE" w:rsidP="007628EE">
      <w:pPr>
        <w:pStyle w:val="ListParagraph"/>
        <w:ind w:left="501"/>
        <w:jc w:val="both"/>
      </w:pPr>
    </w:p>
    <w:p w14:paraId="59E30FF7" w14:textId="7710B5D8" w:rsidR="00186D0A" w:rsidRPr="00CD3DC7" w:rsidRDefault="007628EE" w:rsidP="007628EE">
      <w:pPr>
        <w:pStyle w:val="ListParagraph"/>
        <w:ind w:left="501"/>
        <w:jc w:val="both"/>
        <w:rPr>
          <w:i/>
          <w:iCs/>
          <w:sz w:val="20"/>
          <w:szCs w:val="20"/>
        </w:rPr>
      </w:pPr>
      <w:r w:rsidRPr="00CD3DC7">
        <w:rPr>
          <w:i/>
          <w:iCs/>
          <w:sz w:val="20"/>
          <w:szCs w:val="20"/>
        </w:rPr>
        <w:t xml:space="preserve">Section 12(4) of POPA requires the public body to use personal information </w:t>
      </w:r>
      <w:bookmarkStart w:id="24" w:name="_Hlk216882866"/>
      <w:r w:rsidRPr="00CD3DC7">
        <w:rPr>
          <w:i/>
          <w:iCs/>
          <w:sz w:val="20"/>
          <w:szCs w:val="20"/>
        </w:rPr>
        <w:t>only to the extent necessary to enable the public body to carry out its purpose in a reasonable manner.</w:t>
      </w:r>
      <w:bookmarkEnd w:id="24"/>
      <w:r w:rsidRPr="00CD3DC7">
        <w:rPr>
          <w:i/>
          <w:iCs/>
          <w:sz w:val="20"/>
          <w:szCs w:val="20"/>
        </w:rPr>
        <w:t xml:space="preserve"> Similarly, section 13</w:t>
      </w:r>
      <w:r w:rsidR="00D8509D" w:rsidRPr="00CD3DC7">
        <w:rPr>
          <w:i/>
          <w:iCs/>
          <w:sz w:val="20"/>
          <w:szCs w:val="20"/>
        </w:rPr>
        <w:t>(4)</w:t>
      </w:r>
      <w:r w:rsidRPr="00CD3DC7">
        <w:rPr>
          <w:i/>
          <w:iCs/>
          <w:sz w:val="20"/>
          <w:szCs w:val="20"/>
        </w:rPr>
        <w:t xml:space="preserve"> of POPA requires a </w:t>
      </w:r>
      <w:bookmarkStart w:id="25" w:name="_Hlk216883010"/>
      <w:r w:rsidRPr="00CD3DC7">
        <w:rPr>
          <w:i/>
          <w:iCs/>
          <w:sz w:val="20"/>
          <w:szCs w:val="20"/>
        </w:rPr>
        <w:t xml:space="preserve">public body to disclose personal information only to the extent necessary to enable the public body to carry out identified purposes </w:t>
      </w:r>
      <w:r w:rsidR="007659AE">
        <w:rPr>
          <w:i/>
          <w:iCs/>
          <w:sz w:val="20"/>
          <w:szCs w:val="20"/>
        </w:rPr>
        <w:t xml:space="preserve">in </w:t>
      </w:r>
      <w:r w:rsidRPr="00CD3DC7">
        <w:rPr>
          <w:i/>
          <w:iCs/>
          <w:sz w:val="20"/>
          <w:szCs w:val="20"/>
        </w:rPr>
        <w:t xml:space="preserve">a reasonable manner. </w:t>
      </w:r>
      <w:bookmarkEnd w:id="25"/>
      <w:r w:rsidR="00186D0A" w:rsidRPr="00CD3DC7">
        <w:rPr>
          <w:i/>
          <w:iCs/>
          <w:sz w:val="20"/>
          <w:szCs w:val="20"/>
        </w:rPr>
        <w:t>If you require additional space</w:t>
      </w:r>
      <w:r w:rsidRPr="00CD3DC7">
        <w:rPr>
          <w:i/>
          <w:iCs/>
          <w:sz w:val="20"/>
          <w:szCs w:val="20"/>
        </w:rPr>
        <w:t xml:space="preserve"> </w:t>
      </w:r>
      <w:r w:rsidR="007659AE">
        <w:rPr>
          <w:i/>
          <w:iCs/>
          <w:sz w:val="20"/>
          <w:szCs w:val="20"/>
        </w:rPr>
        <w:t>to</w:t>
      </w:r>
      <w:r w:rsidR="007659AE" w:rsidRPr="00CD3DC7">
        <w:rPr>
          <w:i/>
          <w:iCs/>
          <w:sz w:val="20"/>
          <w:szCs w:val="20"/>
        </w:rPr>
        <w:t xml:space="preserve"> </w:t>
      </w:r>
      <w:r w:rsidRPr="00CD3DC7">
        <w:rPr>
          <w:i/>
          <w:iCs/>
          <w:sz w:val="20"/>
          <w:szCs w:val="20"/>
        </w:rPr>
        <w:t>list the personal information</w:t>
      </w:r>
      <w:r w:rsidR="00186D0A" w:rsidRPr="00CD3DC7">
        <w:rPr>
          <w:i/>
          <w:iCs/>
          <w:sz w:val="20"/>
          <w:szCs w:val="20"/>
        </w:rPr>
        <w:t xml:space="preserve">, please attach an appendix with the information. </w:t>
      </w:r>
    </w:p>
    <w:p w14:paraId="5C5B1220" w14:textId="11BB7628" w:rsidR="00C2390F" w:rsidRDefault="00C2390F" w:rsidP="00BA0B3C">
      <w:pPr>
        <w:pStyle w:val="ListParagraph"/>
        <w:jc w:val="both"/>
        <w:rPr>
          <w:lang w:val="en-US"/>
        </w:rPr>
      </w:pPr>
    </w:p>
    <w:tbl>
      <w:tblPr>
        <w:tblStyle w:val="TableGrid"/>
        <w:tblW w:w="12191" w:type="dxa"/>
        <w:tblInd w:w="704" w:type="dxa"/>
        <w:tblLook w:val="04A0" w:firstRow="1" w:lastRow="0" w:firstColumn="1" w:lastColumn="0" w:noHBand="0" w:noVBand="1"/>
      </w:tblPr>
      <w:tblGrid>
        <w:gridCol w:w="6"/>
        <w:gridCol w:w="12185"/>
      </w:tblGrid>
      <w:tr w:rsidR="004673C1" w14:paraId="60537FC3" w14:textId="77777777" w:rsidTr="000E31A6">
        <w:trPr>
          <w:gridBefore w:val="1"/>
          <w:wBefore w:w="6" w:type="dxa"/>
        </w:trPr>
        <w:tc>
          <w:tcPr>
            <w:tcW w:w="12185" w:type="dxa"/>
            <w:shd w:val="clear" w:color="auto" w:fill="D9D9D9" w:themeFill="background1" w:themeFillShade="D9"/>
          </w:tcPr>
          <w:p w14:paraId="2CD340C6" w14:textId="15ADD617" w:rsidR="004673C1" w:rsidRPr="000D2571" w:rsidRDefault="004673C1" w:rsidP="00BA0B3C">
            <w:pPr>
              <w:pStyle w:val="ListParagraph"/>
              <w:ind w:left="0"/>
              <w:jc w:val="both"/>
              <w:rPr>
                <w:b/>
                <w:bCs/>
                <w:lang w:val="en-US"/>
              </w:rPr>
            </w:pPr>
            <w:r>
              <w:rPr>
                <w:b/>
                <w:bCs/>
                <w:lang w:val="en-US"/>
              </w:rPr>
              <w:t>Personal information</w:t>
            </w:r>
            <w:r w:rsidR="00186D0A">
              <w:rPr>
                <w:b/>
                <w:bCs/>
                <w:lang w:val="en-US"/>
              </w:rPr>
              <w:t xml:space="preserve"> (</w:t>
            </w:r>
            <w:r w:rsidR="00186D0A" w:rsidRPr="00186D0A">
              <w:rPr>
                <w:lang w:val="en-US"/>
              </w:rPr>
              <w:t>e.g.</w:t>
            </w:r>
            <w:r w:rsidR="00186D0A">
              <w:rPr>
                <w:b/>
                <w:bCs/>
                <w:lang w:val="en-US"/>
              </w:rPr>
              <w:t xml:space="preserve"> </w:t>
            </w:r>
            <w:r w:rsidR="00186D0A">
              <w:rPr>
                <w:lang w:val="en-US"/>
              </w:rPr>
              <w:t>name, date of birth, mailing address, email, etc.)</w:t>
            </w:r>
          </w:p>
        </w:tc>
      </w:tr>
      <w:tr w:rsidR="00186D0A" w14:paraId="561D15AA" w14:textId="77777777" w:rsidTr="00186D0A">
        <w:trPr>
          <w:trHeight w:val="1712"/>
        </w:trPr>
        <w:tc>
          <w:tcPr>
            <w:tcW w:w="12191" w:type="dxa"/>
            <w:gridSpan w:val="2"/>
          </w:tcPr>
          <w:p w14:paraId="52A0901C" w14:textId="77777777" w:rsidR="00186D0A" w:rsidRDefault="00186D0A" w:rsidP="00BA0B3C">
            <w:pPr>
              <w:jc w:val="both"/>
              <w:rPr>
                <w:lang w:val="en-US"/>
              </w:rPr>
            </w:pPr>
          </w:p>
          <w:p w14:paraId="548F97EE" w14:textId="77777777" w:rsidR="00E4097C" w:rsidRDefault="00E4097C" w:rsidP="00BA0B3C">
            <w:pPr>
              <w:jc w:val="both"/>
              <w:rPr>
                <w:lang w:val="en-US"/>
              </w:rPr>
            </w:pPr>
          </w:p>
          <w:p w14:paraId="181ECE33" w14:textId="036A3993" w:rsidR="00E4097C" w:rsidRDefault="00E4097C" w:rsidP="00BA0B3C">
            <w:pPr>
              <w:jc w:val="both"/>
              <w:rPr>
                <w:lang w:val="en-US"/>
              </w:rPr>
            </w:pPr>
          </w:p>
        </w:tc>
      </w:tr>
    </w:tbl>
    <w:p w14:paraId="0CE4DD92" w14:textId="77777777" w:rsidR="00C2390F" w:rsidRPr="00C73F33" w:rsidRDefault="00C2390F" w:rsidP="0037403A">
      <w:pPr>
        <w:pStyle w:val="NoSpacing"/>
        <w:rPr>
          <w:lang w:val="en-US"/>
        </w:rPr>
      </w:pPr>
    </w:p>
    <w:p w14:paraId="652C1C8F" w14:textId="51BB2B34" w:rsidR="004F352A" w:rsidRPr="005C0515" w:rsidRDefault="004F352A" w:rsidP="00BA0B3C">
      <w:pPr>
        <w:pStyle w:val="ListParagraph"/>
        <w:numPr>
          <w:ilvl w:val="0"/>
          <w:numId w:val="1"/>
        </w:numPr>
        <w:jc w:val="both"/>
        <w:rPr>
          <w:lang w:val="en-US"/>
        </w:rPr>
      </w:pPr>
      <w:r w:rsidRPr="005C0515">
        <w:rPr>
          <w:lang w:val="en-US"/>
        </w:rPr>
        <w:t>Is personal information collected directly from an individual for this project?</w:t>
      </w:r>
    </w:p>
    <w:p w14:paraId="39196130" w14:textId="77777777" w:rsidR="004F352A" w:rsidRPr="005C0515" w:rsidRDefault="004F352A" w:rsidP="00BA0B3C">
      <w:pPr>
        <w:pStyle w:val="ListParagraph"/>
        <w:jc w:val="both"/>
        <w:rPr>
          <w:lang w:val="en-US"/>
        </w:rPr>
      </w:pPr>
    </w:p>
    <w:p w14:paraId="567EEE65" w14:textId="77777777" w:rsidR="004F352A" w:rsidRPr="005C0515" w:rsidRDefault="00000000" w:rsidP="00BA0B3C">
      <w:pPr>
        <w:pStyle w:val="ListParagraph"/>
        <w:jc w:val="both"/>
        <w:rPr>
          <w:lang w:val="en-US"/>
        </w:rPr>
      </w:pPr>
      <w:sdt>
        <w:sdtPr>
          <w:rPr>
            <w:lang w:val="en-US"/>
          </w:rPr>
          <w:id w:val="-1773477182"/>
          <w14:checkbox>
            <w14:checked w14:val="0"/>
            <w14:checkedState w14:val="2612" w14:font="MS Gothic"/>
            <w14:uncheckedState w14:val="2610" w14:font="MS Gothic"/>
          </w14:checkbox>
        </w:sdtPr>
        <w:sdtContent>
          <w:r w:rsidR="004F352A" w:rsidRPr="005C0515">
            <w:rPr>
              <w:rFonts w:ascii="MS Gothic" w:eastAsia="MS Gothic" w:hAnsi="MS Gothic" w:hint="eastAsia"/>
              <w:lang w:val="en-US"/>
            </w:rPr>
            <w:t>☐</w:t>
          </w:r>
        </w:sdtContent>
      </w:sdt>
      <w:r w:rsidR="004F352A" w:rsidRPr="005C0515">
        <w:rPr>
          <w:lang w:val="en-US"/>
        </w:rPr>
        <w:t>Yes</w:t>
      </w:r>
    </w:p>
    <w:p w14:paraId="5E8C6FAE" w14:textId="77777777" w:rsidR="004F352A" w:rsidRPr="005C0515" w:rsidRDefault="00000000" w:rsidP="00BA0B3C">
      <w:pPr>
        <w:pStyle w:val="ListParagraph"/>
        <w:jc w:val="both"/>
        <w:rPr>
          <w:lang w:val="en-US"/>
        </w:rPr>
      </w:pPr>
      <w:sdt>
        <w:sdtPr>
          <w:rPr>
            <w:lang w:val="en-US"/>
          </w:rPr>
          <w:id w:val="-1528793417"/>
          <w14:checkbox>
            <w14:checked w14:val="0"/>
            <w14:checkedState w14:val="2612" w14:font="MS Gothic"/>
            <w14:uncheckedState w14:val="2610" w14:font="MS Gothic"/>
          </w14:checkbox>
        </w:sdtPr>
        <w:sdtContent>
          <w:r w:rsidR="004F352A" w:rsidRPr="005C0515">
            <w:rPr>
              <w:rFonts w:ascii="MS Gothic" w:eastAsia="MS Gothic" w:hAnsi="MS Gothic" w:hint="eastAsia"/>
              <w:lang w:val="en-US"/>
            </w:rPr>
            <w:t>☐</w:t>
          </w:r>
        </w:sdtContent>
      </w:sdt>
      <w:r w:rsidR="004F352A" w:rsidRPr="005C0515">
        <w:rPr>
          <w:lang w:val="en-US"/>
        </w:rPr>
        <w:t>No</w:t>
      </w:r>
    </w:p>
    <w:p w14:paraId="0100A983" w14:textId="77777777" w:rsidR="004F352A" w:rsidRPr="005C0515" w:rsidRDefault="004F352A" w:rsidP="00BA0B3C">
      <w:pPr>
        <w:pStyle w:val="ListParagraph"/>
        <w:jc w:val="both"/>
        <w:rPr>
          <w:lang w:val="en-US"/>
        </w:rPr>
      </w:pPr>
    </w:p>
    <w:p w14:paraId="7FAD29CE" w14:textId="73545473" w:rsidR="004F352A" w:rsidRPr="005C0515" w:rsidRDefault="004F352A" w:rsidP="00BA0B3C">
      <w:pPr>
        <w:pStyle w:val="ListParagraph"/>
        <w:jc w:val="both"/>
        <w:rPr>
          <w:lang w:val="en-US"/>
        </w:rPr>
      </w:pPr>
      <w:r w:rsidRPr="005C0515">
        <w:rPr>
          <w:b/>
          <w:bCs/>
          <w:lang w:val="en-US"/>
        </w:rPr>
        <w:t>If yes</w:t>
      </w:r>
      <w:r w:rsidRPr="005C0515">
        <w:rPr>
          <w:lang w:val="en-US"/>
        </w:rPr>
        <w:t xml:space="preserve">, provide details regarding how notice is provided to an individual at the time the personal information is collected as part of this project, pursuant to </w:t>
      </w:r>
      <w:r w:rsidRPr="005C0515">
        <w:rPr>
          <w:b/>
          <w:bCs/>
          <w:lang w:val="en-US"/>
        </w:rPr>
        <w:t>section 5(2) of POPA</w:t>
      </w:r>
      <w:r w:rsidRPr="005C0515">
        <w:rPr>
          <w:lang w:val="en-US"/>
        </w:rPr>
        <w:t xml:space="preserve">. </w:t>
      </w:r>
      <w:r w:rsidR="00F167D2" w:rsidRPr="00F167D2">
        <w:rPr>
          <w:b/>
          <w:bCs/>
          <w:lang w:val="en-US"/>
        </w:rPr>
        <w:t>Also, p</w:t>
      </w:r>
      <w:r w:rsidRPr="005C0515">
        <w:rPr>
          <w:b/>
          <w:bCs/>
          <w:lang w:val="en-US"/>
        </w:rPr>
        <w:t>rovide a copy of the collection notice</w:t>
      </w:r>
      <w:r w:rsidR="000F3A8B">
        <w:rPr>
          <w:b/>
          <w:bCs/>
          <w:lang w:val="en-US"/>
        </w:rPr>
        <w:t xml:space="preserve"> </w:t>
      </w:r>
      <w:r w:rsidR="000F3A8B" w:rsidRPr="00621580">
        <w:rPr>
          <w:b/>
          <w:bCs/>
          <w:color w:val="FF0000"/>
          <w:lang w:val="en-US"/>
        </w:rPr>
        <w:t>[</w:t>
      </w:r>
      <w:r w:rsidR="0051599C">
        <w:rPr>
          <w:b/>
          <w:bCs/>
          <w:color w:val="FF0000"/>
          <w:lang w:val="en-US"/>
        </w:rPr>
        <w:t>enclose with the PIA submission a</w:t>
      </w:r>
      <w:r w:rsidR="000D001C">
        <w:rPr>
          <w:b/>
          <w:bCs/>
          <w:color w:val="FF0000"/>
          <w:lang w:val="en-US"/>
        </w:rPr>
        <w:t>nd label it “</w:t>
      </w:r>
      <w:r w:rsidR="000F3A8B" w:rsidRPr="00621580">
        <w:rPr>
          <w:b/>
          <w:bCs/>
          <w:color w:val="FF0000"/>
          <w:lang w:val="en-US"/>
        </w:rPr>
        <w:t>Attachment 1</w:t>
      </w:r>
      <w:r w:rsidR="000D001C">
        <w:rPr>
          <w:b/>
          <w:bCs/>
          <w:color w:val="FF0000"/>
          <w:lang w:val="en-US"/>
        </w:rPr>
        <w:t>”</w:t>
      </w:r>
      <w:r w:rsidR="000F3A8B" w:rsidRPr="00621580">
        <w:rPr>
          <w:b/>
          <w:bCs/>
          <w:color w:val="FF0000"/>
          <w:lang w:val="en-US"/>
        </w:rPr>
        <w:t>]</w:t>
      </w:r>
      <w:r w:rsidRPr="00621580">
        <w:rPr>
          <w:b/>
          <w:bCs/>
          <w:lang w:val="en-US"/>
        </w:rPr>
        <w:t>.</w:t>
      </w:r>
      <w:r w:rsidRPr="005C0515">
        <w:rPr>
          <w:lang w:val="en-US"/>
        </w:rPr>
        <w:t xml:space="preserve"> </w:t>
      </w:r>
    </w:p>
    <w:tbl>
      <w:tblPr>
        <w:tblStyle w:val="TableGrid"/>
        <w:tblW w:w="12332" w:type="dxa"/>
        <w:tblInd w:w="607" w:type="dxa"/>
        <w:tblLayout w:type="fixed"/>
        <w:tblLook w:val="04A0" w:firstRow="1" w:lastRow="0" w:firstColumn="1" w:lastColumn="0" w:noHBand="0" w:noVBand="1"/>
      </w:tblPr>
      <w:tblGrid>
        <w:gridCol w:w="12332"/>
      </w:tblGrid>
      <w:tr w:rsidR="00820676" w14:paraId="253CC98A" w14:textId="77777777" w:rsidTr="00781856">
        <w:tc>
          <w:tcPr>
            <w:tcW w:w="12332" w:type="dxa"/>
          </w:tcPr>
          <w:p w14:paraId="423D75A2" w14:textId="77777777" w:rsidR="00820676" w:rsidRDefault="00820676" w:rsidP="00781856">
            <w:pPr>
              <w:jc w:val="both"/>
              <w:rPr>
                <w:lang w:val="en-US"/>
              </w:rPr>
            </w:pPr>
          </w:p>
          <w:p w14:paraId="4AD695C7" w14:textId="77777777" w:rsidR="00820676" w:rsidRDefault="00820676" w:rsidP="00781856">
            <w:pPr>
              <w:jc w:val="both"/>
              <w:rPr>
                <w:lang w:val="en-US"/>
              </w:rPr>
            </w:pPr>
          </w:p>
        </w:tc>
      </w:tr>
    </w:tbl>
    <w:p w14:paraId="0F2B3D73" w14:textId="77777777" w:rsidR="00264409" w:rsidRDefault="00264409" w:rsidP="0037403A">
      <w:pPr>
        <w:pStyle w:val="NoSpacing"/>
        <w:rPr>
          <w:lang w:val="en-US"/>
        </w:rPr>
      </w:pPr>
    </w:p>
    <w:p w14:paraId="617CBD81" w14:textId="77777777" w:rsidR="00CD3DC7" w:rsidRPr="005C0515" w:rsidRDefault="00CD3DC7" w:rsidP="0037403A">
      <w:pPr>
        <w:pStyle w:val="NoSpacing"/>
        <w:rPr>
          <w:lang w:val="en-US"/>
        </w:rPr>
      </w:pPr>
    </w:p>
    <w:p w14:paraId="7E71CF52" w14:textId="6C11DFCB" w:rsidR="00F167D2" w:rsidRDefault="007659AE" w:rsidP="00BA0B3C">
      <w:pPr>
        <w:pStyle w:val="ListParagraph"/>
        <w:numPr>
          <w:ilvl w:val="0"/>
          <w:numId w:val="1"/>
        </w:numPr>
        <w:jc w:val="both"/>
        <w:rPr>
          <w:lang w:val="en-US"/>
        </w:rPr>
      </w:pPr>
      <w:r>
        <w:rPr>
          <w:lang w:val="en-US"/>
        </w:rPr>
        <w:t>Doe</w:t>
      </w:r>
      <w:r w:rsidR="00F167D2">
        <w:rPr>
          <w:lang w:val="en-US"/>
        </w:rPr>
        <w:t xml:space="preserve">s </w:t>
      </w:r>
      <w:r w:rsidRPr="00F167D2">
        <w:rPr>
          <w:lang w:val="en-US"/>
        </w:rPr>
        <w:t>the project use or disclose</w:t>
      </w:r>
      <w:r>
        <w:rPr>
          <w:lang w:val="en-US"/>
        </w:rPr>
        <w:t xml:space="preserve"> </w:t>
      </w:r>
      <w:r w:rsidR="00F167D2">
        <w:rPr>
          <w:lang w:val="en-US"/>
        </w:rPr>
        <w:t>a</w:t>
      </w:r>
      <w:r w:rsidR="00F167D2" w:rsidRPr="00F167D2">
        <w:rPr>
          <w:lang w:val="en-US"/>
        </w:rPr>
        <w:t>ny</w:t>
      </w:r>
      <w:r>
        <w:rPr>
          <w:lang w:val="en-US"/>
        </w:rPr>
        <w:t xml:space="preserve"> personal </w:t>
      </w:r>
      <w:r w:rsidR="00F167D2" w:rsidRPr="00F167D2">
        <w:rPr>
          <w:lang w:val="en-US"/>
        </w:rPr>
        <w:t xml:space="preserve">information with </w:t>
      </w:r>
      <w:r>
        <w:rPr>
          <w:lang w:val="en-US"/>
        </w:rPr>
        <w:t xml:space="preserve">the </w:t>
      </w:r>
      <w:r w:rsidR="00F167D2" w:rsidRPr="00F167D2">
        <w:rPr>
          <w:lang w:val="en-US"/>
        </w:rPr>
        <w:t xml:space="preserve">consent of the individual pursuant to section 12(1)(b) or section 13(1)(c) of POPA, and the requirements of section 2 of the </w:t>
      </w:r>
      <w:bookmarkStart w:id="26" w:name="_Hlk213232663"/>
      <w:r w:rsidR="00F167D2" w:rsidRPr="00F167D2">
        <w:rPr>
          <w:lang w:val="en-US"/>
        </w:rPr>
        <w:t>Protection of Privacy Regulation</w:t>
      </w:r>
      <w:bookmarkEnd w:id="26"/>
      <w:r w:rsidR="00F167D2" w:rsidRPr="00F167D2">
        <w:rPr>
          <w:lang w:val="en-US"/>
        </w:rPr>
        <w:t xml:space="preserve"> (the Regulation)</w:t>
      </w:r>
      <w:r w:rsidR="00F167D2">
        <w:rPr>
          <w:lang w:val="en-US"/>
        </w:rPr>
        <w:t>?</w:t>
      </w:r>
    </w:p>
    <w:p w14:paraId="7672DC5D" w14:textId="77777777" w:rsidR="00F167D2" w:rsidRDefault="00F167D2" w:rsidP="00BA0B3C">
      <w:pPr>
        <w:pStyle w:val="ListParagraph"/>
        <w:jc w:val="both"/>
        <w:rPr>
          <w:lang w:val="en-US"/>
        </w:rPr>
      </w:pPr>
    </w:p>
    <w:p w14:paraId="359187D0" w14:textId="77777777" w:rsidR="00F167D2" w:rsidRPr="00F167D2" w:rsidRDefault="00F167D2" w:rsidP="00BA0B3C">
      <w:pPr>
        <w:pStyle w:val="ListParagraph"/>
        <w:jc w:val="both"/>
        <w:rPr>
          <w:lang w:val="en-US"/>
        </w:rPr>
      </w:pPr>
      <w:r w:rsidRPr="00F167D2">
        <w:rPr>
          <w:rFonts w:ascii="Segoe UI Symbol" w:hAnsi="Segoe UI Symbol" w:cs="Segoe UI Symbol"/>
          <w:lang w:val="en-US"/>
        </w:rPr>
        <w:t>☐</w:t>
      </w:r>
      <w:r w:rsidRPr="00F167D2">
        <w:rPr>
          <w:lang w:val="en-US"/>
        </w:rPr>
        <w:t>Yes</w:t>
      </w:r>
    </w:p>
    <w:p w14:paraId="2B14187F" w14:textId="77777777" w:rsidR="00F167D2" w:rsidRPr="00F167D2" w:rsidRDefault="00F167D2" w:rsidP="00BA0B3C">
      <w:pPr>
        <w:pStyle w:val="ListParagraph"/>
        <w:jc w:val="both"/>
        <w:rPr>
          <w:lang w:val="en-US"/>
        </w:rPr>
      </w:pPr>
      <w:r w:rsidRPr="00F167D2">
        <w:rPr>
          <w:rFonts w:ascii="Segoe UI Symbol" w:hAnsi="Segoe UI Symbol" w:cs="Segoe UI Symbol"/>
          <w:lang w:val="en-US"/>
        </w:rPr>
        <w:t>☐</w:t>
      </w:r>
      <w:r w:rsidRPr="00F167D2">
        <w:rPr>
          <w:lang w:val="en-US"/>
        </w:rPr>
        <w:t>No</w:t>
      </w:r>
    </w:p>
    <w:p w14:paraId="3CFC8320" w14:textId="77777777" w:rsidR="00F167D2" w:rsidRPr="00F167D2" w:rsidRDefault="00F167D2" w:rsidP="00BA0B3C">
      <w:pPr>
        <w:pStyle w:val="ListParagraph"/>
        <w:jc w:val="both"/>
        <w:rPr>
          <w:lang w:val="en-US"/>
        </w:rPr>
      </w:pPr>
    </w:p>
    <w:p w14:paraId="40DAAA04" w14:textId="15805937" w:rsidR="00D47D5A" w:rsidRPr="00F167D2" w:rsidRDefault="00F167D2" w:rsidP="00BA0B3C">
      <w:pPr>
        <w:pStyle w:val="ListParagraph"/>
        <w:jc w:val="both"/>
        <w:rPr>
          <w:lang w:val="en-US"/>
        </w:rPr>
      </w:pPr>
      <w:r w:rsidRPr="00F167D2">
        <w:rPr>
          <w:b/>
          <w:bCs/>
          <w:lang w:val="en-US"/>
        </w:rPr>
        <w:lastRenderedPageBreak/>
        <w:t>If yes</w:t>
      </w:r>
      <w:r w:rsidR="00D47D5A" w:rsidRPr="00F167D2">
        <w:rPr>
          <w:color w:val="000000" w:themeColor="text1"/>
          <w:lang w:val="en-US"/>
        </w:rPr>
        <w:t>:</w:t>
      </w:r>
      <w:r w:rsidR="00D51045" w:rsidRPr="00F167D2">
        <w:rPr>
          <w:color w:val="000000" w:themeColor="text1"/>
          <w:lang w:val="en-US"/>
        </w:rPr>
        <w:t xml:space="preserve"> </w:t>
      </w:r>
    </w:p>
    <w:p w14:paraId="072D3C52" w14:textId="77777777" w:rsidR="00D47D5A" w:rsidRPr="005C0515" w:rsidRDefault="00D47D5A" w:rsidP="00BA0B3C">
      <w:pPr>
        <w:pStyle w:val="ListParagraph"/>
        <w:jc w:val="both"/>
        <w:rPr>
          <w:lang w:val="en-US"/>
        </w:rPr>
      </w:pPr>
    </w:p>
    <w:p w14:paraId="1278824E" w14:textId="04C35B3F" w:rsidR="00D47D5A" w:rsidRPr="00FD7C67" w:rsidRDefault="00A25F93" w:rsidP="002C1CD4">
      <w:pPr>
        <w:pStyle w:val="ListParagraph"/>
        <w:numPr>
          <w:ilvl w:val="0"/>
          <w:numId w:val="7"/>
        </w:numPr>
        <w:jc w:val="both"/>
        <w:rPr>
          <w:lang w:val="en-US"/>
        </w:rPr>
      </w:pPr>
      <w:bookmarkStart w:id="27" w:name="_Hlk210652447"/>
      <w:r>
        <w:rPr>
          <w:b/>
          <w:bCs/>
          <w:color w:val="000000" w:themeColor="text1"/>
          <w:lang w:val="en-US"/>
        </w:rPr>
        <w:t xml:space="preserve">Provide a copy of </w:t>
      </w:r>
      <w:r w:rsidR="00D51045" w:rsidRPr="005C0515">
        <w:rPr>
          <w:b/>
          <w:bCs/>
          <w:color w:val="000000" w:themeColor="text1"/>
          <w:lang w:val="en-US"/>
        </w:rPr>
        <w:t>the policy and procedure(s) that address consent</w:t>
      </w:r>
      <w:r w:rsidR="00D47D5A" w:rsidRPr="005C0515">
        <w:rPr>
          <w:b/>
          <w:bCs/>
          <w:color w:val="000000" w:themeColor="text1"/>
          <w:lang w:val="en-US"/>
        </w:rPr>
        <w:t xml:space="preserve"> </w:t>
      </w:r>
      <w:r w:rsidR="000F3A8B" w:rsidRPr="00621580">
        <w:rPr>
          <w:b/>
          <w:bCs/>
          <w:color w:val="FF0000"/>
          <w:lang w:val="en-US"/>
        </w:rPr>
        <w:t>[</w:t>
      </w:r>
      <w:r w:rsidR="0051599C">
        <w:rPr>
          <w:b/>
          <w:bCs/>
          <w:color w:val="FF0000"/>
          <w:lang w:val="en-US"/>
        </w:rPr>
        <w:t xml:space="preserve">enclose with the PIA submission </w:t>
      </w:r>
      <w:r w:rsidR="000D001C">
        <w:rPr>
          <w:b/>
          <w:bCs/>
          <w:color w:val="FF0000"/>
          <w:lang w:val="en-US"/>
        </w:rPr>
        <w:t>and label it</w:t>
      </w:r>
      <w:r w:rsidR="0051599C">
        <w:rPr>
          <w:b/>
          <w:bCs/>
          <w:color w:val="FF0000"/>
          <w:lang w:val="en-US"/>
        </w:rPr>
        <w:t xml:space="preserve"> </w:t>
      </w:r>
      <w:r w:rsidR="000D001C">
        <w:rPr>
          <w:b/>
          <w:bCs/>
          <w:color w:val="FF0000"/>
          <w:lang w:val="en-US"/>
        </w:rPr>
        <w:t>“</w:t>
      </w:r>
      <w:r w:rsidR="000F3A8B" w:rsidRPr="00621580">
        <w:rPr>
          <w:b/>
          <w:bCs/>
          <w:color w:val="FF0000"/>
          <w:lang w:val="en-US"/>
        </w:rPr>
        <w:t>Attachment 2</w:t>
      </w:r>
      <w:r w:rsidR="000D001C">
        <w:rPr>
          <w:b/>
          <w:bCs/>
          <w:color w:val="FF0000"/>
          <w:lang w:val="en-US"/>
        </w:rPr>
        <w:t>”</w:t>
      </w:r>
      <w:r w:rsidRPr="00621580">
        <w:rPr>
          <w:b/>
          <w:bCs/>
          <w:color w:val="FF0000"/>
          <w:lang w:val="en-US"/>
        </w:rPr>
        <w:t>]</w:t>
      </w:r>
      <w:r w:rsidRPr="00621580">
        <w:rPr>
          <w:b/>
          <w:bCs/>
          <w:lang w:val="en-US"/>
        </w:rPr>
        <w:t>.</w:t>
      </w:r>
      <w:r>
        <w:rPr>
          <w:b/>
          <w:bCs/>
          <w:lang w:val="en-US"/>
        </w:rPr>
        <w:t xml:space="preserve"> OR if you have provided this information to our office as part of your PMP, identify the policy and procedure</w:t>
      </w:r>
      <w:r w:rsidR="000D001C">
        <w:rPr>
          <w:b/>
          <w:bCs/>
          <w:lang w:val="en-US"/>
        </w:rPr>
        <w:t>(s)</w:t>
      </w:r>
      <w:r>
        <w:rPr>
          <w:b/>
          <w:bCs/>
          <w:lang w:val="en-US"/>
        </w:rPr>
        <w:t xml:space="preserve"> that address consent in your P</w:t>
      </w:r>
      <w:r w:rsidR="00F65FBD">
        <w:rPr>
          <w:b/>
          <w:bCs/>
          <w:lang w:val="en-US"/>
        </w:rPr>
        <w:t>MP</w:t>
      </w:r>
      <w:r w:rsidR="00F5108C">
        <w:rPr>
          <w:b/>
          <w:bCs/>
          <w:lang w:val="en-US"/>
        </w:rPr>
        <w:t xml:space="preserve"> submission</w:t>
      </w:r>
      <w:r>
        <w:rPr>
          <w:b/>
          <w:bCs/>
          <w:lang w:val="en-US"/>
        </w:rPr>
        <w:t>.</w:t>
      </w:r>
    </w:p>
    <w:p w14:paraId="6A756969" w14:textId="4285D5D4" w:rsidR="00FD7C67" w:rsidRDefault="00FD7C67" w:rsidP="00BA0B3C">
      <w:pPr>
        <w:pStyle w:val="ListParagraph"/>
        <w:ind w:left="1440"/>
        <w:jc w:val="both"/>
        <w:rPr>
          <w:lang w:val="en-US"/>
        </w:rPr>
      </w:pPr>
    </w:p>
    <w:tbl>
      <w:tblPr>
        <w:tblStyle w:val="TableGrid"/>
        <w:tblW w:w="12332" w:type="dxa"/>
        <w:tblInd w:w="607" w:type="dxa"/>
        <w:tblLayout w:type="fixed"/>
        <w:tblLook w:val="04A0" w:firstRow="1" w:lastRow="0" w:firstColumn="1" w:lastColumn="0" w:noHBand="0" w:noVBand="1"/>
      </w:tblPr>
      <w:tblGrid>
        <w:gridCol w:w="12332"/>
      </w:tblGrid>
      <w:tr w:rsidR="00820676" w14:paraId="752E2A97" w14:textId="77777777" w:rsidTr="00781856">
        <w:tc>
          <w:tcPr>
            <w:tcW w:w="12332" w:type="dxa"/>
          </w:tcPr>
          <w:p w14:paraId="0F9B226F" w14:textId="77777777" w:rsidR="00820676" w:rsidRDefault="00820676" w:rsidP="00781856">
            <w:pPr>
              <w:jc w:val="both"/>
              <w:rPr>
                <w:lang w:val="en-US"/>
              </w:rPr>
            </w:pPr>
          </w:p>
          <w:p w14:paraId="4D84A802" w14:textId="77777777" w:rsidR="00820676" w:rsidRDefault="00820676" w:rsidP="00781856">
            <w:pPr>
              <w:jc w:val="both"/>
              <w:rPr>
                <w:lang w:val="en-US"/>
              </w:rPr>
            </w:pPr>
          </w:p>
        </w:tc>
      </w:tr>
    </w:tbl>
    <w:p w14:paraId="7311A465" w14:textId="77777777" w:rsidR="00820676" w:rsidRPr="005C0515" w:rsidRDefault="00820676" w:rsidP="00BA0B3C">
      <w:pPr>
        <w:pStyle w:val="ListParagraph"/>
        <w:ind w:left="1440"/>
        <w:jc w:val="both"/>
        <w:rPr>
          <w:lang w:val="en-US"/>
        </w:rPr>
      </w:pPr>
    </w:p>
    <w:bookmarkEnd w:id="27"/>
    <w:p w14:paraId="19B1D432" w14:textId="1CE73EEE" w:rsidR="004F352A" w:rsidRPr="005C0515" w:rsidRDefault="00A25F93" w:rsidP="002C1CD4">
      <w:pPr>
        <w:pStyle w:val="ListParagraph"/>
        <w:numPr>
          <w:ilvl w:val="0"/>
          <w:numId w:val="7"/>
        </w:numPr>
        <w:jc w:val="both"/>
        <w:rPr>
          <w:lang w:val="en-US"/>
        </w:rPr>
      </w:pPr>
      <w:r>
        <w:rPr>
          <w:b/>
          <w:bCs/>
          <w:color w:val="000000" w:themeColor="text1"/>
          <w:lang w:val="en-US"/>
        </w:rPr>
        <w:t xml:space="preserve">Provide a copy of the </w:t>
      </w:r>
      <w:r w:rsidR="00D47D5A" w:rsidRPr="005C0515">
        <w:rPr>
          <w:b/>
          <w:bCs/>
          <w:color w:val="000000" w:themeColor="text1"/>
          <w:lang w:val="en-US"/>
        </w:rPr>
        <w:t>consent form for use and disclosure of personal information involved in the projec</w:t>
      </w:r>
      <w:r w:rsidR="00D47D5A" w:rsidRPr="00621580">
        <w:rPr>
          <w:b/>
          <w:bCs/>
          <w:color w:val="000000" w:themeColor="text1"/>
          <w:lang w:val="en-US"/>
        </w:rPr>
        <w:t>t</w:t>
      </w:r>
      <w:r w:rsidR="000F3A8B" w:rsidRPr="00621580">
        <w:rPr>
          <w:b/>
          <w:bCs/>
          <w:color w:val="000000" w:themeColor="text1"/>
          <w:lang w:val="en-US"/>
        </w:rPr>
        <w:t xml:space="preserve"> </w:t>
      </w:r>
      <w:r w:rsidR="000F3A8B" w:rsidRPr="00621580">
        <w:rPr>
          <w:b/>
          <w:bCs/>
          <w:color w:val="FF0000"/>
          <w:lang w:val="en-US"/>
        </w:rPr>
        <w:t>[</w:t>
      </w:r>
      <w:r w:rsidR="000D001C">
        <w:rPr>
          <w:b/>
          <w:bCs/>
          <w:color w:val="FF0000"/>
          <w:lang w:val="en-US"/>
        </w:rPr>
        <w:t>enclose with the PIA submission and label it “</w:t>
      </w:r>
      <w:r w:rsidR="000F3A8B" w:rsidRPr="00621580">
        <w:rPr>
          <w:b/>
          <w:bCs/>
          <w:color w:val="FF0000"/>
          <w:lang w:val="en-US"/>
        </w:rPr>
        <w:t xml:space="preserve">Attachment </w:t>
      </w:r>
      <w:r w:rsidRPr="00621580">
        <w:rPr>
          <w:b/>
          <w:bCs/>
          <w:color w:val="FF0000"/>
          <w:lang w:val="en-US"/>
        </w:rPr>
        <w:t>3</w:t>
      </w:r>
      <w:r w:rsidR="000D001C">
        <w:rPr>
          <w:b/>
          <w:bCs/>
          <w:color w:val="FF0000"/>
          <w:lang w:val="en-US"/>
        </w:rPr>
        <w:t>”</w:t>
      </w:r>
      <w:r w:rsidR="000F3A8B" w:rsidRPr="00621580">
        <w:rPr>
          <w:b/>
          <w:bCs/>
          <w:color w:val="FF0000"/>
          <w:lang w:val="en-US"/>
        </w:rPr>
        <w:t>]</w:t>
      </w:r>
      <w:r w:rsidR="000F3A8B" w:rsidRPr="00621580">
        <w:rPr>
          <w:b/>
          <w:bCs/>
          <w:lang w:val="en-US"/>
        </w:rPr>
        <w:t>.</w:t>
      </w:r>
    </w:p>
    <w:p w14:paraId="0BD1B067" w14:textId="77777777" w:rsidR="005C0515" w:rsidRPr="005C0515" w:rsidRDefault="005C0515" w:rsidP="00BA0B3C">
      <w:pPr>
        <w:pStyle w:val="ListParagraph"/>
        <w:ind w:left="1440"/>
        <w:jc w:val="both"/>
        <w:rPr>
          <w:lang w:val="en-US"/>
        </w:rPr>
      </w:pPr>
    </w:p>
    <w:p w14:paraId="4B6D531F" w14:textId="252FEB95" w:rsidR="00D51045" w:rsidRDefault="005C0515" w:rsidP="00BA0B3C">
      <w:pPr>
        <w:pStyle w:val="ListParagraph"/>
        <w:numPr>
          <w:ilvl w:val="0"/>
          <w:numId w:val="1"/>
        </w:numPr>
        <w:jc w:val="both"/>
        <w:rPr>
          <w:lang w:val="en-US"/>
        </w:rPr>
      </w:pPr>
      <w:r w:rsidRPr="005C0515">
        <w:rPr>
          <w:lang w:val="en-US"/>
        </w:rPr>
        <w:t>Will any personal information about an individual be collected indirectly?</w:t>
      </w:r>
    </w:p>
    <w:p w14:paraId="17195F87" w14:textId="77777777" w:rsidR="00926217" w:rsidRPr="00926217" w:rsidRDefault="00926217" w:rsidP="00BA0B3C">
      <w:pPr>
        <w:pStyle w:val="ListParagraph"/>
        <w:jc w:val="both"/>
        <w:rPr>
          <w:lang w:val="en-US"/>
        </w:rPr>
      </w:pPr>
    </w:p>
    <w:p w14:paraId="370976A9" w14:textId="77777777" w:rsidR="005C0515" w:rsidRPr="005C0515" w:rsidRDefault="00000000" w:rsidP="00BA0B3C">
      <w:pPr>
        <w:pStyle w:val="ListParagraph"/>
        <w:jc w:val="both"/>
        <w:rPr>
          <w:lang w:val="en-US"/>
        </w:rPr>
      </w:pPr>
      <w:sdt>
        <w:sdtPr>
          <w:rPr>
            <w:lang w:val="en-US"/>
          </w:rPr>
          <w:id w:val="-312257132"/>
          <w14:checkbox>
            <w14:checked w14:val="0"/>
            <w14:checkedState w14:val="2612" w14:font="MS Gothic"/>
            <w14:uncheckedState w14:val="2610" w14:font="MS Gothic"/>
          </w14:checkbox>
        </w:sdtPr>
        <w:sdtContent>
          <w:r w:rsidR="005C0515" w:rsidRPr="005C0515">
            <w:rPr>
              <w:rFonts w:ascii="MS Gothic" w:eastAsia="MS Gothic" w:hAnsi="MS Gothic" w:hint="eastAsia"/>
              <w:lang w:val="en-US"/>
            </w:rPr>
            <w:t>☐</w:t>
          </w:r>
        </w:sdtContent>
      </w:sdt>
      <w:r w:rsidR="005C0515" w:rsidRPr="005C0515">
        <w:rPr>
          <w:lang w:val="en-US"/>
        </w:rPr>
        <w:t>Yes</w:t>
      </w:r>
    </w:p>
    <w:p w14:paraId="011A00BF" w14:textId="77777777" w:rsidR="005C0515" w:rsidRPr="005C0515" w:rsidRDefault="00000000" w:rsidP="00BA0B3C">
      <w:pPr>
        <w:pStyle w:val="ListParagraph"/>
        <w:jc w:val="both"/>
        <w:rPr>
          <w:lang w:val="en-US"/>
        </w:rPr>
      </w:pPr>
      <w:sdt>
        <w:sdtPr>
          <w:rPr>
            <w:lang w:val="en-US"/>
          </w:rPr>
          <w:id w:val="1510951309"/>
          <w14:checkbox>
            <w14:checked w14:val="0"/>
            <w14:checkedState w14:val="2612" w14:font="MS Gothic"/>
            <w14:uncheckedState w14:val="2610" w14:font="MS Gothic"/>
          </w14:checkbox>
        </w:sdtPr>
        <w:sdtContent>
          <w:r w:rsidR="005C0515" w:rsidRPr="005C0515">
            <w:rPr>
              <w:rFonts w:ascii="MS Gothic" w:eastAsia="MS Gothic" w:hAnsi="MS Gothic" w:hint="eastAsia"/>
              <w:lang w:val="en-US"/>
            </w:rPr>
            <w:t>☐</w:t>
          </w:r>
        </w:sdtContent>
      </w:sdt>
      <w:r w:rsidR="005C0515" w:rsidRPr="005C0515">
        <w:rPr>
          <w:lang w:val="en-US"/>
        </w:rPr>
        <w:t>No</w:t>
      </w:r>
    </w:p>
    <w:p w14:paraId="5D9B6093" w14:textId="77777777" w:rsidR="005C0515" w:rsidRPr="005C0515" w:rsidRDefault="005C0515" w:rsidP="00BA0B3C">
      <w:pPr>
        <w:pStyle w:val="ListParagraph"/>
        <w:jc w:val="both"/>
        <w:rPr>
          <w:lang w:val="en-US"/>
        </w:rPr>
      </w:pPr>
    </w:p>
    <w:p w14:paraId="05C52145" w14:textId="768E0CD0" w:rsidR="00617156" w:rsidRPr="00D648BD" w:rsidRDefault="005C0515" w:rsidP="00BA0B3C">
      <w:pPr>
        <w:pStyle w:val="ListParagraph"/>
        <w:jc w:val="both"/>
        <w:rPr>
          <w:lang w:val="en-US"/>
        </w:rPr>
      </w:pPr>
      <w:r w:rsidRPr="005C0515">
        <w:rPr>
          <w:b/>
          <w:bCs/>
          <w:lang w:val="en-US"/>
        </w:rPr>
        <w:t>If yes</w:t>
      </w:r>
      <w:r w:rsidRPr="005C0515">
        <w:rPr>
          <w:lang w:val="en-US"/>
        </w:rPr>
        <w:t xml:space="preserve">, </w:t>
      </w:r>
      <w:r w:rsidR="00F50478" w:rsidRPr="00D648BD">
        <w:rPr>
          <w:lang w:val="en-US"/>
        </w:rPr>
        <w:t xml:space="preserve">explain </w:t>
      </w:r>
      <w:r w:rsidR="00F50478" w:rsidRPr="007F3144">
        <w:rPr>
          <w:b/>
          <w:bCs/>
          <w:u w:val="single"/>
          <w:lang w:val="en-US"/>
        </w:rPr>
        <w:t>how</w:t>
      </w:r>
      <w:r w:rsidR="00F50478" w:rsidRPr="007F3144">
        <w:rPr>
          <w:lang w:val="en-US"/>
        </w:rPr>
        <w:t xml:space="preserve"> </w:t>
      </w:r>
      <w:r w:rsidR="00F50478" w:rsidRPr="00D648BD">
        <w:rPr>
          <w:lang w:val="en-US"/>
        </w:rPr>
        <w:t xml:space="preserve">personal information will be collected </w:t>
      </w:r>
      <w:r w:rsidR="00274600" w:rsidRPr="00D648BD">
        <w:rPr>
          <w:lang w:val="en-US"/>
        </w:rPr>
        <w:t>indirectly</w:t>
      </w:r>
      <w:r w:rsidR="00274600">
        <w:rPr>
          <w:lang w:val="en-US"/>
        </w:rPr>
        <w:t>.  Ensure you identify the data flow in the information flow diagram and legal authority table below.</w:t>
      </w:r>
    </w:p>
    <w:tbl>
      <w:tblPr>
        <w:tblStyle w:val="TableGrid"/>
        <w:tblW w:w="12332" w:type="dxa"/>
        <w:tblInd w:w="607" w:type="dxa"/>
        <w:tblLayout w:type="fixed"/>
        <w:tblLook w:val="04A0" w:firstRow="1" w:lastRow="0" w:firstColumn="1" w:lastColumn="0" w:noHBand="0" w:noVBand="1"/>
      </w:tblPr>
      <w:tblGrid>
        <w:gridCol w:w="12332"/>
      </w:tblGrid>
      <w:tr w:rsidR="00820676" w14:paraId="5792B138" w14:textId="77777777" w:rsidTr="00781856">
        <w:tc>
          <w:tcPr>
            <w:tcW w:w="12332" w:type="dxa"/>
          </w:tcPr>
          <w:p w14:paraId="134F573D" w14:textId="77777777" w:rsidR="00820676" w:rsidRDefault="00820676" w:rsidP="00781856">
            <w:pPr>
              <w:jc w:val="both"/>
              <w:rPr>
                <w:lang w:val="en-US"/>
              </w:rPr>
            </w:pPr>
            <w:bookmarkStart w:id="28" w:name="_Hlk223353611"/>
          </w:p>
          <w:p w14:paraId="65D28059" w14:textId="77777777" w:rsidR="00820676" w:rsidRDefault="00820676" w:rsidP="00781856">
            <w:pPr>
              <w:jc w:val="both"/>
              <w:rPr>
                <w:lang w:val="en-US"/>
              </w:rPr>
            </w:pPr>
          </w:p>
        </w:tc>
      </w:tr>
      <w:bookmarkEnd w:id="28"/>
    </w:tbl>
    <w:p w14:paraId="3C970C01" w14:textId="77777777" w:rsidR="00264409" w:rsidRPr="00D51045" w:rsidRDefault="00264409" w:rsidP="0037403A">
      <w:pPr>
        <w:pStyle w:val="NoSpacing"/>
        <w:rPr>
          <w:lang w:val="en-US"/>
        </w:rPr>
      </w:pPr>
    </w:p>
    <w:p w14:paraId="1AA71536" w14:textId="6E2BCF8B" w:rsidR="002B3DD6" w:rsidRDefault="00C2390F" w:rsidP="00BA0B3C">
      <w:pPr>
        <w:pStyle w:val="ListParagraph"/>
        <w:numPr>
          <w:ilvl w:val="0"/>
          <w:numId w:val="1"/>
        </w:numPr>
        <w:jc w:val="both"/>
        <w:rPr>
          <w:lang w:val="en-US"/>
        </w:rPr>
      </w:pPr>
      <w:r>
        <w:rPr>
          <w:lang w:val="en-US"/>
        </w:rPr>
        <w:t>Information flow diagram</w:t>
      </w:r>
    </w:p>
    <w:p w14:paraId="06CDE62B" w14:textId="1CCAF67F" w:rsidR="003E2ED3" w:rsidRPr="00127F06" w:rsidRDefault="002B3DD6" w:rsidP="00BA0B3C">
      <w:pPr>
        <w:pStyle w:val="ListParagraph"/>
        <w:jc w:val="both"/>
        <w:rPr>
          <w:i/>
          <w:iCs/>
          <w:sz w:val="20"/>
          <w:szCs w:val="20"/>
          <w:lang w:val="en-US"/>
        </w:rPr>
      </w:pPr>
      <w:r w:rsidRPr="00127F06">
        <w:rPr>
          <w:i/>
          <w:iCs/>
          <w:sz w:val="20"/>
          <w:szCs w:val="20"/>
          <w:lang w:val="en-US"/>
        </w:rPr>
        <w:t xml:space="preserve">An information flow diagram illustrates how personal information </w:t>
      </w:r>
      <w:r w:rsidR="00A51765" w:rsidRPr="00127F06">
        <w:rPr>
          <w:i/>
          <w:iCs/>
          <w:sz w:val="20"/>
          <w:szCs w:val="20"/>
          <w:lang w:val="en-US"/>
        </w:rPr>
        <w:t xml:space="preserve">is </w:t>
      </w:r>
      <w:r w:rsidRPr="00127F06">
        <w:rPr>
          <w:i/>
          <w:iCs/>
          <w:sz w:val="20"/>
          <w:szCs w:val="20"/>
          <w:lang w:val="en-US"/>
        </w:rPr>
        <w:t xml:space="preserve">collected, used </w:t>
      </w:r>
      <w:r w:rsidR="00601591">
        <w:rPr>
          <w:i/>
          <w:iCs/>
          <w:sz w:val="20"/>
          <w:szCs w:val="20"/>
          <w:lang w:val="en-US"/>
        </w:rPr>
        <w:t>or</w:t>
      </w:r>
      <w:r w:rsidR="00601591" w:rsidRPr="00127F06">
        <w:rPr>
          <w:i/>
          <w:iCs/>
          <w:sz w:val="20"/>
          <w:szCs w:val="20"/>
          <w:lang w:val="en-US"/>
        </w:rPr>
        <w:t xml:space="preserve"> </w:t>
      </w:r>
      <w:r w:rsidRPr="00127F06">
        <w:rPr>
          <w:i/>
          <w:iCs/>
          <w:sz w:val="20"/>
          <w:szCs w:val="20"/>
          <w:lang w:val="en-US"/>
        </w:rPr>
        <w:t>disclosed</w:t>
      </w:r>
      <w:r w:rsidR="00A51765" w:rsidRPr="00127F06">
        <w:rPr>
          <w:i/>
          <w:iCs/>
          <w:sz w:val="20"/>
          <w:szCs w:val="20"/>
          <w:lang w:val="en-US"/>
        </w:rPr>
        <w:t xml:space="preserve"> in this project</w:t>
      </w:r>
      <w:r w:rsidRPr="00127F06">
        <w:rPr>
          <w:i/>
          <w:iCs/>
          <w:sz w:val="20"/>
          <w:szCs w:val="20"/>
          <w:lang w:val="en-US"/>
        </w:rPr>
        <w:t xml:space="preserve">. </w:t>
      </w:r>
      <w:r w:rsidR="00B97A59" w:rsidRPr="00127F06">
        <w:rPr>
          <w:i/>
          <w:iCs/>
          <w:sz w:val="20"/>
          <w:szCs w:val="20"/>
          <w:lang w:val="en-US"/>
        </w:rPr>
        <w:t xml:space="preserve">It identifies the various stakeholders and systems associated with the collection, use </w:t>
      </w:r>
      <w:r w:rsidR="00601591">
        <w:rPr>
          <w:i/>
          <w:iCs/>
          <w:sz w:val="20"/>
          <w:szCs w:val="20"/>
          <w:lang w:val="en-US"/>
        </w:rPr>
        <w:t>or</w:t>
      </w:r>
      <w:r w:rsidR="00601591" w:rsidRPr="00127F06">
        <w:rPr>
          <w:i/>
          <w:iCs/>
          <w:sz w:val="20"/>
          <w:szCs w:val="20"/>
          <w:lang w:val="en-US"/>
        </w:rPr>
        <w:t xml:space="preserve"> </w:t>
      </w:r>
      <w:r w:rsidR="00B97A59" w:rsidRPr="00127F06">
        <w:rPr>
          <w:i/>
          <w:iCs/>
          <w:sz w:val="20"/>
          <w:szCs w:val="20"/>
          <w:lang w:val="en-US"/>
        </w:rPr>
        <w:t xml:space="preserve">disclosure of personal information. </w:t>
      </w:r>
      <w:r w:rsidRPr="00127F06">
        <w:rPr>
          <w:i/>
          <w:iCs/>
          <w:sz w:val="20"/>
          <w:szCs w:val="20"/>
          <w:lang w:val="en-US"/>
        </w:rPr>
        <w:t xml:space="preserve">The diagram should clearly label each flow with a number, the direction that </w:t>
      </w:r>
      <w:r w:rsidR="004673C1" w:rsidRPr="00127F06">
        <w:rPr>
          <w:i/>
          <w:iCs/>
          <w:sz w:val="20"/>
          <w:szCs w:val="20"/>
          <w:lang w:val="en-US"/>
        </w:rPr>
        <w:t xml:space="preserve">information </w:t>
      </w:r>
      <w:r w:rsidRPr="00127F06">
        <w:rPr>
          <w:i/>
          <w:iCs/>
          <w:sz w:val="20"/>
          <w:szCs w:val="20"/>
          <w:lang w:val="en-US"/>
        </w:rPr>
        <w:t xml:space="preserve">is flowing as well as to whom the </w:t>
      </w:r>
      <w:r w:rsidR="004673C1" w:rsidRPr="00127F06">
        <w:rPr>
          <w:i/>
          <w:iCs/>
          <w:sz w:val="20"/>
          <w:szCs w:val="20"/>
          <w:lang w:val="en-US"/>
        </w:rPr>
        <w:t xml:space="preserve">information </w:t>
      </w:r>
      <w:r w:rsidRPr="00127F06">
        <w:rPr>
          <w:i/>
          <w:iCs/>
          <w:sz w:val="20"/>
          <w:szCs w:val="20"/>
          <w:lang w:val="en-US"/>
        </w:rPr>
        <w:t xml:space="preserve">is flowing. </w:t>
      </w:r>
      <w:r w:rsidR="000311FE">
        <w:rPr>
          <w:i/>
          <w:iCs/>
          <w:sz w:val="20"/>
          <w:szCs w:val="20"/>
          <w:lang w:val="en-US"/>
        </w:rPr>
        <w:t>Note that a project</w:t>
      </w:r>
      <w:r w:rsidR="00F5108C">
        <w:rPr>
          <w:i/>
          <w:iCs/>
          <w:sz w:val="20"/>
          <w:szCs w:val="20"/>
          <w:lang w:val="en-US"/>
        </w:rPr>
        <w:t>,</w:t>
      </w:r>
      <w:r w:rsidR="000311FE">
        <w:rPr>
          <w:i/>
          <w:iCs/>
          <w:sz w:val="20"/>
          <w:szCs w:val="20"/>
          <w:lang w:val="en-US"/>
        </w:rPr>
        <w:t xml:space="preserve"> depending on its complexity, may have more than one information flow diagram.</w:t>
      </w:r>
      <w:r w:rsidR="00A91D13">
        <w:rPr>
          <w:i/>
          <w:iCs/>
          <w:sz w:val="20"/>
          <w:szCs w:val="20"/>
          <w:lang w:val="en-US"/>
        </w:rPr>
        <w:t xml:space="preserve"> </w:t>
      </w:r>
      <w:r w:rsidR="00A91D13" w:rsidRPr="007A080C">
        <w:rPr>
          <w:b/>
          <w:bCs/>
          <w:i/>
          <w:iCs/>
          <w:color w:val="EE0000"/>
          <w:sz w:val="20"/>
          <w:szCs w:val="20"/>
          <w:lang w:val="en-US"/>
        </w:rPr>
        <w:t>Note that a business process flow or network diagram is not an information flow diagram.</w:t>
      </w:r>
      <w:r w:rsidR="0051599C" w:rsidRPr="007A080C">
        <w:rPr>
          <w:b/>
          <w:bCs/>
          <w:i/>
          <w:iCs/>
          <w:color w:val="EE0000"/>
          <w:sz w:val="20"/>
          <w:szCs w:val="20"/>
          <w:lang w:val="en-US"/>
        </w:rPr>
        <w:t xml:space="preserve"> For additional information regarding the differences between a network, process flow and data flow diagram, please see the </w:t>
      </w:r>
      <w:r w:rsidR="000D001C" w:rsidRPr="007A080C">
        <w:rPr>
          <w:b/>
          <w:bCs/>
          <w:i/>
          <w:iCs/>
          <w:color w:val="EE0000"/>
          <w:sz w:val="20"/>
          <w:szCs w:val="20"/>
          <w:lang w:val="en-US"/>
        </w:rPr>
        <w:t xml:space="preserve">POPA </w:t>
      </w:r>
      <w:r w:rsidR="0051599C" w:rsidRPr="007A080C">
        <w:rPr>
          <w:b/>
          <w:bCs/>
          <w:i/>
          <w:iCs/>
          <w:color w:val="EE0000"/>
          <w:sz w:val="20"/>
          <w:szCs w:val="20"/>
          <w:lang w:val="en-US"/>
        </w:rPr>
        <w:t xml:space="preserve">PIA </w:t>
      </w:r>
      <w:r w:rsidR="000D001C" w:rsidRPr="007A080C">
        <w:rPr>
          <w:b/>
          <w:bCs/>
          <w:i/>
          <w:iCs/>
          <w:color w:val="EE0000"/>
          <w:sz w:val="20"/>
          <w:szCs w:val="20"/>
          <w:lang w:val="en-US"/>
        </w:rPr>
        <w:t xml:space="preserve">Template </w:t>
      </w:r>
      <w:r w:rsidR="0051599C" w:rsidRPr="007A080C">
        <w:rPr>
          <w:b/>
          <w:bCs/>
          <w:i/>
          <w:iCs/>
          <w:color w:val="EE0000"/>
          <w:sz w:val="20"/>
          <w:szCs w:val="20"/>
          <w:lang w:val="en-US"/>
        </w:rPr>
        <w:t>Completion Guide.</w:t>
      </w:r>
    </w:p>
    <w:p w14:paraId="3ED4E26A" w14:textId="77777777" w:rsidR="003E2ED3" w:rsidRDefault="003E2ED3" w:rsidP="00BA0B3C">
      <w:pPr>
        <w:pStyle w:val="ListParagraph"/>
        <w:jc w:val="both"/>
        <w:rPr>
          <w:i/>
          <w:iCs/>
          <w:lang w:val="en-US"/>
        </w:rPr>
      </w:pPr>
    </w:p>
    <w:p w14:paraId="6856A628" w14:textId="19352FDB" w:rsidR="002B3DD6" w:rsidRDefault="003E2ED3" w:rsidP="00BA0B3C">
      <w:pPr>
        <w:pStyle w:val="ListParagraph"/>
        <w:jc w:val="both"/>
        <w:rPr>
          <w:i/>
          <w:iCs/>
          <w:lang w:val="en-US"/>
        </w:rPr>
      </w:pPr>
      <w:r>
        <w:rPr>
          <w:i/>
          <w:iCs/>
          <w:lang w:val="en-US"/>
        </w:rPr>
        <w:t xml:space="preserve">See the following </w:t>
      </w:r>
      <w:r w:rsidR="006030C6">
        <w:rPr>
          <w:i/>
          <w:iCs/>
          <w:lang w:val="en-US"/>
        </w:rPr>
        <w:t xml:space="preserve">information flow diagram </w:t>
      </w:r>
      <w:r>
        <w:rPr>
          <w:i/>
          <w:iCs/>
          <w:lang w:val="en-US"/>
        </w:rPr>
        <w:t>example</w:t>
      </w:r>
      <w:r w:rsidR="006030C6">
        <w:rPr>
          <w:i/>
          <w:iCs/>
          <w:lang w:val="en-US"/>
        </w:rPr>
        <w:t>.</w:t>
      </w:r>
    </w:p>
    <w:p w14:paraId="68A2A970" w14:textId="7D385FC9" w:rsidR="003E2ED3" w:rsidRDefault="003E2ED3" w:rsidP="00601591">
      <w:pPr>
        <w:pStyle w:val="ListParagraph"/>
        <w:jc w:val="center"/>
        <w:rPr>
          <w:i/>
          <w:iCs/>
          <w:lang w:val="en-US"/>
        </w:rPr>
      </w:pPr>
      <w:r>
        <w:rPr>
          <w:noProof/>
          <w:color w:val="7030A0"/>
          <w:lang w:val="en-US"/>
        </w:rPr>
        <w:lastRenderedPageBreak/>
        <w:drawing>
          <wp:inline distT="0" distB="0" distL="0" distR="0" wp14:anchorId="76BFA298" wp14:editId="1A26438C">
            <wp:extent cx="5090354" cy="3102917"/>
            <wp:effectExtent l="0" t="0" r="0" b="2540"/>
            <wp:docPr id="1876707123"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07123" name="Picture 1" descr="A diagram of a diagram&#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119684" cy="3120796"/>
                    </a:xfrm>
                    <a:prstGeom prst="rect">
                      <a:avLst/>
                    </a:prstGeom>
                  </pic:spPr>
                </pic:pic>
              </a:graphicData>
            </a:graphic>
          </wp:inline>
        </w:drawing>
      </w:r>
    </w:p>
    <w:p w14:paraId="33803448" w14:textId="42B4C788" w:rsidR="003E2ED3" w:rsidRPr="002B3DD6" w:rsidRDefault="003E2ED3" w:rsidP="002B3DD6">
      <w:pPr>
        <w:pStyle w:val="ListParagraph"/>
        <w:rPr>
          <w:lang w:val="en-US"/>
        </w:rPr>
      </w:pPr>
    </w:p>
    <w:p w14:paraId="2BD2B64D" w14:textId="77777777" w:rsidR="002B3DD6" w:rsidRDefault="002B3DD6" w:rsidP="00C2390F">
      <w:pPr>
        <w:pStyle w:val="ListParagraph"/>
        <w:rPr>
          <w:lang w:val="en-US"/>
        </w:rPr>
      </w:pPr>
    </w:p>
    <w:p w14:paraId="568ADE9D" w14:textId="77777777" w:rsidR="00BA0B3C" w:rsidRDefault="00BA0B3C" w:rsidP="00C2390F">
      <w:pPr>
        <w:pStyle w:val="ListParagraph"/>
        <w:rPr>
          <w:lang w:val="en-US"/>
        </w:rPr>
      </w:pPr>
    </w:p>
    <w:p w14:paraId="6353C469" w14:textId="77777777" w:rsidR="00AF5E27" w:rsidRDefault="00D51045" w:rsidP="00BA0B3C">
      <w:pPr>
        <w:pStyle w:val="ListParagraph"/>
        <w:jc w:val="both"/>
        <w:rPr>
          <w:b/>
          <w:bCs/>
          <w:color w:val="FF0000"/>
          <w:lang w:val="en-US"/>
        </w:rPr>
      </w:pPr>
      <w:r w:rsidRPr="00D51045">
        <w:rPr>
          <w:b/>
          <w:bCs/>
          <w:color w:val="000000" w:themeColor="text1"/>
          <w:lang w:val="en-US"/>
        </w:rPr>
        <w:t>Attach</w:t>
      </w:r>
      <w:r w:rsidR="00A443EB" w:rsidRPr="00D51045">
        <w:rPr>
          <w:b/>
          <w:bCs/>
          <w:color w:val="000000" w:themeColor="text1"/>
          <w:lang w:val="en-US"/>
        </w:rPr>
        <w:t xml:space="preserve"> a copy of the</w:t>
      </w:r>
      <w:r w:rsidRPr="00D51045">
        <w:rPr>
          <w:b/>
          <w:bCs/>
          <w:color w:val="000000" w:themeColor="text1"/>
          <w:lang w:val="en-US"/>
        </w:rPr>
        <w:t xml:space="preserve"> </w:t>
      </w:r>
      <w:r w:rsidR="00A443EB" w:rsidRPr="00D51045">
        <w:rPr>
          <w:b/>
          <w:bCs/>
          <w:color w:val="000000" w:themeColor="text1"/>
          <w:lang w:val="en-US"/>
        </w:rPr>
        <w:t>information flow diagram</w:t>
      </w:r>
      <w:r w:rsidR="000311FE">
        <w:rPr>
          <w:b/>
          <w:bCs/>
          <w:color w:val="000000" w:themeColor="text1"/>
          <w:lang w:val="en-US"/>
        </w:rPr>
        <w:t>(s)</w:t>
      </w:r>
      <w:r w:rsidR="00A443EB" w:rsidRPr="00D51045">
        <w:rPr>
          <w:b/>
          <w:bCs/>
          <w:color w:val="000000" w:themeColor="text1"/>
          <w:lang w:val="en-US"/>
        </w:rPr>
        <w:t xml:space="preserve"> </w:t>
      </w:r>
      <w:r w:rsidRPr="00D51045">
        <w:rPr>
          <w:b/>
          <w:bCs/>
          <w:color w:val="000000" w:themeColor="text1"/>
          <w:lang w:val="en-US"/>
        </w:rPr>
        <w:t>for this project</w:t>
      </w:r>
      <w:r w:rsidR="0013333D">
        <w:rPr>
          <w:b/>
          <w:bCs/>
          <w:color w:val="000000" w:themeColor="text1"/>
          <w:lang w:val="en-US"/>
        </w:rPr>
        <w:t xml:space="preserve"> </w:t>
      </w:r>
      <w:r w:rsidR="000D001C" w:rsidRPr="00621580">
        <w:rPr>
          <w:b/>
          <w:bCs/>
          <w:color w:val="FF0000"/>
          <w:lang w:val="en-US"/>
        </w:rPr>
        <w:t>[</w:t>
      </w:r>
      <w:r w:rsidR="000D001C">
        <w:rPr>
          <w:b/>
          <w:bCs/>
          <w:color w:val="FF0000"/>
          <w:lang w:val="en-US"/>
        </w:rPr>
        <w:t>enclose with the PIA submission and label it “</w:t>
      </w:r>
      <w:r w:rsidR="000D001C" w:rsidRPr="00621580">
        <w:rPr>
          <w:b/>
          <w:bCs/>
          <w:color w:val="FF0000"/>
          <w:lang w:val="en-US"/>
        </w:rPr>
        <w:t xml:space="preserve">Attachment </w:t>
      </w:r>
      <w:r w:rsidR="000D001C">
        <w:rPr>
          <w:b/>
          <w:bCs/>
          <w:color w:val="FF0000"/>
          <w:lang w:val="en-US"/>
        </w:rPr>
        <w:t>4”</w:t>
      </w:r>
      <w:r w:rsidR="0013333D" w:rsidRPr="00621580">
        <w:rPr>
          <w:b/>
          <w:bCs/>
          <w:color w:val="FF0000"/>
          <w:lang w:val="en-US"/>
        </w:rPr>
        <w:t>]</w:t>
      </w:r>
      <w:r w:rsidR="0013333D" w:rsidRPr="00AF5E27">
        <w:rPr>
          <w:b/>
          <w:bCs/>
          <w:color w:val="FF0000"/>
          <w:lang w:val="en-US"/>
        </w:rPr>
        <w:t>.</w:t>
      </w:r>
      <w:r w:rsidR="005D0394" w:rsidRPr="00AF5E27">
        <w:rPr>
          <w:b/>
          <w:bCs/>
          <w:color w:val="FF0000"/>
          <w:lang w:val="en-US"/>
        </w:rPr>
        <w:t xml:space="preserve"> </w:t>
      </w:r>
    </w:p>
    <w:p w14:paraId="7CE20D81" w14:textId="6AC1ED55" w:rsidR="00462053" w:rsidRPr="007646EE" w:rsidRDefault="00AF5E27" w:rsidP="00BA0B3C">
      <w:pPr>
        <w:pStyle w:val="ListParagraph"/>
        <w:jc w:val="both"/>
        <w:rPr>
          <w:b/>
          <w:bCs/>
          <w:color w:val="FF0000"/>
          <w:lang w:val="en-US"/>
        </w:rPr>
      </w:pPr>
      <w:r w:rsidRPr="007646EE">
        <w:rPr>
          <w:b/>
          <w:bCs/>
          <w:color w:val="FF0000"/>
          <w:lang w:val="en-US"/>
        </w:rPr>
        <w:t>Note:</w:t>
      </w:r>
      <w:r w:rsidRPr="007646EE">
        <w:rPr>
          <w:b/>
          <w:bCs/>
          <w:lang w:val="en-US"/>
        </w:rPr>
        <w:t xml:space="preserve"> </w:t>
      </w:r>
      <w:r w:rsidR="005D0394" w:rsidRPr="007646EE">
        <w:rPr>
          <w:b/>
          <w:bCs/>
          <w:color w:val="FF0000"/>
          <w:lang w:val="en-US"/>
        </w:rPr>
        <w:t>If a</w:t>
      </w:r>
      <w:r w:rsidR="007659AE" w:rsidRPr="007646EE">
        <w:rPr>
          <w:b/>
          <w:bCs/>
          <w:color w:val="FF0000"/>
          <w:lang w:val="en-US"/>
        </w:rPr>
        <w:t>n information</w:t>
      </w:r>
      <w:r w:rsidR="005D0394" w:rsidRPr="007646EE">
        <w:rPr>
          <w:b/>
          <w:bCs/>
          <w:color w:val="FF0000"/>
          <w:lang w:val="en-US"/>
        </w:rPr>
        <w:t xml:space="preserve"> flow diagram is not attached, the PIA will be deemed incomplete and will not be reviewed. </w:t>
      </w:r>
    </w:p>
    <w:p w14:paraId="65A13E02" w14:textId="77777777" w:rsidR="00462053" w:rsidRDefault="00462053" w:rsidP="00BA0B3C">
      <w:pPr>
        <w:pStyle w:val="ListParagraph"/>
        <w:jc w:val="both"/>
        <w:rPr>
          <w:lang w:val="en-US"/>
        </w:rPr>
      </w:pPr>
    </w:p>
    <w:p w14:paraId="655F29C0" w14:textId="77777777" w:rsidR="00264409" w:rsidRPr="002B3DD6" w:rsidRDefault="00264409" w:rsidP="00BA0B3C">
      <w:pPr>
        <w:pStyle w:val="ListParagraph"/>
        <w:jc w:val="both"/>
        <w:rPr>
          <w:lang w:val="en-US"/>
        </w:rPr>
      </w:pPr>
    </w:p>
    <w:p w14:paraId="137F8006" w14:textId="0D03F64B" w:rsidR="00D51045" w:rsidRDefault="00C2390F" w:rsidP="00BA0B3C">
      <w:pPr>
        <w:pStyle w:val="ListParagraph"/>
        <w:numPr>
          <w:ilvl w:val="0"/>
          <w:numId w:val="1"/>
        </w:numPr>
        <w:jc w:val="both"/>
        <w:rPr>
          <w:lang w:val="en-US"/>
        </w:rPr>
      </w:pPr>
      <w:r w:rsidRPr="002B3DD6">
        <w:rPr>
          <w:lang w:val="en-US"/>
        </w:rPr>
        <w:t xml:space="preserve">Using the table below, identify and </w:t>
      </w:r>
      <w:r w:rsidR="00E707DE">
        <w:rPr>
          <w:lang w:val="en-US"/>
        </w:rPr>
        <w:t>describe</w:t>
      </w:r>
      <w:r w:rsidRPr="002B3DD6">
        <w:rPr>
          <w:lang w:val="en-US"/>
        </w:rPr>
        <w:t xml:space="preserve"> the legal authorities and purposes for the collection</w:t>
      </w:r>
      <w:r w:rsidR="007659AE">
        <w:rPr>
          <w:lang w:val="en-US"/>
        </w:rPr>
        <w:t xml:space="preserve">, method of </w:t>
      </w:r>
      <w:proofErr w:type="gramStart"/>
      <w:r w:rsidR="007659AE">
        <w:rPr>
          <w:lang w:val="en-US"/>
        </w:rPr>
        <w:t xml:space="preserve">collection </w:t>
      </w:r>
      <w:r w:rsidR="00A40D5D">
        <w:rPr>
          <w:lang w:val="en-US"/>
        </w:rPr>
        <w:t xml:space="preserve"> (</w:t>
      </w:r>
      <w:proofErr w:type="gramEnd"/>
      <w:r w:rsidR="00A40D5D">
        <w:rPr>
          <w:lang w:val="en-US"/>
        </w:rPr>
        <w:t>direct or indirect)</w:t>
      </w:r>
      <w:r w:rsidRPr="002B3DD6">
        <w:rPr>
          <w:lang w:val="en-US"/>
        </w:rPr>
        <w:t xml:space="preserve">, use </w:t>
      </w:r>
      <w:r w:rsidR="002C2A9B">
        <w:rPr>
          <w:lang w:val="en-US"/>
        </w:rPr>
        <w:t>or</w:t>
      </w:r>
      <w:r w:rsidR="002C2A9B" w:rsidRPr="002B3DD6">
        <w:rPr>
          <w:lang w:val="en-US"/>
        </w:rPr>
        <w:t xml:space="preserve"> </w:t>
      </w:r>
      <w:r w:rsidRPr="002B3DD6">
        <w:rPr>
          <w:lang w:val="en-US"/>
        </w:rPr>
        <w:t>disclosure of personal information in this projec</w:t>
      </w:r>
      <w:r w:rsidR="00E707DE">
        <w:rPr>
          <w:lang w:val="en-US"/>
        </w:rPr>
        <w:t>t</w:t>
      </w:r>
      <w:r w:rsidRPr="002B3DD6">
        <w:rPr>
          <w:lang w:val="en-US"/>
        </w:rPr>
        <w:t xml:space="preserve">. </w:t>
      </w:r>
    </w:p>
    <w:p w14:paraId="361D5572" w14:textId="2B8F9679" w:rsidR="00EF0110" w:rsidRPr="00D51045" w:rsidRDefault="00EF0110" w:rsidP="00BA0B3C">
      <w:pPr>
        <w:pStyle w:val="ListParagraph"/>
        <w:jc w:val="both"/>
        <w:rPr>
          <w:lang w:val="en-US"/>
        </w:rPr>
      </w:pPr>
      <w:r w:rsidRPr="00D51045">
        <w:rPr>
          <w:i/>
          <w:iCs/>
          <w:sz w:val="20"/>
          <w:szCs w:val="20"/>
          <w:lang w:val="en-US"/>
        </w:rPr>
        <w:t>A public body is prohibited from collecting</w:t>
      </w:r>
      <w:r w:rsidR="00AB3574" w:rsidRPr="00D51045">
        <w:rPr>
          <w:i/>
          <w:iCs/>
          <w:sz w:val="20"/>
          <w:szCs w:val="20"/>
          <w:lang w:val="en-US"/>
        </w:rPr>
        <w:t xml:space="preserve"> (</w:t>
      </w:r>
      <w:r w:rsidR="002C2A9B">
        <w:rPr>
          <w:i/>
          <w:iCs/>
          <w:sz w:val="20"/>
          <w:szCs w:val="20"/>
          <w:lang w:val="en-US"/>
        </w:rPr>
        <w:t>directly or</w:t>
      </w:r>
      <w:r w:rsidR="002C2A9B" w:rsidRPr="00D51045">
        <w:rPr>
          <w:i/>
          <w:iCs/>
          <w:sz w:val="20"/>
          <w:szCs w:val="20"/>
          <w:lang w:val="en-US"/>
        </w:rPr>
        <w:t xml:space="preserve"> </w:t>
      </w:r>
      <w:r w:rsidR="00AB3574" w:rsidRPr="00D51045">
        <w:rPr>
          <w:i/>
          <w:iCs/>
          <w:sz w:val="20"/>
          <w:szCs w:val="20"/>
          <w:lang w:val="en-US"/>
        </w:rPr>
        <w:t>indirectly)</w:t>
      </w:r>
      <w:r w:rsidR="00D51045" w:rsidRPr="00D51045">
        <w:rPr>
          <w:i/>
          <w:iCs/>
          <w:sz w:val="20"/>
          <w:szCs w:val="20"/>
          <w:lang w:val="en-US"/>
        </w:rPr>
        <w:t>,</w:t>
      </w:r>
      <w:r w:rsidR="00AB3574" w:rsidRPr="00D51045">
        <w:rPr>
          <w:i/>
          <w:iCs/>
          <w:sz w:val="20"/>
          <w:szCs w:val="20"/>
          <w:lang w:val="en-US"/>
        </w:rPr>
        <w:t xml:space="preserve"> </w:t>
      </w:r>
      <w:r w:rsidRPr="00D51045">
        <w:rPr>
          <w:i/>
          <w:iCs/>
          <w:sz w:val="20"/>
          <w:szCs w:val="20"/>
          <w:lang w:val="en-US"/>
        </w:rPr>
        <w:t xml:space="preserve">using or disclosing personal information except as permitted by </w:t>
      </w:r>
      <w:r w:rsidR="00D51045" w:rsidRPr="00D51045">
        <w:rPr>
          <w:i/>
          <w:iCs/>
          <w:sz w:val="20"/>
          <w:szCs w:val="20"/>
          <w:lang w:val="en-US"/>
        </w:rPr>
        <w:t xml:space="preserve">sections 4, 12, and 13 of </w:t>
      </w:r>
      <w:r w:rsidRPr="00D51045">
        <w:rPr>
          <w:i/>
          <w:iCs/>
          <w:sz w:val="20"/>
          <w:szCs w:val="20"/>
          <w:lang w:val="en-US"/>
        </w:rPr>
        <w:t>POPA</w:t>
      </w:r>
      <w:r w:rsidR="00D51045" w:rsidRPr="00D51045">
        <w:rPr>
          <w:lang w:val="en-US"/>
        </w:rPr>
        <w:t>.</w:t>
      </w:r>
    </w:p>
    <w:p w14:paraId="7FBC30B0" w14:textId="77777777" w:rsidR="00C73F33" w:rsidRPr="002B3DD6" w:rsidRDefault="00C73F33" w:rsidP="00BA0B3C">
      <w:pPr>
        <w:pStyle w:val="ListParagraph"/>
        <w:jc w:val="both"/>
        <w:rPr>
          <w:color w:val="00B0F0"/>
          <w:lang w:val="en-US"/>
        </w:rPr>
      </w:pPr>
    </w:p>
    <w:p w14:paraId="2A6D5F77" w14:textId="3E3E9D28" w:rsidR="00C2390F" w:rsidRDefault="00571D7A" w:rsidP="00BA0B3C">
      <w:pPr>
        <w:pStyle w:val="ListParagraph"/>
        <w:jc w:val="both"/>
        <w:rPr>
          <w:i/>
          <w:iCs/>
          <w:sz w:val="20"/>
          <w:szCs w:val="20"/>
          <w:lang w:val="en-US"/>
        </w:rPr>
      </w:pPr>
      <w:r>
        <w:rPr>
          <w:i/>
          <w:iCs/>
          <w:sz w:val="20"/>
          <w:szCs w:val="20"/>
          <w:lang w:val="en-US"/>
        </w:rPr>
        <w:t>Identify</w:t>
      </w:r>
      <w:r w:rsidRPr="00926217">
        <w:rPr>
          <w:i/>
          <w:iCs/>
          <w:sz w:val="20"/>
          <w:szCs w:val="20"/>
          <w:lang w:val="en-US"/>
        </w:rPr>
        <w:t xml:space="preserve"> </w:t>
      </w:r>
      <w:r w:rsidR="00C2390F" w:rsidRPr="00926217">
        <w:rPr>
          <w:i/>
          <w:iCs/>
          <w:sz w:val="20"/>
          <w:szCs w:val="20"/>
          <w:lang w:val="en-US"/>
        </w:rPr>
        <w:t xml:space="preserve">each </w:t>
      </w:r>
      <w:r w:rsidR="00E707DE" w:rsidRPr="00926217">
        <w:rPr>
          <w:i/>
          <w:iCs/>
          <w:sz w:val="20"/>
          <w:szCs w:val="20"/>
          <w:lang w:val="en-US"/>
        </w:rPr>
        <w:t>information</w:t>
      </w:r>
      <w:r w:rsidR="00C2390F" w:rsidRPr="00926217">
        <w:rPr>
          <w:i/>
          <w:iCs/>
          <w:sz w:val="20"/>
          <w:szCs w:val="20"/>
          <w:lang w:val="en-US"/>
        </w:rPr>
        <w:t xml:space="preserve"> flow</w:t>
      </w:r>
      <w:r>
        <w:rPr>
          <w:i/>
          <w:iCs/>
          <w:sz w:val="20"/>
          <w:szCs w:val="20"/>
          <w:lang w:val="en-US"/>
        </w:rPr>
        <w:t xml:space="preserve"> number</w:t>
      </w:r>
      <w:r w:rsidR="00C2390F" w:rsidRPr="00926217">
        <w:rPr>
          <w:i/>
          <w:iCs/>
          <w:sz w:val="20"/>
          <w:szCs w:val="20"/>
          <w:lang w:val="en-US"/>
        </w:rPr>
        <w:t xml:space="preserve"> in </w:t>
      </w:r>
      <w:r w:rsidR="006030C6">
        <w:rPr>
          <w:i/>
          <w:iCs/>
          <w:sz w:val="20"/>
          <w:szCs w:val="20"/>
          <w:lang w:val="en-US"/>
        </w:rPr>
        <w:t>your</w:t>
      </w:r>
      <w:r w:rsidR="00C2390F" w:rsidRPr="00926217">
        <w:rPr>
          <w:i/>
          <w:iCs/>
          <w:sz w:val="20"/>
          <w:szCs w:val="20"/>
          <w:lang w:val="en-US"/>
        </w:rPr>
        <w:t xml:space="preserve"> </w:t>
      </w:r>
      <w:r w:rsidR="00E707DE" w:rsidRPr="00926217">
        <w:rPr>
          <w:i/>
          <w:iCs/>
          <w:sz w:val="20"/>
          <w:szCs w:val="20"/>
          <w:lang w:val="en-US"/>
        </w:rPr>
        <w:t>information</w:t>
      </w:r>
      <w:r w:rsidR="00C2390F" w:rsidRPr="00926217">
        <w:rPr>
          <w:i/>
          <w:iCs/>
          <w:sz w:val="20"/>
          <w:szCs w:val="20"/>
          <w:lang w:val="en-US"/>
        </w:rPr>
        <w:t xml:space="preserve"> flow diagram</w:t>
      </w:r>
      <w:r w:rsidR="000311FE">
        <w:rPr>
          <w:i/>
          <w:iCs/>
          <w:sz w:val="20"/>
          <w:szCs w:val="20"/>
          <w:lang w:val="en-US"/>
        </w:rPr>
        <w:t>(s)</w:t>
      </w:r>
      <w:r w:rsidR="00C2390F" w:rsidRPr="00926217">
        <w:rPr>
          <w:i/>
          <w:iCs/>
          <w:sz w:val="20"/>
          <w:szCs w:val="20"/>
          <w:lang w:val="en-US"/>
        </w:rPr>
        <w:t xml:space="preserve"> and include the corresponding</w:t>
      </w:r>
      <w:r w:rsidR="007F0E1A">
        <w:rPr>
          <w:i/>
          <w:iCs/>
          <w:sz w:val="20"/>
          <w:szCs w:val="20"/>
          <w:lang w:val="en-US"/>
        </w:rPr>
        <w:t xml:space="preserve"> description of the</w:t>
      </w:r>
      <w:r w:rsidR="00C2390F" w:rsidRPr="00926217">
        <w:rPr>
          <w:i/>
          <w:iCs/>
          <w:sz w:val="20"/>
          <w:szCs w:val="20"/>
          <w:lang w:val="en-US"/>
        </w:rPr>
        <w:t xml:space="preserve"> information in the table below.</w:t>
      </w:r>
    </w:p>
    <w:p w14:paraId="40F41599" w14:textId="77777777" w:rsidR="00C2390F" w:rsidRPr="00EE28EE" w:rsidRDefault="00C2390F" w:rsidP="00BA0B3C">
      <w:pPr>
        <w:pStyle w:val="ListParagraph"/>
        <w:jc w:val="both"/>
        <w:rPr>
          <w:color w:val="00B0F0"/>
          <w:lang w:val="en-US"/>
        </w:rPr>
      </w:pPr>
    </w:p>
    <w:tbl>
      <w:tblPr>
        <w:tblStyle w:val="TableGrid"/>
        <w:tblW w:w="12321" w:type="dxa"/>
        <w:tblInd w:w="715" w:type="dxa"/>
        <w:tblLook w:val="04A0" w:firstRow="1" w:lastRow="0" w:firstColumn="1" w:lastColumn="0" w:noHBand="0" w:noVBand="1"/>
      </w:tblPr>
      <w:tblGrid>
        <w:gridCol w:w="1313"/>
        <w:gridCol w:w="1795"/>
        <w:gridCol w:w="1984"/>
        <w:gridCol w:w="1985"/>
        <w:gridCol w:w="2693"/>
        <w:gridCol w:w="2551"/>
      </w:tblGrid>
      <w:tr w:rsidR="00C2390F" w14:paraId="7FDA78CE" w14:textId="77777777" w:rsidTr="006533C5">
        <w:trPr>
          <w:trHeight w:val="1833"/>
          <w:tblHeader/>
        </w:trPr>
        <w:tc>
          <w:tcPr>
            <w:tcW w:w="1313" w:type="dxa"/>
          </w:tcPr>
          <w:p w14:paraId="25702633" w14:textId="57EC710D" w:rsidR="000A2985" w:rsidRDefault="00C2390F" w:rsidP="00BA0B3C">
            <w:pPr>
              <w:pStyle w:val="ListParagraph"/>
              <w:ind w:left="0"/>
              <w:jc w:val="both"/>
              <w:rPr>
                <w:b/>
                <w:bCs/>
                <w:lang w:val="en-US"/>
              </w:rPr>
            </w:pPr>
            <w:r w:rsidRPr="006406D5">
              <w:rPr>
                <w:b/>
                <w:bCs/>
                <w:lang w:val="en-US"/>
              </w:rPr>
              <w:lastRenderedPageBreak/>
              <w:t>Information Flow</w:t>
            </w:r>
            <w:r w:rsidR="00A40D5D">
              <w:rPr>
                <w:b/>
                <w:bCs/>
                <w:lang w:val="en-US"/>
              </w:rPr>
              <w:t xml:space="preserve"> #</w:t>
            </w:r>
          </w:p>
          <w:p w14:paraId="6EED5F5A" w14:textId="4E150044" w:rsidR="00C2390F" w:rsidRPr="006406D5" w:rsidRDefault="00C2390F" w:rsidP="00BA0B3C">
            <w:pPr>
              <w:pStyle w:val="ListParagraph"/>
              <w:ind w:left="0"/>
              <w:jc w:val="both"/>
              <w:rPr>
                <w:b/>
                <w:bCs/>
                <w:lang w:val="en-US"/>
              </w:rPr>
            </w:pPr>
            <w:r>
              <w:rPr>
                <w:b/>
                <w:bCs/>
                <w:lang w:val="en-US"/>
              </w:rPr>
              <w:t xml:space="preserve"> </w:t>
            </w:r>
          </w:p>
        </w:tc>
        <w:tc>
          <w:tcPr>
            <w:tcW w:w="1795" w:type="dxa"/>
          </w:tcPr>
          <w:p w14:paraId="236FF88F" w14:textId="45D4D45F" w:rsidR="00C2390F" w:rsidRDefault="00C2390F" w:rsidP="00156AE7">
            <w:pPr>
              <w:pStyle w:val="ListParagraph"/>
              <w:ind w:left="0"/>
              <w:rPr>
                <w:b/>
                <w:bCs/>
                <w:lang w:val="en-US"/>
              </w:rPr>
            </w:pPr>
            <w:r w:rsidRPr="006406D5">
              <w:rPr>
                <w:b/>
                <w:bCs/>
                <w:lang w:val="en-US"/>
              </w:rPr>
              <w:t>Description</w:t>
            </w:r>
            <w:r>
              <w:rPr>
                <w:b/>
                <w:bCs/>
                <w:lang w:val="en-US"/>
              </w:rPr>
              <w:t xml:space="preserve"> of Information </w:t>
            </w:r>
            <w:r w:rsidRPr="000B3754">
              <w:rPr>
                <w:b/>
                <w:bCs/>
                <w:lang w:val="en-US"/>
              </w:rPr>
              <w:t>Flow</w:t>
            </w:r>
            <w:r w:rsidR="00245805" w:rsidRPr="000B3754">
              <w:rPr>
                <w:b/>
                <w:bCs/>
                <w:lang w:val="en-US"/>
              </w:rPr>
              <w:t xml:space="preserve"> (</w:t>
            </w:r>
            <w:r w:rsidR="00274600" w:rsidRPr="000B3754">
              <w:rPr>
                <w:b/>
                <w:bCs/>
                <w:lang w:val="en-US"/>
              </w:rPr>
              <w:t xml:space="preserve">if the flow is a collection, indicate whether it is </w:t>
            </w:r>
            <w:r w:rsidR="00245805" w:rsidRPr="000B3754">
              <w:rPr>
                <w:b/>
                <w:bCs/>
                <w:lang w:val="en-US"/>
              </w:rPr>
              <w:t>direct or indirect collection)</w:t>
            </w:r>
          </w:p>
          <w:p w14:paraId="199F38FA" w14:textId="77777777" w:rsidR="00C2390F" w:rsidRDefault="00C2390F" w:rsidP="00156AE7">
            <w:pPr>
              <w:pStyle w:val="ListParagraph"/>
              <w:ind w:left="0"/>
              <w:rPr>
                <w:b/>
                <w:bCs/>
                <w:i/>
                <w:iCs/>
                <w:sz w:val="16"/>
                <w:szCs w:val="16"/>
                <w:lang w:val="en-US"/>
              </w:rPr>
            </w:pPr>
          </w:p>
          <w:p w14:paraId="3BCA2B17" w14:textId="45E5B25C" w:rsidR="00B97A59" w:rsidRDefault="00C2390F" w:rsidP="00156AE7">
            <w:pPr>
              <w:pStyle w:val="ListParagraph"/>
              <w:ind w:left="0"/>
              <w:rPr>
                <w:b/>
                <w:bCs/>
                <w:i/>
                <w:iCs/>
                <w:sz w:val="16"/>
                <w:szCs w:val="16"/>
                <w:lang w:val="en-US"/>
              </w:rPr>
            </w:pPr>
            <w:r>
              <w:rPr>
                <w:b/>
                <w:bCs/>
                <w:i/>
                <w:iCs/>
                <w:sz w:val="16"/>
                <w:szCs w:val="16"/>
                <w:lang w:val="en-US"/>
              </w:rPr>
              <w:t>Explain how</w:t>
            </w:r>
            <w:r w:rsidRPr="003D0DB0">
              <w:rPr>
                <w:b/>
                <w:bCs/>
                <w:i/>
                <w:iCs/>
                <w:sz w:val="16"/>
                <w:szCs w:val="16"/>
                <w:lang w:val="en-US"/>
              </w:rPr>
              <w:t xml:space="preserve"> the </w:t>
            </w:r>
            <w:r>
              <w:rPr>
                <w:b/>
                <w:bCs/>
                <w:i/>
                <w:iCs/>
                <w:sz w:val="16"/>
                <w:szCs w:val="16"/>
                <w:lang w:val="en-US"/>
              </w:rPr>
              <w:t xml:space="preserve">information </w:t>
            </w:r>
            <w:r w:rsidRPr="003D0DB0">
              <w:rPr>
                <w:b/>
                <w:bCs/>
                <w:i/>
                <w:iCs/>
                <w:sz w:val="16"/>
                <w:szCs w:val="16"/>
                <w:lang w:val="en-US"/>
              </w:rPr>
              <w:t>flow</w:t>
            </w:r>
            <w:r>
              <w:rPr>
                <w:b/>
                <w:bCs/>
                <w:i/>
                <w:iCs/>
                <w:sz w:val="16"/>
                <w:szCs w:val="16"/>
                <w:lang w:val="en-US"/>
              </w:rPr>
              <w:t>s</w:t>
            </w:r>
            <w:r w:rsidRPr="003D0DB0">
              <w:rPr>
                <w:b/>
                <w:bCs/>
                <w:i/>
                <w:iCs/>
                <w:sz w:val="16"/>
                <w:szCs w:val="16"/>
                <w:lang w:val="en-US"/>
              </w:rPr>
              <w:t xml:space="preserve"> between parties, systems, etc.</w:t>
            </w:r>
          </w:p>
          <w:p w14:paraId="0C599D0D" w14:textId="2B26024E" w:rsidR="000A2985" w:rsidRPr="003D0DB0" w:rsidRDefault="000A2985" w:rsidP="00156AE7">
            <w:pPr>
              <w:pStyle w:val="ListParagraph"/>
              <w:ind w:left="0"/>
              <w:rPr>
                <w:b/>
                <w:bCs/>
                <w:i/>
                <w:iCs/>
                <w:sz w:val="16"/>
                <w:szCs w:val="16"/>
                <w:lang w:val="en-US"/>
              </w:rPr>
            </w:pPr>
          </w:p>
        </w:tc>
        <w:tc>
          <w:tcPr>
            <w:tcW w:w="1984" w:type="dxa"/>
          </w:tcPr>
          <w:p w14:paraId="64EAA11C" w14:textId="740FA04E" w:rsidR="00C2390F" w:rsidRDefault="00EF0110" w:rsidP="00156AE7">
            <w:pPr>
              <w:pStyle w:val="ListParagraph"/>
              <w:ind w:left="0"/>
              <w:rPr>
                <w:b/>
                <w:bCs/>
                <w:lang w:val="en-US"/>
              </w:rPr>
            </w:pPr>
            <w:r>
              <w:rPr>
                <w:b/>
                <w:bCs/>
                <w:lang w:val="en-US"/>
              </w:rPr>
              <w:t xml:space="preserve">Personal </w:t>
            </w:r>
            <w:r w:rsidR="00926217">
              <w:rPr>
                <w:b/>
                <w:bCs/>
                <w:lang w:val="en-US"/>
              </w:rPr>
              <w:t>I</w:t>
            </w:r>
            <w:r>
              <w:rPr>
                <w:b/>
                <w:bCs/>
                <w:lang w:val="en-US"/>
              </w:rPr>
              <w:t xml:space="preserve">nformation </w:t>
            </w:r>
            <w:r w:rsidR="00926217">
              <w:rPr>
                <w:b/>
                <w:bCs/>
                <w:lang w:val="en-US"/>
              </w:rPr>
              <w:t>I</w:t>
            </w:r>
            <w:r>
              <w:rPr>
                <w:b/>
                <w:bCs/>
                <w:lang w:val="en-US"/>
              </w:rPr>
              <w:t>nvolved</w:t>
            </w:r>
          </w:p>
          <w:p w14:paraId="1833A184" w14:textId="1FD0DFCA" w:rsidR="00C2390F" w:rsidRPr="006406D5" w:rsidRDefault="00C2390F" w:rsidP="00156AE7">
            <w:pPr>
              <w:pStyle w:val="ListParagraph"/>
              <w:ind w:left="0"/>
              <w:rPr>
                <w:b/>
                <w:bCs/>
                <w:lang w:val="en-US"/>
              </w:rPr>
            </w:pPr>
          </w:p>
        </w:tc>
        <w:tc>
          <w:tcPr>
            <w:tcW w:w="1985" w:type="dxa"/>
          </w:tcPr>
          <w:p w14:paraId="0FC7FF7A" w14:textId="6CB41ABA" w:rsidR="00C2390F" w:rsidRPr="006406D5" w:rsidRDefault="004E1E5A" w:rsidP="00156AE7">
            <w:pPr>
              <w:pStyle w:val="ListParagraph"/>
              <w:ind w:left="0"/>
              <w:rPr>
                <w:b/>
                <w:bCs/>
                <w:lang w:val="en-US"/>
              </w:rPr>
            </w:pPr>
            <w:r>
              <w:rPr>
                <w:b/>
                <w:bCs/>
                <w:lang w:val="en-US"/>
              </w:rPr>
              <w:t>Stakeholder</w:t>
            </w:r>
            <w:r w:rsidR="00C2390F" w:rsidRPr="006406D5">
              <w:rPr>
                <w:b/>
                <w:bCs/>
                <w:lang w:val="en-US"/>
              </w:rPr>
              <w:t xml:space="preserve"> Involved in the </w:t>
            </w:r>
            <w:r w:rsidR="00C2390F">
              <w:rPr>
                <w:b/>
                <w:bCs/>
                <w:lang w:val="en-US"/>
              </w:rPr>
              <w:t>C</w:t>
            </w:r>
            <w:r w:rsidR="000A2985">
              <w:rPr>
                <w:b/>
                <w:bCs/>
                <w:lang w:val="en-US"/>
              </w:rPr>
              <w:t>ollection</w:t>
            </w:r>
            <w:r w:rsidR="00A40D5D">
              <w:rPr>
                <w:b/>
                <w:bCs/>
                <w:lang w:val="en-US"/>
              </w:rPr>
              <w:t xml:space="preserve"> (direct or indirect)</w:t>
            </w:r>
            <w:r w:rsidR="00C2390F">
              <w:rPr>
                <w:b/>
                <w:bCs/>
                <w:lang w:val="en-US"/>
              </w:rPr>
              <w:t>, U</w:t>
            </w:r>
            <w:r w:rsidR="000A2985">
              <w:rPr>
                <w:b/>
                <w:bCs/>
                <w:lang w:val="en-US"/>
              </w:rPr>
              <w:t xml:space="preserve">se and/or </w:t>
            </w:r>
            <w:r w:rsidR="00C2390F">
              <w:rPr>
                <w:b/>
                <w:bCs/>
                <w:lang w:val="en-US"/>
              </w:rPr>
              <w:t>D</w:t>
            </w:r>
            <w:r w:rsidR="000A2985">
              <w:rPr>
                <w:b/>
                <w:bCs/>
                <w:lang w:val="en-US"/>
              </w:rPr>
              <w:t>isclosure</w:t>
            </w:r>
            <w:r w:rsidR="00C2390F">
              <w:rPr>
                <w:b/>
                <w:bCs/>
                <w:lang w:val="en-US"/>
              </w:rPr>
              <w:t xml:space="preserve"> </w:t>
            </w:r>
            <w:r w:rsidR="00C2390F" w:rsidRPr="006406D5">
              <w:rPr>
                <w:b/>
                <w:bCs/>
                <w:lang w:val="en-US"/>
              </w:rPr>
              <w:t xml:space="preserve">of </w:t>
            </w:r>
            <w:r w:rsidR="00C2390F">
              <w:rPr>
                <w:b/>
                <w:bCs/>
                <w:lang w:val="en-US"/>
              </w:rPr>
              <w:t>personal info</w:t>
            </w:r>
            <w:r w:rsidR="0031451F">
              <w:rPr>
                <w:b/>
                <w:bCs/>
                <w:lang w:val="en-US"/>
              </w:rPr>
              <w:t>rmation</w:t>
            </w:r>
          </w:p>
        </w:tc>
        <w:tc>
          <w:tcPr>
            <w:tcW w:w="2693" w:type="dxa"/>
          </w:tcPr>
          <w:p w14:paraId="06A0997B" w14:textId="1AABCAC2" w:rsidR="00C2390F" w:rsidRPr="006406D5" w:rsidRDefault="00C2390F" w:rsidP="00156AE7">
            <w:pPr>
              <w:pStyle w:val="ListParagraph"/>
              <w:ind w:left="0"/>
              <w:rPr>
                <w:b/>
                <w:bCs/>
                <w:lang w:val="en-US"/>
              </w:rPr>
            </w:pPr>
            <w:r w:rsidRPr="006406D5">
              <w:rPr>
                <w:b/>
                <w:bCs/>
                <w:lang w:val="en-US"/>
              </w:rPr>
              <w:t>Purpose</w:t>
            </w:r>
            <w:r w:rsidRPr="000D2571">
              <w:rPr>
                <w:b/>
                <w:bCs/>
                <w:lang w:val="en-US"/>
              </w:rPr>
              <w:t xml:space="preserve"> for </w:t>
            </w:r>
            <w:r>
              <w:rPr>
                <w:b/>
                <w:bCs/>
                <w:lang w:val="en-US"/>
              </w:rPr>
              <w:t>C</w:t>
            </w:r>
            <w:r w:rsidR="000A2985">
              <w:rPr>
                <w:b/>
                <w:bCs/>
                <w:lang w:val="en-US"/>
              </w:rPr>
              <w:t>ollection</w:t>
            </w:r>
            <w:r>
              <w:rPr>
                <w:b/>
                <w:bCs/>
                <w:lang w:val="en-US"/>
              </w:rPr>
              <w:t>, U</w:t>
            </w:r>
            <w:r w:rsidR="000A2985">
              <w:rPr>
                <w:b/>
                <w:bCs/>
                <w:lang w:val="en-US"/>
              </w:rPr>
              <w:t xml:space="preserve">se and/or </w:t>
            </w:r>
            <w:r>
              <w:rPr>
                <w:b/>
                <w:bCs/>
                <w:lang w:val="en-US"/>
              </w:rPr>
              <w:t>D</w:t>
            </w:r>
            <w:r w:rsidR="000A2985">
              <w:rPr>
                <w:b/>
                <w:bCs/>
                <w:lang w:val="en-US"/>
              </w:rPr>
              <w:t>isclosure</w:t>
            </w:r>
          </w:p>
        </w:tc>
        <w:tc>
          <w:tcPr>
            <w:tcW w:w="2551" w:type="dxa"/>
          </w:tcPr>
          <w:p w14:paraId="0F5C4FB6" w14:textId="7FBA9519" w:rsidR="00C2390F" w:rsidRDefault="00C2390F" w:rsidP="00156AE7">
            <w:pPr>
              <w:pStyle w:val="ListParagraph"/>
              <w:ind w:left="0"/>
              <w:rPr>
                <w:b/>
                <w:bCs/>
                <w:lang w:val="en-US"/>
              </w:rPr>
            </w:pPr>
            <w:r w:rsidRPr="006406D5">
              <w:rPr>
                <w:b/>
                <w:bCs/>
                <w:lang w:val="en-US"/>
              </w:rPr>
              <w:t xml:space="preserve">Legal Authority </w:t>
            </w:r>
            <w:r w:rsidR="00A40D5D">
              <w:rPr>
                <w:b/>
                <w:bCs/>
                <w:lang w:val="en-US"/>
              </w:rPr>
              <w:t xml:space="preserve">for </w:t>
            </w:r>
            <w:r w:rsidR="00435F11">
              <w:rPr>
                <w:b/>
                <w:bCs/>
                <w:lang w:val="en-US"/>
              </w:rPr>
              <w:t>C</w:t>
            </w:r>
            <w:r w:rsidR="00A40D5D">
              <w:rPr>
                <w:b/>
                <w:bCs/>
                <w:lang w:val="en-US"/>
              </w:rPr>
              <w:t xml:space="preserve">ollection (direct or indirect), </w:t>
            </w:r>
            <w:r w:rsidR="007659AE">
              <w:rPr>
                <w:b/>
                <w:bCs/>
                <w:lang w:val="en-US"/>
              </w:rPr>
              <w:t>U</w:t>
            </w:r>
            <w:r w:rsidR="00A40D5D">
              <w:rPr>
                <w:b/>
                <w:bCs/>
                <w:lang w:val="en-US"/>
              </w:rPr>
              <w:t xml:space="preserve">se or </w:t>
            </w:r>
            <w:r w:rsidR="007659AE">
              <w:rPr>
                <w:b/>
                <w:bCs/>
                <w:lang w:val="en-US"/>
              </w:rPr>
              <w:t>D</w:t>
            </w:r>
            <w:r w:rsidR="00A40D5D">
              <w:rPr>
                <w:b/>
                <w:bCs/>
                <w:lang w:val="en-US"/>
              </w:rPr>
              <w:t xml:space="preserve">isclosure </w:t>
            </w:r>
            <w:r w:rsidRPr="006406D5">
              <w:rPr>
                <w:b/>
                <w:bCs/>
                <w:lang w:val="en-US"/>
              </w:rPr>
              <w:t>(</w:t>
            </w:r>
            <w:r>
              <w:rPr>
                <w:b/>
                <w:bCs/>
                <w:lang w:val="en-US"/>
              </w:rPr>
              <w:t xml:space="preserve">cite </w:t>
            </w:r>
            <w:r w:rsidRPr="006406D5">
              <w:rPr>
                <w:b/>
                <w:bCs/>
                <w:lang w:val="en-US"/>
              </w:rPr>
              <w:t xml:space="preserve">specific sections of </w:t>
            </w:r>
            <w:r>
              <w:rPr>
                <w:b/>
                <w:bCs/>
                <w:lang w:val="en-US"/>
              </w:rPr>
              <w:t>P</w:t>
            </w:r>
            <w:r w:rsidR="000A2985">
              <w:rPr>
                <w:b/>
                <w:bCs/>
                <w:lang w:val="en-US"/>
              </w:rPr>
              <w:t>O</w:t>
            </w:r>
            <w:r>
              <w:rPr>
                <w:b/>
                <w:bCs/>
                <w:lang w:val="en-US"/>
              </w:rPr>
              <w:t>PA</w:t>
            </w:r>
            <w:r w:rsidR="00EF2D4D">
              <w:rPr>
                <w:b/>
                <w:bCs/>
                <w:lang w:val="en-US"/>
              </w:rPr>
              <w:t xml:space="preserve"> and any other relevant legislation</w:t>
            </w:r>
            <w:r w:rsidRPr="006406D5">
              <w:rPr>
                <w:b/>
                <w:bCs/>
                <w:lang w:val="en-US"/>
              </w:rPr>
              <w:t>)</w:t>
            </w:r>
          </w:p>
          <w:p w14:paraId="0FEA63B2" w14:textId="77777777" w:rsidR="00892568" w:rsidRDefault="00892568" w:rsidP="00156AE7">
            <w:pPr>
              <w:pStyle w:val="ListParagraph"/>
              <w:ind w:left="0"/>
              <w:rPr>
                <w:b/>
                <w:bCs/>
                <w:lang w:val="en-US"/>
              </w:rPr>
            </w:pPr>
          </w:p>
          <w:p w14:paraId="5A2CB2F6" w14:textId="335BF906" w:rsidR="00892568" w:rsidRPr="006406D5" w:rsidRDefault="00892568" w:rsidP="00156AE7">
            <w:pPr>
              <w:pStyle w:val="ListParagraph"/>
              <w:ind w:left="0"/>
              <w:rPr>
                <w:b/>
                <w:bCs/>
                <w:lang w:val="en-US"/>
              </w:rPr>
            </w:pPr>
          </w:p>
        </w:tc>
      </w:tr>
      <w:tr w:rsidR="004E1E5A" w14:paraId="045E7ED8" w14:textId="77777777" w:rsidTr="00081CBE">
        <w:tc>
          <w:tcPr>
            <w:tcW w:w="1313" w:type="dxa"/>
          </w:tcPr>
          <w:p w14:paraId="12D8EBBD" w14:textId="6915E27B" w:rsidR="004E1E5A" w:rsidRPr="000D2571" w:rsidRDefault="004E1E5A" w:rsidP="00BA0B3C">
            <w:pPr>
              <w:pStyle w:val="ListParagraph"/>
              <w:ind w:left="0"/>
              <w:jc w:val="both"/>
              <w:rPr>
                <w:lang w:val="en-US"/>
              </w:rPr>
            </w:pPr>
            <w:r>
              <w:rPr>
                <w:lang w:val="en-US"/>
              </w:rPr>
              <w:t>Example flow 1</w:t>
            </w:r>
          </w:p>
        </w:tc>
        <w:tc>
          <w:tcPr>
            <w:tcW w:w="1795" w:type="dxa"/>
          </w:tcPr>
          <w:p w14:paraId="26D86331" w14:textId="4C40A775" w:rsidR="004E1E5A" w:rsidRPr="00697CD7" w:rsidRDefault="003E2ED3" w:rsidP="00081CBE">
            <w:pPr>
              <w:pStyle w:val="ListParagraph"/>
              <w:ind w:left="0"/>
              <w:rPr>
                <w:color w:val="81232C"/>
                <w:lang w:val="en-US"/>
              </w:rPr>
            </w:pPr>
            <w:r w:rsidRPr="00697CD7">
              <w:rPr>
                <w:color w:val="81232C"/>
                <w:lang w:val="en-US"/>
              </w:rPr>
              <w:t xml:space="preserve">ABC public body collects personal information directly from </w:t>
            </w:r>
            <w:r w:rsidR="002366E0">
              <w:rPr>
                <w:color w:val="81232C"/>
                <w:lang w:val="en-US"/>
              </w:rPr>
              <w:t xml:space="preserve">the </w:t>
            </w:r>
            <w:r w:rsidRPr="00697CD7">
              <w:rPr>
                <w:color w:val="81232C"/>
                <w:lang w:val="en-US"/>
              </w:rPr>
              <w:t>individuals</w:t>
            </w:r>
            <w:r w:rsidR="002366E0">
              <w:rPr>
                <w:color w:val="81232C"/>
                <w:lang w:val="en-US"/>
              </w:rPr>
              <w:t xml:space="preserve"> the information is about</w:t>
            </w:r>
            <w:r w:rsidRPr="00697CD7">
              <w:rPr>
                <w:color w:val="81232C"/>
                <w:lang w:val="en-US"/>
              </w:rPr>
              <w:t xml:space="preserve">. </w:t>
            </w:r>
          </w:p>
        </w:tc>
        <w:tc>
          <w:tcPr>
            <w:tcW w:w="1984" w:type="dxa"/>
          </w:tcPr>
          <w:p w14:paraId="566204C0" w14:textId="1AA06D8D" w:rsidR="004E1E5A" w:rsidRPr="00697CD7" w:rsidRDefault="003E2ED3" w:rsidP="00081CBE">
            <w:pPr>
              <w:pStyle w:val="ListParagraph"/>
              <w:ind w:left="0"/>
              <w:rPr>
                <w:color w:val="81232C"/>
                <w:lang w:val="en-US"/>
              </w:rPr>
            </w:pPr>
            <w:r w:rsidRPr="00697CD7">
              <w:rPr>
                <w:color w:val="81232C"/>
                <w:lang w:val="en-US"/>
              </w:rPr>
              <w:t>First name, last name, mailing address, email address</w:t>
            </w:r>
          </w:p>
        </w:tc>
        <w:tc>
          <w:tcPr>
            <w:tcW w:w="1985" w:type="dxa"/>
          </w:tcPr>
          <w:p w14:paraId="095D0B33" w14:textId="2B3A96A7" w:rsidR="004E1E5A" w:rsidRPr="00697CD7" w:rsidRDefault="003E2ED3" w:rsidP="00081CBE">
            <w:pPr>
              <w:pStyle w:val="ListParagraph"/>
              <w:ind w:left="0"/>
              <w:rPr>
                <w:color w:val="81232C"/>
                <w:lang w:val="en-US"/>
              </w:rPr>
            </w:pPr>
            <w:r w:rsidRPr="00697CD7">
              <w:rPr>
                <w:color w:val="81232C"/>
                <w:lang w:val="en-US"/>
              </w:rPr>
              <w:t>ABC public body and individuals</w:t>
            </w:r>
          </w:p>
        </w:tc>
        <w:tc>
          <w:tcPr>
            <w:tcW w:w="2693" w:type="dxa"/>
          </w:tcPr>
          <w:p w14:paraId="51836803" w14:textId="3E06E69F" w:rsidR="004E1E5A" w:rsidRPr="00697CD7" w:rsidRDefault="00A40D5D" w:rsidP="00081CBE">
            <w:pPr>
              <w:pStyle w:val="ListParagraph"/>
              <w:ind w:left="0"/>
              <w:rPr>
                <w:color w:val="81232C"/>
                <w:lang w:val="en-US"/>
              </w:rPr>
            </w:pPr>
            <w:r>
              <w:rPr>
                <w:color w:val="81232C"/>
                <w:lang w:val="en-US"/>
              </w:rPr>
              <w:t xml:space="preserve">This information is collected from individuals to enroll them into the </w:t>
            </w:r>
            <w:r w:rsidR="003E2ED3" w:rsidRPr="00697CD7">
              <w:rPr>
                <w:color w:val="81232C"/>
                <w:lang w:val="en-US"/>
              </w:rPr>
              <w:t>program provided by</w:t>
            </w:r>
            <w:r w:rsidR="00C16BEB" w:rsidRPr="00697CD7">
              <w:rPr>
                <w:color w:val="81232C"/>
                <w:lang w:val="en-US"/>
              </w:rPr>
              <w:t xml:space="preserve"> ABC public body.</w:t>
            </w:r>
            <w:r w:rsidR="003E2ED3" w:rsidRPr="00697CD7">
              <w:rPr>
                <w:color w:val="81232C"/>
                <w:lang w:val="en-US"/>
              </w:rPr>
              <w:t xml:space="preserve"> </w:t>
            </w:r>
          </w:p>
        </w:tc>
        <w:tc>
          <w:tcPr>
            <w:tcW w:w="2551" w:type="dxa"/>
          </w:tcPr>
          <w:p w14:paraId="393A15AE" w14:textId="410A6B13" w:rsidR="004E1E5A" w:rsidRPr="00697CD7" w:rsidRDefault="00C16BEB" w:rsidP="00081CBE">
            <w:pPr>
              <w:pStyle w:val="ListParagraph"/>
              <w:ind w:left="0"/>
              <w:rPr>
                <w:color w:val="81232C"/>
                <w:lang w:val="en-US"/>
              </w:rPr>
            </w:pPr>
            <w:r w:rsidRPr="00697CD7">
              <w:rPr>
                <w:color w:val="81232C"/>
                <w:lang w:val="en-US"/>
              </w:rPr>
              <w:t>POPA s. 4(c)</w:t>
            </w:r>
          </w:p>
        </w:tc>
      </w:tr>
      <w:tr w:rsidR="00C2390F" w14:paraId="7DAA62CE" w14:textId="77777777" w:rsidTr="00081CBE">
        <w:tc>
          <w:tcPr>
            <w:tcW w:w="1313" w:type="dxa"/>
          </w:tcPr>
          <w:p w14:paraId="7B59772F" w14:textId="77777777" w:rsidR="00C2390F" w:rsidRPr="000D2571" w:rsidRDefault="00C2390F" w:rsidP="00BA0B3C">
            <w:pPr>
              <w:pStyle w:val="ListParagraph"/>
              <w:ind w:left="0"/>
              <w:jc w:val="both"/>
              <w:rPr>
                <w:lang w:val="en-US"/>
              </w:rPr>
            </w:pPr>
            <w:r w:rsidRPr="000D2571">
              <w:rPr>
                <w:lang w:val="en-US"/>
              </w:rPr>
              <w:t>1</w:t>
            </w:r>
          </w:p>
        </w:tc>
        <w:tc>
          <w:tcPr>
            <w:tcW w:w="1795" w:type="dxa"/>
          </w:tcPr>
          <w:p w14:paraId="323E4C1F" w14:textId="77777777" w:rsidR="00C2390F" w:rsidRDefault="00C2390F" w:rsidP="00BA0B3C">
            <w:pPr>
              <w:pStyle w:val="ListParagraph"/>
              <w:ind w:left="0"/>
              <w:jc w:val="both"/>
              <w:rPr>
                <w:color w:val="00B0F0"/>
                <w:lang w:val="en-US"/>
              </w:rPr>
            </w:pPr>
          </w:p>
        </w:tc>
        <w:tc>
          <w:tcPr>
            <w:tcW w:w="1984" w:type="dxa"/>
          </w:tcPr>
          <w:p w14:paraId="1AFB1974" w14:textId="77777777" w:rsidR="00C2390F" w:rsidRDefault="00C2390F" w:rsidP="00BA0B3C">
            <w:pPr>
              <w:pStyle w:val="ListParagraph"/>
              <w:ind w:left="0"/>
              <w:jc w:val="both"/>
              <w:rPr>
                <w:color w:val="00B0F0"/>
                <w:lang w:val="en-US"/>
              </w:rPr>
            </w:pPr>
          </w:p>
        </w:tc>
        <w:tc>
          <w:tcPr>
            <w:tcW w:w="1985" w:type="dxa"/>
          </w:tcPr>
          <w:p w14:paraId="2E0C48F7" w14:textId="77777777" w:rsidR="00C2390F" w:rsidRDefault="00C2390F" w:rsidP="00BA0B3C">
            <w:pPr>
              <w:pStyle w:val="ListParagraph"/>
              <w:ind w:left="0"/>
              <w:jc w:val="both"/>
              <w:rPr>
                <w:color w:val="00B0F0"/>
                <w:lang w:val="en-US"/>
              </w:rPr>
            </w:pPr>
          </w:p>
        </w:tc>
        <w:tc>
          <w:tcPr>
            <w:tcW w:w="2693" w:type="dxa"/>
          </w:tcPr>
          <w:p w14:paraId="2857ECB2" w14:textId="77777777" w:rsidR="00C2390F" w:rsidRDefault="00C2390F" w:rsidP="00BA0B3C">
            <w:pPr>
              <w:pStyle w:val="ListParagraph"/>
              <w:ind w:left="0"/>
              <w:jc w:val="both"/>
              <w:rPr>
                <w:color w:val="00B0F0"/>
                <w:lang w:val="en-US"/>
              </w:rPr>
            </w:pPr>
          </w:p>
        </w:tc>
        <w:tc>
          <w:tcPr>
            <w:tcW w:w="2551" w:type="dxa"/>
          </w:tcPr>
          <w:p w14:paraId="50202EA5" w14:textId="77777777" w:rsidR="00C2390F" w:rsidRDefault="00C2390F" w:rsidP="00BA0B3C">
            <w:pPr>
              <w:pStyle w:val="ListParagraph"/>
              <w:ind w:left="0"/>
              <w:jc w:val="both"/>
              <w:rPr>
                <w:color w:val="00B0F0"/>
                <w:lang w:val="en-US"/>
              </w:rPr>
            </w:pPr>
          </w:p>
        </w:tc>
      </w:tr>
      <w:tr w:rsidR="00C2390F" w14:paraId="10208F22" w14:textId="77777777" w:rsidTr="00081CBE">
        <w:tc>
          <w:tcPr>
            <w:tcW w:w="1313" w:type="dxa"/>
          </w:tcPr>
          <w:p w14:paraId="0C9D6423" w14:textId="77777777" w:rsidR="00C2390F" w:rsidRPr="000D2571" w:rsidRDefault="00C2390F" w:rsidP="00BA0B3C">
            <w:pPr>
              <w:pStyle w:val="ListParagraph"/>
              <w:ind w:left="0"/>
              <w:jc w:val="both"/>
              <w:rPr>
                <w:lang w:val="en-US"/>
              </w:rPr>
            </w:pPr>
            <w:r w:rsidRPr="000D2571">
              <w:rPr>
                <w:lang w:val="en-US"/>
              </w:rPr>
              <w:t>2</w:t>
            </w:r>
          </w:p>
        </w:tc>
        <w:tc>
          <w:tcPr>
            <w:tcW w:w="1795" w:type="dxa"/>
          </w:tcPr>
          <w:p w14:paraId="0D174A64" w14:textId="77777777" w:rsidR="00C2390F" w:rsidRDefault="00C2390F" w:rsidP="00BA0B3C">
            <w:pPr>
              <w:pStyle w:val="ListParagraph"/>
              <w:ind w:left="0"/>
              <w:jc w:val="both"/>
              <w:rPr>
                <w:color w:val="00B0F0"/>
                <w:lang w:val="en-US"/>
              </w:rPr>
            </w:pPr>
          </w:p>
        </w:tc>
        <w:tc>
          <w:tcPr>
            <w:tcW w:w="1984" w:type="dxa"/>
          </w:tcPr>
          <w:p w14:paraId="518D903B" w14:textId="77777777" w:rsidR="00C2390F" w:rsidRDefault="00C2390F" w:rsidP="00BA0B3C">
            <w:pPr>
              <w:pStyle w:val="ListParagraph"/>
              <w:ind w:left="0"/>
              <w:jc w:val="both"/>
              <w:rPr>
                <w:color w:val="00B0F0"/>
                <w:lang w:val="en-US"/>
              </w:rPr>
            </w:pPr>
          </w:p>
        </w:tc>
        <w:tc>
          <w:tcPr>
            <w:tcW w:w="1985" w:type="dxa"/>
          </w:tcPr>
          <w:p w14:paraId="3EE30039" w14:textId="77777777" w:rsidR="00C2390F" w:rsidRDefault="00C2390F" w:rsidP="00BA0B3C">
            <w:pPr>
              <w:pStyle w:val="ListParagraph"/>
              <w:ind w:left="0"/>
              <w:jc w:val="both"/>
              <w:rPr>
                <w:color w:val="00B0F0"/>
                <w:lang w:val="en-US"/>
              </w:rPr>
            </w:pPr>
          </w:p>
        </w:tc>
        <w:tc>
          <w:tcPr>
            <w:tcW w:w="2693" w:type="dxa"/>
          </w:tcPr>
          <w:p w14:paraId="258C6DEA" w14:textId="77777777" w:rsidR="00C2390F" w:rsidRDefault="00C2390F" w:rsidP="00BA0B3C">
            <w:pPr>
              <w:pStyle w:val="ListParagraph"/>
              <w:ind w:left="0"/>
              <w:jc w:val="both"/>
              <w:rPr>
                <w:color w:val="00B0F0"/>
                <w:lang w:val="en-US"/>
              </w:rPr>
            </w:pPr>
          </w:p>
        </w:tc>
        <w:tc>
          <w:tcPr>
            <w:tcW w:w="2551" w:type="dxa"/>
          </w:tcPr>
          <w:p w14:paraId="1761705E" w14:textId="77777777" w:rsidR="00C2390F" w:rsidRDefault="00C2390F" w:rsidP="00BA0B3C">
            <w:pPr>
              <w:pStyle w:val="ListParagraph"/>
              <w:ind w:left="0"/>
              <w:jc w:val="both"/>
              <w:rPr>
                <w:color w:val="00B0F0"/>
                <w:lang w:val="en-US"/>
              </w:rPr>
            </w:pPr>
          </w:p>
        </w:tc>
      </w:tr>
      <w:tr w:rsidR="00C2390F" w14:paraId="3A481E8E" w14:textId="77777777" w:rsidTr="00081CBE">
        <w:tc>
          <w:tcPr>
            <w:tcW w:w="1313" w:type="dxa"/>
          </w:tcPr>
          <w:p w14:paraId="4C1FBBAE" w14:textId="77777777" w:rsidR="00C2390F" w:rsidRPr="000D2571" w:rsidRDefault="00C2390F" w:rsidP="00BA0B3C">
            <w:pPr>
              <w:pStyle w:val="ListParagraph"/>
              <w:ind w:left="0"/>
              <w:jc w:val="both"/>
              <w:rPr>
                <w:lang w:val="en-US"/>
              </w:rPr>
            </w:pPr>
            <w:r w:rsidRPr="000D2571">
              <w:rPr>
                <w:lang w:val="en-US"/>
              </w:rPr>
              <w:t>3</w:t>
            </w:r>
          </w:p>
        </w:tc>
        <w:tc>
          <w:tcPr>
            <w:tcW w:w="1795" w:type="dxa"/>
          </w:tcPr>
          <w:p w14:paraId="786FE21E" w14:textId="77777777" w:rsidR="00C2390F" w:rsidRDefault="00C2390F" w:rsidP="00BA0B3C">
            <w:pPr>
              <w:pStyle w:val="ListParagraph"/>
              <w:ind w:left="0"/>
              <w:jc w:val="both"/>
              <w:rPr>
                <w:color w:val="00B0F0"/>
                <w:lang w:val="en-US"/>
              </w:rPr>
            </w:pPr>
          </w:p>
        </w:tc>
        <w:tc>
          <w:tcPr>
            <w:tcW w:w="1984" w:type="dxa"/>
          </w:tcPr>
          <w:p w14:paraId="774285EB" w14:textId="77777777" w:rsidR="00C2390F" w:rsidRDefault="00C2390F" w:rsidP="00BA0B3C">
            <w:pPr>
              <w:pStyle w:val="ListParagraph"/>
              <w:ind w:left="0"/>
              <w:jc w:val="both"/>
              <w:rPr>
                <w:color w:val="00B0F0"/>
                <w:lang w:val="en-US"/>
              </w:rPr>
            </w:pPr>
          </w:p>
        </w:tc>
        <w:tc>
          <w:tcPr>
            <w:tcW w:w="1985" w:type="dxa"/>
          </w:tcPr>
          <w:p w14:paraId="4E186D4D" w14:textId="77777777" w:rsidR="00C2390F" w:rsidRDefault="00C2390F" w:rsidP="00BA0B3C">
            <w:pPr>
              <w:pStyle w:val="ListParagraph"/>
              <w:ind w:left="0"/>
              <w:jc w:val="both"/>
              <w:rPr>
                <w:color w:val="00B0F0"/>
                <w:lang w:val="en-US"/>
              </w:rPr>
            </w:pPr>
          </w:p>
        </w:tc>
        <w:tc>
          <w:tcPr>
            <w:tcW w:w="2693" w:type="dxa"/>
          </w:tcPr>
          <w:p w14:paraId="1A25F03A" w14:textId="77777777" w:rsidR="00C2390F" w:rsidRDefault="00C2390F" w:rsidP="00BA0B3C">
            <w:pPr>
              <w:pStyle w:val="ListParagraph"/>
              <w:ind w:left="0"/>
              <w:jc w:val="both"/>
              <w:rPr>
                <w:color w:val="00B0F0"/>
                <w:lang w:val="en-US"/>
              </w:rPr>
            </w:pPr>
          </w:p>
        </w:tc>
        <w:tc>
          <w:tcPr>
            <w:tcW w:w="2551" w:type="dxa"/>
          </w:tcPr>
          <w:p w14:paraId="3C7D9EF6" w14:textId="77777777" w:rsidR="00C2390F" w:rsidRDefault="00C2390F" w:rsidP="00BA0B3C">
            <w:pPr>
              <w:pStyle w:val="ListParagraph"/>
              <w:ind w:left="0"/>
              <w:jc w:val="both"/>
              <w:rPr>
                <w:color w:val="00B0F0"/>
                <w:lang w:val="en-US"/>
              </w:rPr>
            </w:pPr>
          </w:p>
        </w:tc>
      </w:tr>
      <w:tr w:rsidR="00C2390F" w14:paraId="4818EDBD" w14:textId="77777777" w:rsidTr="00081CBE">
        <w:trPr>
          <w:trHeight w:val="37"/>
        </w:trPr>
        <w:tc>
          <w:tcPr>
            <w:tcW w:w="1313" w:type="dxa"/>
          </w:tcPr>
          <w:p w14:paraId="7BC90998" w14:textId="77777777" w:rsidR="00C2390F" w:rsidRPr="000D2571" w:rsidRDefault="00C2390F" w:rsidP="00BA0B3C">
            <w:pPr>
              <w:pStyle w:val="ListParagraph"/>
              <w:ind w:left="0"/>
              <w:jc w:val="both"/>
              <w:rPr>
                <w:lang w:val="en-US"/>
              </w:rPr>
            </w:pPr>
            <w:r w:rsidRPr="000D2571">
              <w:rPr>
                <w:lang w:val="en-US"/>
              </w:rPr>
              <w:t>4</w:t>
            </w:r>
          </w:p>
        </w:tc>
        <w:tc>
          <w:tcPr>
            <w:tcW w:w="1795" w:type="dxa"/>
          </w:tcPr>
          <w:p w14:paraId="6A820E84" w14:textId="77777777" w:rsidR="00C2390F" w:rsidRDefault="00C2390F" w:rsidP="00BA0B3C">
            <w:pPr>
              <w:pStyle w:val="ListParagraph"/>
              <w:ind w:left="0"/>
              <w:jc w:val="both"/>
              <w:rPr>
                <w:color w:val="00B0F0"/>
                <w:lang w:val="en-US"/>
              </w:rPr>
            </w:pPr>
          </w:p>
        </w:tc>
        <w:tc>
          <w:tcPr>
            <w:tcW w:w="1984" w:type="dxa"/>
          </w:tcPr>
          <w:p w14:paraId="1A73D95D" w14:textId="77777777" w:rsidR="00C2390F" w:rsidRDefault="00C2390F" w:rsidP="00BA0B3C">
            <w:pPr>
              <w:pStyle w:val="ListParagraph"/>
              <w:ind w:left="0"/>
              <w:jc w:val="both"/>
              <w:rPr>
                <w:color w:val="00B0F0"/>
                <w:lang w:val="en-US"/>
              </w:rPr>
            </w:pPr>
          </w:p>
        </w:tc>
        <w:tc>
          <w:tcPr>
            <w:tcW w:w="1985" w:type="dxa"/>
          </w:tcPr>
          <w:p w14:paraId="69667E7A" w14:textId="77777777" w:rsidR="00C2390F" w:rsidRDefault="00C2390F" w:rsidP="00BA0B3C">
            <w:pPr>
              <w:pStyle w:val="ListParagraph"/>
              <w:ind w:left="0"/>
              <w:jc w:val="both"/>
              <w:rPr>
                <w:color w:val="00B0F0"/>
                <w:lang w:val="en-US"/>
              </w:rPr>
            </w:pPr>
          </w:p>
        </w:tc>
        <w:tc>
          <w:tcPr>
            <w:tcW w:w="2693" w:type="dxa"/>
          </w:tcPr>
          <w:p w14:paraId="1C0F0948" w14:textId="77777777" w:rsidR="00C2390F" w:rsidRDefault="00C2390F" w:rsidP="00BA0B3C">
            <w:pPr>
              <w:pStyle w:val="ListParagraph"/>
              <w:ind w:left="0"/>
              <w:jc w:val="both"/>
              <w:rPr>
                <w:color w:val="00B0F0"/>
                <w:lang w:val="en-US"/>
              </w:rPr>
            </w:pPr>
          </w:p>
        </w:tc>
        <w:tc>
          <w:tcPr>
            <w:tcW w:w="2551" w:type="dxa"/>
          </w:tcPr>
          <w:p w14:paraId="07E3C568" w14:textId="77777777" w:rsidR="00C2390F" w:rsidRDefault="00C2390F" w:rsidP="00BA0B3C">
            <w:pPr>
              <w:pStyle w:val="ListParagraph"/>
              <w:ind w:left="0"/>
              <w:jc w:val="both"/>
              <w:rPr>
                <w:color w:val="00B0F0"/>
                <w:lang w:val="en-US"/>
              </w:rPr>
            </w:pPr>
          </w:p>
        </w:tc>
      </w:tr>
      <w:tr w:rsidR="00C2390F" w14:paraId="5673A44A" w14:textId="77777777" w:rsidTr="00081CBE">
        <w:tc>
          <w:tcPr>
            <w:tcW w:w="1313" w:type="dxa"/>
          </w:tcPr>
          <w:p w14:paraId="7F654605" w14:textId="77777777" w:rsidR="00C2390F" w:rsidRPr="000D2571" w:rsidRDefault="00C2390F" w:rsidP="00BA0B3C">
            <w:pPr>
              <w:pStyle w:val="ListParagraph"/>
              <w:ind w:left="0"/>
              <w:jc w:val="both"/>
              <w:rPr>
                <w:lang w:val="en-US"/>
              </w:rPr>
            </w:pPr>
            <w:r w:rsidRPr="000D2571">
              <w:rPr>
                <w:lang w:val="en-US"/>
              </w:rPr>
              <w:t>5</w:t>
            </w:r>
          </w:p>
        </w:tc>
        <w:tc>
          <w:tcPr>
            <w:tcW w:w="1795" w:type="dxa"/>
          </w:tcPr>
          <w:p w14:paraId="6B3C3044" w14:textId="77777777" w:rsidR="00C2390F" w:rsidRDefault="00C2390F" w:rsidP="00BA0B3C">
            <w:pPr>
              <w:pStyle w:val="ListParagraph"/>
              <w:ind w:left="0"/>
              <w:jc w:val="both"/>
              <w:rPr>
                <w:color w:val="00B0F0"/>
                <w:lang w:val="en-US"/>
              </w:rPr>
            </w:pPr>
          </w:p>
        </w:tc>
        <w:tc>
          <w:tcPr>
            <w:tcW w:w="1984" w:type="dxa"/>
          </w:tcPr>
          <w:p w14:paraId="7F1483AE" w14:textId="77777777" w:rsidR="00C2390F" w:rsidRDefault="00C2390F" w:rsidP="00BA0B3C">
            <w:pPr>
              <w:pStyle w:val="ListParagraph"/>
              <w:ind w:left="0"/>
              <w:jc w:val="both"/>
              <w:rPr>
                <w:color w:val="00B0F0"/>
                <w:lang w:val="en-US"/>
              </w:rPr>
            </w:pPr>
          </w:p>
        </w:tc>
        <w:tc>
          <w:tcPr>
            <w:tcW w:w="1985" w:type="dxa"/>
          </w:tcPr>
          <w:p w14:paraId="510CA877" w14:textId="77777777" w:rsidR="00C2390F" w:rsidRDefault="00C2390F" w:rsidP="00BA0B3C">
            <w:pPr>
              <w:pStyle w:val="ListParagraph"/>
              <w:ind w:left="0"/>
              <w:jc w:val="both"/>
              <w:rPr>
                <w:color w:val="00B0F0"/>
                <w:lang w:val="en-US"/>
              </w:rPr>
            </w:pPr>
          </w:p>
        </w:tc>
        <w:tc>
          <w:tcPr>
            <w:tcW w:w="2693" w:type="dxa"/>
          </w:tcPr>
          <w:p w14:paraId="6DA7B99D" w14:textId="77777777" w:rsidR="00C2390F" w:rsidRDefault="00C2390F" w:rsidP="00BA0B3C">
            <w:pPr>
              <w:pStyle w:val="ListParagraph"/>
              <w:ind w:left="0"/>
              <w:jc w:val="both"/>
              <w:rPr>
                <w:color w:val="00B0F0"/>
                <w:lang w:val="en-US"/>
              </w:rPr>
            </w:pPr>
          </w:p>
        </w:tc>
        <w:tc>
          <w:tcPr>
            <w:tcW w:w="2551" w:type="dxa"/>
          </w:tcPr>
          <w:p w14:paraId="5688BAD0" w14:textId="77777777" w:rsidR="00C2390F" w:rsidRDefault="00C2390F" w:rsidP="00BA0B3C">
            <w:pPr>
              <w:pStyle w:val="ListParagraph"/>
              <w:ind w:left="0"/>
              <w:jc w:val="both"/>
              <w:rPr>
                <w:color w:val="00B0F0"/>
                <w:lang w:val="en-US"/>
              </w:rPr>
            </w:pPr>
          </w:p>
        </w:tc>
      </w:tr>
      <w:tr w:rsidR="00C2390F" w14:paraId="3E325072" w14:textId="77777777" w:rsidTr="00081CBE">
        <w:tc>
          <w:tcPr>
            <w:tcW w:w="1313" w:type="dxa"/>
          </w:tcPr>
          <w:p w14:paraId="2D7285D9" w14:textId="77777777" w:rsidR="00C2390F" w:rsidRDefault="00C2390F" w:rsidP="00BA0B3C">
            <w:pPr>
              <w:pStyle w:val="ListParagraph"/>
              <w:ind w:left="0"/>
              <w:jc w:val="both"/>
              <w:rPr>
                <w:color w:val="00B0F0"/>
                <w:lang w:val="en-US"/>
              </w:rPr>
            </w:pPr>
            <w:r w:rsidRPr="009D10F6">
              <w:rPr>
                <w:lang w:val="en-US"/>
              </w:rPr>
              <w:t>6</w:t>
            </w:r>
          </w:p>
        </w:tc>
        <w:tc>
          <w:tcPr>
            <w:tcW w:w="1795" w:type="dxa"/>
          </w:tcPr>
          <w:p w14:paraId="1D859CF1" w14:textId="77777777" w:rsidR="00C2390F" w:rsidRDefault="00C2390F" w:rsidP="00BA0B3C">
            <w:pPr>
              <w:pStyle w:val="ListParagraph"/>
              <w:ind w:left="0"/>
              <w:jc w:val="both"/>
              <w:rPr>
                <w:color w:val="00B0F0"/>
                <w:lang w:val="en-US"/>
              </w:rPr>
            </w:pPr>
          </w:p>
        </w:tc>
        <w:tc>
          <w:tcPr>
            <w:tcW w:w="1984" w:type="dxa"/>
          </w:tcPr>
          <w:p w14:paraId="29E28B7D" w14:textId="77777777" w:rsidR="00C2390F" w:rsidRDefault="00C2390F" w:rsidP="00BA0B3C">
            <w:pPr>
              <w:pStyle w:val="ListParagraph"/>
              <w:ind w:left="0"/>
              <w:jc w:val="both"/>
              <w:rPr>
                <w:color w:val="00B0F0"/>
                <w:lang w:val="en-US"/>
              </w:rPr>
            </w:pPr>
          </w:p>
        </w:tc>
        <w:tc>
          <w:tcPr>
            <w:tcW w:w="1985" w:type="dxa"/>
          </w:tcPr>
          <w:p w14:paraId="730E0E41" w14:textId="77777777" w:rsidR="00C2390F" w:rsidRDefault="00C2390F" w:rsidP="00BA0B3C">
            <w:pPr>
              <w:pStyle w:val="ListParagraph"/>
              <w:ind w:left="0"/>
              <w:jc w:val="both"/>
              <w:rPr>
                <w:color w:val="00B0F0"/>
                <w:lang w:val="en-US"/>
              </w:rPr>
            </w:pPr>
          </w:p>
        </w:tc>
        <w:tc>
          <w:tcPr>
            <w:tcW w:w="2693" w:type="dxa"/>
          </w:tcPr>
          <w:p w14:paraId="7D45B744" w14:textId="77777777" w:rsidR="00C2390F" w:rsidRDefault="00C2390F" w:rsidP="00BA0B3C">
            <w:pPr>
              <w:pStyle w:val="ListParagraph"/>
              <w:ind w:left="0"/>
              <w:jc w:val="both"/>
              <w:rPr>
                <w:color w:val="00B0F0"/>
                <w:lang w:val="en-US"/>
              </w:rPr>
            </w:pPr>
          </w:p>
        </w:tc>
        <w:tc>
          <w:tcPr>
            <w:tcW w:w="2551" w:type="dxa"/>
          </w:tcPr>
          <w:p w14:paraId="76949C05" w14:textId="77777777" w:rsidR="00C2390F" w:rsidRDefault="00C2390F" w:rsidP="00BA0B3C">
            <w:pPr>
              <w:pStyle w:val="ListParagraph"/>
              <w:ind w:left="0"/>
              <w:jc w:val="both"/>
              <w:rPr>
                <w:color w:val="00B0F0"/>
                <w:lang w:val="en-US"/>
              </w:rPr>
            </w:pPr>
          </w:p>
        </w:tc>
      </w:tr>
    </w:tbl>
    <w:p w14:paraId="10B0B5E9" w14:textId="51D1F04F" w:rsidR="00C2390F" w:rsidRPr="005A55B7" w:rsidRDefault="00AB3574" w:rsidP="00A91D13">
      <w:pPr>
        <w:pStyle w:val="Heading2"/>
        <w:rPr>
          <w:color w:val="81232C"/>
        </w:rPr>
      </w:pPr>
      <w:bookmarkStart w:id="29" w:name="_Toc195795339"/>
      <w:bookmarkStart w:id="30" w:name="_Toc197006851"/>
      <w:bookmarkStart w:id="31" w:name="_Toc222991471"/>
      <w:bookmarkStart w:id="32" w:name="_Hlk210724200"/>
      <w:r w:rsidRPr="005A55B7">
        <w:rPr>
          <w:color w:val="81232C"/>
        </w:rPr>
        <w:t>E</w:t>
      </w:r>
      <w:r w:rsidR="00C2390F" w:rsidRPr="005A55B7">
        <w:rPr>
          <w:color w:val="81232C"/>
        </w:rPr>
        <w:t xml:space="preserve">. </w:t>
      </w:r>
      <w:r w:rsidR="00C2390F" w:rsidRPr="005A55B7">
        <w:rPr>
          <w:rStyle w:val="Heading2Char"/>
          <w:b/>
          <w:bCs/>
          <w:color w:val="81232C"/>
        </w:rPr>
        <w:t>Access, Correction, Accuracy, Retention, Disposition</w:t>
      </w:r>
      <w:bookmarkEnd w:id="29"/>
      <w:bookmarkEnd w:id="30"/>
      <w:r w:rsidR="004507AB">
        <w:rPr>
          <w:rStyle w:val="Heading2Char"/>
          <w:b/>
          <w:bCs/>
          <w:color w:val="81232C"/>
        </w:rPr>
        <w:t xml:space="preserve"> </w:t>
      </w:r>
      <w:r w:rsidR="00D44F01">
        <w:rPr>
          <w:rStyle w:val="Heading2Char"/>
          <w:b/>
          <w:bCs/>
          <w:color w:val="81232C"/>
        </w:rPr>
        <w:t>*</w:t>
      </w:r>
      <w:bookmarkEnd w:id="31"/>
    </w:p>
    <w:bookmarkEnd w:id="32"/>
    <w:p w14:paraId="015C21EA" w14:textId="7AACC16D" w:rsidR="00436F9B" w:rsidRPr="009D259B" w:rsidRDefault="00C554CD" w:rsidP="00BA0B3C">
      <w:pPr>
        <w:jc w:val="both"/>
        <w:rPr>
          <w:i/>
          <w:iCs/>
        </w:rPr>
      </w:pPr>
      <w:r w:rsidRPr="009D259B">
        <w:rPr>
          <w:i/>
          <w:iCs/>
        </w:rPr>
        <w:t>For the questions that ask you to describe certain processes (e.g. describe how an individual can request access to their personal information), ensure the answer to the question includes a fulsome description of the proc</w:t>
      </w:r>
      <w:r w:rsidR="00EE0673" w:rsidRPr="009D259B">
        <w:rPr>
          <w:i/>
          <w:iCs/>
        </w:rPr>
        <w:t>ess</w:t>
      </w:r>
      <w:r w:rsidRPr="009D259B">
        <w:rPr>
          <w:i/>
          <w:iCs/>
        </w:rPr>
        <w:t xml:space="preserve">, rather than limiting the response to a policy name or </w:t>
      </w:r>
      <w:r w:rsidR="00DF12FE" w:rsidRPr="009D259B">
        <w:rPr>
          <w:i/>
          <w:iCs/>
        </w:rPr>
        <w:t>reference.</w:t>
      </w:r>
      <w:r w:rsidRPr="009D259B">
        <w:rPr>
          <w:i/>
          <w:iCs/>
        </w:rPr>
        <w:t xml:space="preserve"> </w:t>
      </w:r>
      <w:r w:rsidR="00A008AC" w:rsidRPr="009D259B">
        <w:rPr>
          <w:i/>
          <w:iCs/>
        </w:rPr>
        <w:t>In addition, explain how the policy referenced applies to the projec</w:t>
      </w:r>
      <w:r w:rsidR="00F3752A" w:rsidRPr="009D259B">
        <w:rPr>
          <w:i/>
          <w:iCs/>
        </w:rPr>
        <w:t>t.</w:t>
      </w:r>
    </w:p>
    <w:p w14:paraId="11E319F2" w14:textId="305CA8C3" w:rsidR="00A7609A" w:rsidRPr="00653419" w:rsidRDefault="00C2390F" w:rsidP="00BA0B3C">
      <w:pPr>
        <w:pStyle w:val="ListParagraph"/>
        <w:numPr>
          <w:ilvl w:val="0"/>
          <w:numId w:val="1"/>
        </w:numPr>
        <w:jc w:val="both"/>
        <w:rPr>
          <w:lang w:val="en-US"/>
        </w:rPr>
      </w:pPr>
      <w:r w:rsidRPr="00653419">
        <w:rPr>
          <w:lang w:val="en-US"/>
        </w:rPr>
        <w:lastRenderedPageBreak/>
        <w:t>Describe how individual</w:t>
      </w:r>
      <w:r w:rsidR="00DE7C7A">
        <w:rPr>
          <w:lang w:val="en-US"/>
        </w:rPr>
        <w:t>s</w:t>
      </w:r>
      <w:r w:rsidRPr="00653419">
        <w:rPr>
          <w:lang w:val="en-US"/>
        </w:rPr>
        <w:t xml:space="preserve"> </w:t>
      </w:r>
      <w:r w:rsidR="00DE7C7A">
        <w:rPr>
          <w:lang w:val="en-US"/>
        </w:rPr>
        <w:t>are</w:t>
      </w:r>
      <w:r w:rsidR="00FF6917">
        <w:rPr>
          <w:lang w:val="en-US"/>
        </w:rPr>
        <w:t xml:space="preserve"> made aware of </w:t>
      </w:r>
      <w:r w:rsidR="000F146B" w:rsidRPr="00653419">
        <w:rPr>
          <w:lang w:val="en-US"/>
        </w:rPr>
        <w:t xml:space="preserve">their </w:t>
      </w:r>
      <w:r w:rsidR="00DE7C7A" w:rsidRPr="00653419">
        <w:rPr>
          <w:lang w:val="en-US"/>
        </w:rPr>
        <w:t>right to access</w:t>
      </w:r>
      <w:r w:rsidR="000F146B" w:rsidRPr="00653419">
        <w:rPr>
          <w:lang w:val="en-US"/>
        </w:rPr>
        <w:t xml:space="preserve"> their personal information that is involved in this project</w:t>
      </w:r>
      <w:r w:rsidR="00FF6917">
        <w:rPr>
          <w:lang w:val="en-US"/>
        </w:rPr>
        <w:t xml:space="preserve"> and how they can exercise that right</w:t>
      </w:r>
      <w:r w:rsidR="00144D42" w:rsidRPr="00653419">
        <w:rPr>
          <w:lang w:val="en-US"/>
        </w:rPr>
        <w:t>.</w:t>
      </w:r>
    </w:p>
    <w:p w14:paraId="663F5EF8" w14:textId="355B141D" w:rsidR="00C2390F" w:rsidRPr="00127F06" w:rsidRDefault="00A7609A" w:rsidP="00BA0B3C">
      <w:pPr>
        <w:pStyle w:val="ListParagraph"/>
        <w:jc w:val="both"/>
        <w:rPr>
          <w:sz w:val="20"/>
          <w:szCs w:val="20"/>
          <w:lang w:val="en-US"/>
        </w:rPr>
      </w:pPr>
      <w:r w:rsidRPr="00127F06">
        <w:rPr>
          <w:b/>
          <w:bCs/>
          <w:i/>
          <w:iCs/>
          <w:sz w:val="20"/>
          <w:szCs w:val="20"/>
          <w:lang w:val="en-US"/>
        </w:rPr>
        <w:t xml:space="preserve">Section 6 </w:t>
      </w:r>
      <w:r w:rsidR="00FF2116">
        <w:rPr>
          <w:b/>
          <w:bCs/>
          <w:i/>
          <w:iCs/>
          <w:sz w:val="20"/>
          <w:szCs w:val="20"/>
          <w:lang w:val="en-US"/>
        </w:rPr>
        <w:t xml:space="preserve">of the Access to Information </w:t>
      </w:r>
      <w:r w:rsidR="00C4644E">
        <w:rPr>
          <w:b/>
          <w:bCs/>
          <w:i/>
          <w:iCs/>
          <w:sz w:val="20"/>
          <w:szCs w:val="20"/>
          <w:lang w:val="en-US"/>
        </w:rPr>
        <w:t xml:space="preserve">Act </w:t>
      </w:r>
      <w:r w:rsidR="00C4644E" w:rsidRPr="00127F06">
        <w:rPr>
          <w:b/>
          <w:bCs/>
          <w:i/>
          <w:iCs/>
          <w:sz w:val="20"/>
          <w:szCs w:val="20"/>
          <w:lang w:val="en-US"/>
        </w:rPr>
        <w:t>(</w:t>
      </w:r>
      <w:r w:rsidRPr="00127F06">
        <w:rPr>
          <w:b/>
          <w:bCs/>
          <w:i/>
          <w:iCs/>
          <w:sz w:val="20"/>
          <w:szCs w:val="20"/>
          <w:lang w:val="en-US"/>
        </w:rPr>
        <w:t>ATIA</w:t>
      </w:r>
      <w:r w:rsidR="00FF2116">
        <w:rPr>
          <w:b/>
          <w:bCs/>
          <w:i/>
          <w:iCs/>
          <w:sz w:val="20"/>
          <w:szCs w:val="20"/>
          <w:lang w:val="en-US"/>
        </w:rPr>
        <w:t>)</w:t>
      </w:r>
      <w:r w:rsidRPr="00127F06">
        <w:rPr>
          <w:i/>
          <w:iCs/>
          <w:sz w:val="20"/>
          <w:szCs w:val="20"/>
          <w:lang w:val="en-US"/>
        </w:rPr>
        <w:t xml:space="preserve"> provides individuals with</w:t>
      </w:r>
      <w:r w:rsidRPr="00127F06">
        <w:rPr>
          <w:i/>
          <w:iCs/>
          <w:sz w:val="20"/>
          <w:szCs w:val="20"/>
        </w:rPr>
        <w:t xml:space="preserve"> a right </w:t>
      </w:r>
      <w:proofErr w:type="gramStart"/>
      <w:r w:rsidRPr="00127F06">
        <w:rPr>
          <w:i/>
          <w:iCs/>
          <w:sz w:val="20"/>
          <w:szCs w:val="20"/>
        </w:rPr>
        <w:t>of</w:t>
      </w:r>
      <w:proofErr w:type="gramEnd"/>
      <w:r w:rsidRPr="00127F06">
        <w:rPr>
          <w:i/>
          <w:iCs/>
          <w:sz w:val="20"/>
          <w:szCs w:val="20"/>
        </w:rPr>
        <w:t xml:space="preserve"> access to any record in </w:t>
      </w:r>
      <w:proofErr w:type="gramStart"/>
      <w:r w:rsidRPr="00127F06">
        <w:rPr>
          <w:i/>
          <w:iCs/>
          <w:sz w:val="20"/>
          <w:szCs w:val="20"/>
        </w:rPr>
        <w:t>the custody</w:t>
      </w:r>
      <w:proofErr w:type="gramEnd"/>
      <w:r w:rsidRPr="00127F06">
        <w:rPr>
          <w:i/>
          <w:iCs/>
          <w:sz w:val="20"/>
          <w:szCs w:val="20"/>
        </w:rPr>
        <w:t xml:space="preserve"> or under the control of a public body, including a record containing personal information about the </w:t>
      </w:r>
      <w:r w:rsidR="0012012A">
        <w:rPr>
          <w:i/>
          <w:iCs/>
          <w:sz w:val="20"/>
          <w:szCs w:val="20"/>
        </w:rPr>
        <w:t>individuals</w:t>
      </w:r>
      <w:r w:rsidRPr="00127F06">
        <w:rPr>
          <w:i/>
          <w:iCs/>
          <w:sz w:val="20"/>
          <w:szCs w:val="20"/>
        </w:rPr>
        <w:t xml:space="preserve">. </w:t>
      </w:r>
      <w:r w:rsidR="00DF12FE">
        <w:rPr>
          <w:i/>
          <w:iCs/>
          <w:sz w:val="20"/>
          <w:szCs w:val="20"/>
        </w:rPr>
        <w:t>Addit</w:t>
      </w:r>
      <w:r w:rsidR="00DF12FE" w:rsidRPr="00DF12FE">
        <w:rPr>
          <w:i/>
          <w:iCs/>
          <w:sz w:val="20"/>
          <w:szCs w:val="20"/>
        </w:rPr>
        <w:t>ionally, the right of access enables individuals to know what the public body holds about them in order to assess accuracy or request correction.</w:t>
      </w:r>
    </w:p>
    <w:tbl>
      <w:tblPr>
        <w:tblStyle w:val="TableGrid"/>
        <w:tblW w:w="12332" w:type="dxa"/>
        <w:tblInd w:w="607" w:type="dxa"/>
        <w:tblLayout w:type="fixed"/>
        <w:tblLook w:val="04A0" w:firstRow="1" w:lastRow="0" w:firstColumn="1" w:lastColumn="0" w:noHBand="0" w:noVBand="1"/>
      </w:tblPr>
      <w:tblGrid>
        <w:gridCol w:w="12332"/>
      </w:tblGrid>
      <w:tr w:rsidR="008849C2" w14:paraId="5993ED72" w14:textId="77777777" w:rsidTr="00781856">
        <w:tc>
          <w:tcPr>
            <w:tcW w:w="12332" w:type="dxa"/>
          </w:tcPr>
          <w:p w14:paraId="7C412137" w14:textId="77777777" w:rsidR="008849C2" w:rsidRDefault="008849C2" w:rsidP="00781856">
            <w:pPr>
              <w:jc w:val="both"/>
              <w:rPr>
                <w:lang w:val="en-US"/>
              </w:rPr>
            </w:pPr>
          </w:p>
          <w:p w14:paraId="69A427B3" w14:textId="77777777" w:rsidR="008849C2" w:rsidRDefault="008849C2" w:rsidP="00781856">
            <w:pPr>
              <w:jc w:val="both"/>
              <w:rPr>
                <w:lang w:val="en-US"/>
              </w:rPr>
            </w:pPr>
          </w:p>
        </w:tc>
      </w:tr>
    </w:tbl>
    <w:p w14:paraId="0E006E56" w14:textId="4107879E" w:rsidR="00D97BC8" w:rsidRPr="000F146B" w:rsidRDefault="00D97BC8" w:rsidP="00F0109A">
      <w:pPr>
        <w:pStyle w:val="NoSpacing"/>
        <w:rPr>
          <w:lang w:val="en-US"/>
        </w:rPr>
      </w:pPr>
    </w:p>
    <w:p w14:paraId="1CDAB7FE" w14:textId="2234F49D" w:rsidR="00F167D2" w:rsidRPr="00DE7C7A" w:rsidRDefault="00685D61" w:rsidP="00BA0B3C">
      <w:pPr>
        <w:pStyle w:val="ListParagraph"/>
        <w:numPr>
          <w:ilvl w:val="0"/>
          <w:numId w:val="1"/>
        </w:numPr>
        <w:jc w:val="both"/>
        <w:rPr>
          <w:color w:val="7030A0"/>
          <w:lang w:val="en-US"/>
        </w:rPr>
      </w:pPr>
      <w:bookmarkStart w:id="33" w:name="_Hlk206058011"/>
      <w:r w:rsidRPr="00DE7C7A">
        <w:rPr>
          <w:lang w:val="en-US"/>
        </w:rPr>
        <w:t xml:space="preserve">Does the </w:t>
      </w:r>
      <w:proofErr w:type="gramStart"/>
      <w:r w:rsidR="00435F11">
        <w:rPr>
          <w:lang w:val="en-US"/>
        </w:rPr>
        <w:t>p</w:t>
      </w:r>
      <w:r w:rsidRPr="00DE7C7A">
        <w:rPr>
          <w:lang w:val="en-US"/>
        </w:rPr>
        <w:t xml:space="preserve">ublic </w:t>
      </w:r>
      <w:r w:rsidR="00435F11">
        <w:rPr>
          <w:lang w:val="en-US"/>
        </w:rPr>
        <w:t>b</w:t>
      </w:r>
      <w:r w:rsidRPr="00DE7C7A">
        <w:rPr>
          <w:lang w:val="en-US"/>
        </w:rPr>
        <w:t>ody</w:t>
      </w:r>
      <w:proofErr w:type="gramEnd"/>
      <w:r w:rsidRPr="00DE7C7A">
        <w:rPr>
          <w:lang w:val="en-US"/>
        </w:rPr>
        <w:t xml:space="preserve"> have an access</w:t>
      </w:r>
      <w:r w:rsidR="007969B2" w:rsidRPr="00DE7C7A">
        <w:rPr>
          <w:lang w:val="en-US"/>
        </w:rPr>
        <w:t xml:space="preserve"> request</w:t>
      </w:r>
      <w:r w:rsidRPr="00DE7C7A">
        <w:rPr>
          <w:lang w:val="en-US"/>
        </w:rPr>
        <w:t xml:space="preserve"> policy? </w:t>
      </w:r>
    </w:p>
    <w:p w14:paraId="57B2D305" w14:textId="77777777" w:rsidR="00685D61" w:rsidRDefault="00685D61" w:rsidP="00BA0B3C">
      <w:pPr>
        <w:pStyle w:val="ListParagraph"/>
        <w:jc w:val="both"/>
        <w:rPr>
          <w:lang w:val="en-US"/>
        </w:rPr>
      </w:pPr>
    </w:p>
    <w:p w14:paraId="0853F794" w14:textId="77777777" w:rsidR="00685D61" w:rsidRPr="00685D61" w:rsidRDefault="00000000" w:rsidP="00BA0B3C">
      <w:pPr>
        <w:pStyle w:val="ListParagraph"/>
        <w:jc w:val="both"/>
        <w:rPr>
          <w:lang w:val="en-US"/>
        </w:rPr>
      </w:pPr>
      <w:sdt>
        <w:sdtPr>
          <w:rPr>
            <w:lang w:val="en-US"/>
          </w:rPr>
          <w:id w:val="949126631"/>
          <w14:checkbox>
            <w14:checked w14:val="0"/>
            <w14:checkedState w14:val="2612" w14:font="MS Gothic"/>
            <w14:uncheckedState w14:val="2610" w14:font="MS Gothic"/>
          </w14:checkbox>
        </w:sdtPr>
        <w:sdtContent>
          <w:r w:rsidR="00685D61" w:rsidRPr="00685D61">
            <w:rPr>
              <w:rFonts w:ascii="Segoe UI Symbol" w:hAnsi="Segoe UI Symbol" w:cs="Segoe UI Symbol"/>
              <w:lang w:val="en-US"/>
            </w:rPr>
            <w:t>☐</w:t>
          </w:r>
        </w:sdtContent>
      </w:sdt>
      <w:r w:rsidR="00685D61" w:rsidRPr="00685D61">
        <w:rPr>
          <w:lang w:val="en-US"/>
        </w:rPr>
        <w:t>Yes</w:t>
      </w:r>
    </w:p>
    <w:p w14:paraId="184DAC6E" w14:textId="77777777" w:rsidR="00685D61" w:rsidRPr="00685D61" w:rsidRDefault="00000000" w:rsidP="00BA0B3C">
      <w:pPr>
        <w:pStyle w:val="ListParagraph"/>
        <w:jc w:val="both"/>
        <w:rPr>
          <w:lang w:val="en-US"/>
        </w:rPr>
      </w:pPr>
      <w:sdt>
        <w:sdtPr>
          <w:rPr>
            <w:lang w:val="en-US"/>
          </w:rPr>
          <w:id w:val="1343514730"/>
          <w14:checkbox>
            <w14:checked w14:val="0"/>
            <w14:checkedState w14:val="2612" w14:font="MS Gothic"/>
            <w14:uncheckedState w14:val="2610" w14:font="MS Gothic"/>
          </w14:checkbox>
        </w:sdtPr>
        <w:sdtContent>
          <w:r w:rsidR="00685D61" w:rsidRPr="00685D61">
            <w:rPr>
              <w:rFonts w:ascii="Segoe UI Symbol" w:hAnsi="Segoe UI Symbol" w:cs="Segoe UI Symbol"/>
              <w:lang w:val="en-US"/>
            </w:rPr>
            <w:t>☐</w:t>
          </w:r>
        </w:sdtContent>
      </w:sdt>
      <w:r w:rsidR="00685D61" w:rsidRPr="00685D61">
        <w:rPr>
          <w:lang w:val="en-US"/>
        </w:rPr>
        <w:t>No</w:t>
      </w:r>
    </w:p>
    <w:p w14:paraId="467C1DBF" w14:textId="7142B4EE" w:rsidR="00F65FBD" w:rsidRDefault="00F65FBD" w:rsidP="00BA0B3C">
      <w:pPr>
        <w:ind w:left="720"/>
        <w:jc w:val="both"/>
        <w:rPr>
          <w:color w:val="FF0000"/>
          <w:lang w:val="en-US"/>
        </w:rPr>
      </w:pPr>
      <w:bookmarkStart w:id="34" w:name="_Hlk210727584"/>
      <w:r w:rsidRPr="00DC137C">
        <w:rPr>
          <w:b/>
          <w:bCs/>
          <w:lang w:val="en-US"/>
        </w:rPr>
        <w:t xml:space="preserve">If </w:t>
      </w:r>
      <w:r w:rsidR="00DC137C" w:rsidRPr="00DC137C">
        <w:rPr>
          <w:b/>
          <w:bCs/>
          <w:lang w:val="en-US"/>
        </w:rPr>
        <w:t>y</w:t>
      </w:r>
      <w:r w:rsidRPr="00DC137C">
        <w:rPr>
          <w:b/>
          <w:bCs/>
          <w:lang w:val="en-US"/>
        </w:rPr>
        <w:t>es,</w:t>
      </w:r>
      <w:r w:rsidRPr="00DC137C">
        <w:rPr>
          <w:lang w:val="en-US"/>
        </w:rPr>
        <w:t xml:space="preserve"> </w:t>
      </w:r>
      <w:r w:rsidR="00DC137C">
        <w:rPr>
          <w:lang w:val="en-US"/>
        </w:rPr>
        <w:t xml:space="preserve">and </w:t>
      </w:r>
      <w:r w:rsidR="00DE7C7A">
        <w:rPr>
          <w:lang w:val="en-US"/>
        </w:rPr>
        <w:t xml:space="preserve">if </w:t>
      </w:r>
      <w:r w:rsidR="00DC137C">
        <w:rPr>
          <w:lang w:val="en-US"/>
        </w:rPr>
        <w:t>the public body</w:t>
      </w:r>
      <w:r w:rsidRPr="00DC137C">
        <w:rPr>
          <w:lang w:val="en-US"/>
        </w:rPr>
        <w:t xml:space="preserve"> ha</w:t>
      </w:r>
      <w:r w:rsidR="00DC137C">
        <w:rPr>
          <w:lang w:val="en-US"/>
        </w:rPr>
        <w:t>s</w:t>
      </w:r>
      <w:r w:rsidRPr="00DC137C">
        <w:rPr>
          <w:lang w:val="en-US"/>
        </w:rPr>
        <w:t xml:space="preserve"> provided this information to our office as part of </w:t>
      </w:r>
      <w:r w:rsidR="00DC137C">
        <w:rPr>
          <w:lang w:val="en-US"/>
        </w:rPr>
        <w:t>its</w:t>
      </w:r>
      <w:r w:rsidR="00B718E6">
        <w:rPr>
          <w:lang w:val="en-US"/>
        </w:rPr>
        <w:t xml:space="preserve"> latest</w:t>
      </w:r>
      <w:r w:rsidR="00DC137C">
        <w:rPr>
          <w:lang w:val="en-US"/>
        </w:rPr>
        <w:t xml:space="preserve"> </w:t>
      </w:r>
      <w:r w:rsidRPr="00DC137C">
        <w:rPr>
          <w:lang w:val="en-US"/>
        </w:rPr>
        <w:t>PMP</w:t>
      </w:r>
      <w:r w:rsidR="00DE7C7A">
        <w:rPr>
          <w:lang w:val="en-US"/>
        </w:rPr>
        <w:t xml:space="preserve"> submission</w:t>
      </w:r>
      <w:r w:rsidRPr="00DC137C">
        <w:rPr>
          <w:lang w:val="en-US"/>
        </w:rPr>
        <w:t>, identify the policy and procedure that address access request</w:t>
      </w:r>
      <w:r w:rsidR="00DB7DDE">
        <w:rPr>
          <w:lang w:val="en-US"/>
        </w:rPr>
        <w:t>s</w:t>
      </w:r>
      <w:r w:rsidRPr="00DC137C">
        <w:rPr>
          <w:lang w:val="en-US"/>
        </w:rPr>
        <w:t xml:space="preserve"> in </w:t>
      </w:r>
      <w:r w:rsidR="00DC137C">
        <w:rPr>
          <w:lang w:val="en-US"/>
        </w:rPr>
        <w:t>the public body’s</w:t>
      </w:r>
      <w:r w:rsidRPr="00DC137C">
        <w:rPr>
          <w:lang w:val="en-US"/>
        </w:rPr>
        <w:t xml:space="preserve"> PMP</w:t>
      </w:r>
      <w:r w:rsidR="00DE7C7A">
        <w:rPr>
          <w:lang w:val="en-US"/>
        </w:rPr>
        <w:t xml:space="preserve"> submission</w:t>
      </w:r>
      <w:r w:rsidRPr="00DC137C">
        <w:rPr>
          <w:lang w:val="en-US"/>
        </w:rPr>
        <w:t xml:space="preserve">, </w:t>
      </w:r>
      <w:r w:rsidR="001742D3">
        <w:rPr>
          <w:lang w:val="en-US"/>
        </w:rPr>
        <w:t xml:space="preserve">below; </w:t>
      </w:r>
      <w:r w:rsidRPr="00DC137C">
        <w:rPr>
          <w:lang w:val="en-US"/>
        </w:rPr>
        <w:t>otherwise, provide</w:t>
      </w:r>
      <w:r w:rsidRPr="00F65FBD">
        <w:rPr>
          <w:lang w:val="en-US"/>
        </w:rPr>
        <w:t xml:space="preserve"> a copy of the policy and procedure(s) that address </w:t>
      </w:r>
      <w:r w:rsidRPr="00DC137C">
        <w:rPr>
          <w:lang w:val="en-US"/>
        </w:rPr>
        <w:t>access request</w:t>
      </w:r>
      <w:r w:rsidR="003137E1">
        <w:rPr>
          <w:lang w:val="en-US"/>
        </w:rPr>
        <w:t>s</w:t>
      </w:r>
      <w:r w:rsidRPr="00F65FBD">
        <w:rPr>
          <w:lang w:val="en-US"/>
        </w:rPr>
        <w:t xml:space="preserve"> </w:t>
      </w:r>
      <w:r w:rsidR="00DF12FE" w:rsidRPr="00621580">
        <w:rPr>
          <w:b/>
          <w:bCs/>
          <w:color w:val="FF0000"/>
          <w:lang w:val="en-US"/>
        </w:rPr>
        <w:t>[</w:t>
      </w:r>
      <w:r w:rsidR="00DF12FE">
        <w:rPr>
          <w:b/>
          <w:bCs/>
          <w:color w:val="FF0000"/>
          <w:lang w:val="en-US"/>
        </w:rPr>
        <w:t>enclose with the PIA submission and label it “</w:t>
      </w:r>
      <w:r w:rsidR="00DF12FE" w:rsidRPr="00621580">
        <w:rPr>
          <w:b/>
          <w:bCs/>
          <w:color w:val="FF0000"/>
          <w:lang w:val="en-US"/>
        </w:rPr>
        <w:t xml:space="preserve">Attachment </w:t>
      </w:r>
      <w:r w:rsidR="00DF12FE">
        <w:rPr>
          <w:b/>
          <w:bCs/>
          <w:color w:val="FF0000"/>
          <w:lang w:val="en-US"/>
        </w:rPr>
        <w:t>5</w:t>
      </w:r>
      <w:r w:rsidR="00DF12FE">
        <w:rPr>
          <w:color w:val="FF0000"/>
          <w:lang w:val="en-US"/>
        </w:rPr>
        <w:t>”].</w:t>
      </w:r>
    </w:p>
    <w:tbl>
      <w:tblPr>
        <w:tblStyle w:val="TableGrid"/>
        <w:tblW w:w="12332" w:type="dxa"/>
        <w:tblInd w:w="607" w:type="dxa"/>
        <w:tblLayout w:type="fixed"/>
        <w:tblLook w:val="04A0" w:firstRow="1" w:lastRow="0" w:firstColumn="1" w:lastColumn="0" w:noHBand="0" w:noVBand="1"/>
      </w:tblPr>
      <w:tblGrid>
        <w:gridCol w:w="12332"/>
      </w:tblGrid>
      <w:tr w:rsidR="008849C2" w14:paraId="5B0839DF" w14:textId="77777777" w:rsidTr="00781856">
        <w:tc>
          <w:tcPr>
            <w:tcW w:w="12332" w:type="dxa"/>
          </w:tcPr>
          <w:p w14:paraId="42774CF7" w14:textId="77777777" w:rsidR="008849C2" w:rsidRDefault="008849C2" w:rsidP="00781856">
            <w:pPr>
              <w:jc w:val="both"/>
              <w:rPr>
                <w:lang w:val="en-US"/>
              </w:rPr>
            </w:pPr>
          </w:p>
          <w:p w14:paraId="75D08195" w14:textId="77777777" w:rsidR="008849C2" w:rsidRDefault="008849C2" w:rsidP="00781856">
            <w:pPr>
              <w:jc w:val="both"/>
              <w:rPr>
                <w:lang w:val="en-US"/>
              </w:rPr>
            </w:pPr>
          </w:p>
        </w:tc>
      </w:tr>
    </w:tbl>
    <w:p w14:paraId="47191B2B" w14:textId="77777777" w:rsidR="008849C2" w:rsidRPr="00F65FBD" w:rsidRDefault="008849C2" w:rsidP="00BA0B3C">
      <w:pPr>
        <w:ind w:left="720"/>
        <w:jc w:val="both"/>
        <w:rPr>
          <w:lang w:val="en-US"/>
        </w:rPr>
      </w:pPr>
    </w:p>
    <w:p w14:paraId="0DD1480B" w14:textId="01BE962F" w:rsidR="00F167D2" w:rsidRPr="00AF5E27" w:rsidRDefault="00685D61" w:rsidP="00AF5E27">
      <w:pPr>
        <w:pStyle w:val="ListParagraph"/>
        <w:jc w:val="both"/>
        <w:rPr>
          <w:lang w:val="en-US"/>
        </w:rPr>
      </w:pPr>
      <w:r w:rsidRPr="00DC137C">
        <w:rPr>
          <w:b/>
          <w:bCs/>
          <w:lang w:val="en-US"/>
        </w:rPr>
        <w:t xml:space="preserve">If </w:t>
      </w:r>
      <w:proofErr w:type="gramStart"/>
      <w:r w:rsidR="00DC137C">
        <w:rPr>
          <w:b/>
          <w:bCs/>
          <w:lang w:val="en-US"/>
        </w:rPr>
        <w:t>n</w:t>
      </w:r>
      <w:r w:rsidRPr="00DC137C">
        <w:rPr>
          <w:b/>
          <w:bCs/>
          <w:lang w:val="en-US"/>
        </w:rPr>
        <w:t>o</w:t>
      </w:r>
      <w:proofErr w:type="gramEnd"/>
      <w:r>
        <w:rPr>
          <w:lang w:val="en-US"/>
        </w:rPr>
        <w:t xml:space="preserve">, </w:t>
      </w:r>
      <w:r w:rsidR="00F65FBD">
        <w:rPr>
          <w:lang w:val="en-US"/>
        </w:rPr>
        <w:t xml:space="preserve">describe the steps that you are taking to develop and </w:t>
      </w:r>
      <w:r w:rsidR="00854758">
        <w:rPr>
          <w:lang w:val="en-US"/>
        </w:rPr>
        <w:t xml:space="preserve">implement such a policy and provide a timeline by which the policy will be in place. </w:t>
      </w:r>
      <w:bookmarkEnd w:id="34"/>
    </w:p>
    <w:p w14:paraId="24C1A14B" w14:textId="77777777" w:rsidR="00352388" w:rsidRDefault="00352388" w:rsidP="00F0109A">
      <w:pPr>
        <w:pStyle w:val="NoSpacing"/>
        <w:rPr>
          <w:lang w:val="en-US"/>
        </w:rPr>
      </w:pPr>
    </w:p>
    <w:tbl>
      <w:tblPr>
        <w:tblStyle w:val="TableGrid"/>
        <w:tblW w:w="12332" w:type="dxa"/>
        <w:tblInd w:w="607" w:type="dxa"/>
        <w:tblLayout w:type="fixed"/>
        <w:tblLook w:val="04A0" w:firstRow="1" w:lastRow="0" w:firstColumn="1" w:lastColumn="0" w:noHBand="0" w:noVBand="1"/>
      </w:tblPr>
      <w:tblGrid>
        <w:gridCol w:w="12332"/>
      </w:tblGrid>
      <w:tr w:rsidR="008849C2" w14:paraId="13AD2216" w14:textId="77777777" w:rsidTr="00781856">
        <w:tc>
          <w:tcPr>
            <w:tcW w:w="12332" w:type="dxa"/>
          </w:tcPr>
          <w:p w14:paraId="48DA4F6C" w14:textId="77777777" w:rsidR="008849C2" w:rsidRDefault="008849C2" w:rsidP="00781856">
            <w:pPr>
              <w:jc w:val="both"/>
              <w:rPr>
                <w:lang w:val="en-US"/>
              </w:rPr>
            </w:pPr>
          </w:p>
          <w:p w14:paraId="7A25B567" w14:textId="77777777" w:rsidR="008849C2" w:rsidRDefault="008849C2" w:rsidP="00781856">
            <w:pPr>
              <w:jc w:val="both"/>
              <w:rPr>
                <w:lang w:val="en-US"/>
              </w:rPr>
            </w:pPr>
          </w:p>
        </w:tc>
      </w:tr>
    </w:tbl>
    <w:p w14:paraId="1A84FD99" w14:textId="77777777" w:rsidR="008849C2" w:rsidRDefault="008849C2" w:rsidP="00F0109A">
      <w:pPr>
        <w:pStyle w:val="NoSpacing"/>
        <w:rPr>
          <w:lang w:val="en-US"/>
        </w:rPr>
      </w:pPr>
    </w:p>
    <w:p w14:paraId="14D51D78" w14:textId="77777777" w:rsidR="008849C2" w:rsidRDefault="008849C2" w:rsidP="00F0109A">
      <w:pPr>
        <w:pStyle w:val="NoSpacing"/>
        <w:rPr>
          <w:lang w:val="en-US"/>
        </w:rPr>
      </w:pPr>
    </w:p>
    <w:bookmarkEnd w:id="33"/>
    <w:p w14:paraId="0A182466" w14:textId="60FEF09D" w:rsidR="0044421D" w:rsidRPr="00FF6917" w:rsidRDefault="00FF6917" w:rsidP="00BA0B3C">
      <w:pPr>
        <w:pStyle w:val="ListParagraph"/>
        <w:numPr>
          <w:ilvl w:val="0"/>
          <w:numId w:val="1"/>
        </w:numPr>
        <w:jc w:val="both"/>
        <w:rPr>
          <w:lang w:val="en-US"/>
        </w:rPr>
      </w:pPr>
      <w:r w:rsidRPr="00653419">
        <w:rPr>
          <w:lang w:val="en-US"/>
        </w:rPr>
        <w:t>Describe how individual</w:t>
      </w:r>
      <w:r w:rsidR="006F7B45">
        <w:rPr>
          <w:lang w:val="en-US"/>
        </w:rPr>
        <w:t>s</w:t>
      </w:r>
      <w:r w:rsidRPr="00653419">
        <w:rPr>
          <w:lang w:val="en-US"/>
        </w:rPr>
        <w:t xml:space="preserve"> </w:t>
      </w:r>
      <w:r w:rsidR="006F7B45">
        <w:rPr>
          <w:lang w:val="en-US"/>
        </w:rPr>
        <w:t>are</w:t>
      </w:r>
      <w:r>
        <w:rPr>
          <w:lang w:val="en-US"/>
        </w:rPr>
        <w:t xml:space="preserve"> made aware of </w:t>
      </w:r>
      <w:r w:rsidRPr="00653419">
        <w:rPr>
          <w:lang w:val="en-US"/>
        </w:rPr>
        <w:t xml:space="preserve">their </w:t>
      </w:r>
      <w:r>
        <w:rPr>
          <w:lang w:val="en-US"/>
        </w:rPr>
        <w:t>right to request correction of</w:t>
      </w:r>
      <w:r w:rsidRPr="00653419">
        <w:rPr>
          <w:lang w:val="en-US"/>
        </w:rPr>
        <w:t xml:space="preserve"> their</w:t>
      </w:r>
      <w:r>
        <w:rPr>
          <w:lang w:val="en-US"/>
        </w:rPr>
        <w:t xml:space="preserve"> </w:t>
      </w:r>
      <w:r w:rsidRPr="00653419">
        <w:rPr>
          <w:lang w:val="en-US"/>
        </w:rPr>
        <w:t>personal information that is involved in this project</w:t>
      </w:r>
      <w:r>
        <w:rPr>
          <w:lang w:val="en-US"/>
        </w:rPr>
        <w:t xml:space="preserve"> and how they can exercise that right</w:t>
      </w:r>
      <w:r w:rsidRPr="00653419">
        <w:rPr>
          <w:lang w:val="en-US"/>
        </w:rPr>
        <w:t>.</w:t>
      </w:r>
    </w:p>
    <w:p w14:paraId="383BD792" w14:textId="756FEAFD" w:rsidR="0044421D" w:rsidRPr="00127F06" w:rsidRDefault="0044421D" w:rsidP="00BA0B3C">
      <w:pPr>
        <w:pStyle w:val="ListParagraph"/>
        <w:ind w:left="709"/>
        <w:jc w:val="both"/>
        <w:rPr>
          <w:i/>
          <w:iCs/>
          <w:sz w:val="20"/>
          <w:szCs w:val="20"/>
        </w:rPr>
      </w:pPr>
      <w:bookmarkStart w:id="35" w:name="_Hlk194559881"/>
      <w:r w:rsidRPr="00127F06">
        <w:rPr>
          <w:b/>
          <w:bCs/>
          <w:i/>
          <w:iCs/>
          <w:sz w:val="20"/>
          <w:szCs w:val="20"/>
          <w:lang w:val="en-US"/>
        </w:rPr>
        <w:t>Section 7 of POPA</w:t>
      </w:r>
      <w:r w:rsidRPr="00127F06">
        <w:rPr>
          <w:i/>
          <w:iCs/>
          <w:sz w:val="20"/>
          <w:szCs w:val="20"/>
          <w:lang w:val="en-US"/>
        </w:rPr>
        <w:t xml:space="preserve"> provides an individual </w:t>
      </w:r>
      <w:r w:rsidR="00435F11">
        <w:rPr>
          <w:i/>
          <w:iCs/>
          <w:sz w:val="20"/>
          <w:szCs w:val="20"/>
          <w:lang w:val="en-US"/>
        </w:rPr>
        <w:t xml:space="preserve">with </w:t>
      </w:r>
      <w:r w:rsidRPr="00127F06">
        <w:rPr>
          <w:i/>
          <w:iCs/>
          <w:sz w:val="20"/>
          <w:szCs w:val="20"/>
          <w:lang w:val="en-US"/>
        </w:rPr>
        <w:t xml:space="preserve">the right to </w:t>
      </w:r>
      <w:r w:rsidRPr="00127F06">
        <w:rPr>
          <w:i/>
          <w:iCs/>
          <w:sz w:val="20"/>
          <w:szCs w:val="20"/>
        </w:rPr>
        <w:t>request the head of the public body that has the information in its custody or under its control</w:t>
      </w:r>
      <w:r w:rsidR="0012012A">
        <w:rPr>
          <w:i/>
          <w:iCs/>
          <w:sz w:val="20"/>
          <w:szCs w:val="20"/>
        </w:rPr>
        <w:t xml:space="preserve"> to</w:t>
      </w:r>
      <w:r w:rsidRPr="00127F06">
        <w:rPr>
          <w:i/>
          <w:iCs/>
          <w:sz w:val="20"/>
          <w:szCs w:val="20"/>
        </w:rPr>
        <w:t xml:space="preserve"> correct their personal information, if the individual believes there is an error or omission in the individual’s personal information</w:t>
      </w:r>
      <w:bookmarkEnd w:id="35"/>
      <w:r w:rsidRPr="00127F06">
        <w:rPr>
          <w:i/>
          <w:iCs/>
          <w:sz w:val="20"/>
          <w:szCs w:val="20"/>
        </w:rPr>
        <w:t>.</w:t>
      </w:r>
    </w:p>
    <w:p w14:paraId="586B7828" w14:textId="77777777" w:rsidR="00653419" w:rsidRDefault="00653419" w:rsidP="00653419">
      <w:pPr>
        <w:pStyle w:val="ListParagraph"/>
        <w:rPr>
          <w:lang w:val="en-US"/>
        </w:rPr>
      </w:pPr>
    </w:p>
    <w:tbl>
      <w:tblPr>
        <w:tblStyle w:val="TableGrid"/>
        <w:tblW w:w="12332" w:type="dxa"/>
        <w:tblInd w:w="607" w:type="dxa"/>
        <w:tblLayout w:type="fixed"/>
        <w:tblLook w:val="04A0" w:firstRow="1" w:lastRow="0" w:firstColumn="1" w:lastColumn="0" w:noHBand="0" w:noVBand="1"/>
      </w:tblPr>
      <w:tblGrid>
        <w:gridCol w:w="12332"/>
      </w:tblGrid>
      <w:tr w:rsidR="008849C2" w14:paraId="08B35FBD" w14:textId="77777777" w:rsidTr="00781856">
        <w:tc>
          <w:tcPr>
            <w:tcW w:w="12332" w:type="dxa"/>
          </w:tcPr>
          <w:p w14:paraId="7EC5BD8C" w14:textId="77777777" w:rsidR="008849C2" w:rsidRDefault="008849C2" w:rsidP="00781856">
            <w:pPr>
              <w:jc w:val="both"/>
              <w:rPr>
                <w:lang w:val="en-US"/>
              </w:rPr>
            </w:pPr>
          </w:p>
          <w:p w14:paraId="03059860" w14:textId="77777777" w:rsidR="008849C2" w:rsidRDefault="008849C2" w:rsidP="00781856">
            <w:pPr>
              <w:jc w:val="both"/>
              <w:rPr>
                <w:lang w:val="en-US"/>
              </w:rPr>
            </w:pPr>
          </w:p>
        </w:tc>
      </w:tr>
    </w:tbl>
    <w:p w14:paraId="3C4134AB" w14:textId="77777777" w:rsidR="008849C2" w:rsidRDefault="008849C2" w:rsidP="00653419">
      <w:pPr>
        <w:pStyle w:val="ListParagraph"/>
        <w:rPr>
          <w:lang w:val="en-US"/>
        </w:rPr>
      </w:pPr>
    </w:p>
    <w:p w14:paraId="39F74A9B" w14:textId="1CFCBB9A" w:rsidR="00685D61" w:rsidRDefault="00685D61" w:rsidP="00693A26">
      <w:pPr>
        <w:pStyle w:val="ListParagraph"/>
        <w:numPr>
          <w:ilvl w:val="0"/>
          <w:numId w:val="1"/>
        </w:numPr>
        <w:jc w:val="both"/>
        <w:rPr>
          <w:lang w:val="en-US"/>
        </w:rPr>
      </w:pPr>
      <w:r w:rsidRPr="006F7B45">
        <w:rPr>
          <w:lang w:val="en-US"/>
        </w:rPr>
        <w:t xml:space="preserve">Does the </w:t>
      </w:r>
      <w:proofErr w:type="gramStart"/>
      <w:r w:rsidR="00435F11">
        <w:rPr>
          <w:lang w:val="en-US"/>
        </w:rPr>
        <w:t>p</w:t>
      </w:r>
      <w:r w:rsidRPr="006F7B45">
        <w:rPr>
          <w:lang w:val="en-US"/>
        </w:rPr>
        <w:t xml:space="preserve">ublic </w:t>
      </w:r>
      <w:r w:rsidR="00435F11">
        <w:rPr>
          <w:lang w:val="en-US"/>
        </w:rPr>
        <w:t>b</w:t>
      </w:r>
      <w:r w:rsidRPr="006F7B45">
        <w:rPr>
          <w:lang w:val="en-US"/>
        </w:rPr>
        <w:t>ody</w:t>
      </w:r>
      <w:proofErr w:type="gramEnd"/>
      <w:r w:rsidRPr="006F7B45">
        <w:rPr>
          <w:lang w:val="en-US"/>
        </w:rPr>
        <w:t xml:space="preserve"> have</w:t>
      </w:r>
      <w:r w:rsidR="007969B2" w:rsidRPr="006F7B45">
        <w:rPr>
          <w:lang w:val="en-US"/>
        </w:rPr>
        <w:t xml:space="preserve"> a correction request</w:t>
      </w:r>
      <w:r w:rsidRPr="006F7B45">
        <w:rPr>
          <w:lang w:val="en-US"/>
        </w:rPr>
        <w:t xml:space="preserve"> policy? </w:t>
      </w:r>
    </w:p>
    <w:p w14:paraId="7E309DD1" w14:textId="77777777" w:rsidR="00AF5E27" w:rsidRPr="006F7B45" w:rsidRDefault="00AF5E27" w:rsidP="00AF5E27">
      <w:pPr>
        <w:pStyle w:val="ListParagraph"/>
        <w:ind w:left="501"/>
        <w:jc w:val="both"/>
        <w:rPr>
          <w:lang w:val="en-US"/>
        </w:rPr>
      </w:pPr>
    </w:p>
    <w:p w14:paraId="1CEB21BD" w14:textId="77777777" w:rsidR="00685D61" w:rsidRPr="00841F28" w:rsidRDefault="00000000" w:rsidP="00693A26">
      <w:pPr>
        <w:pStyle w:val="ListParagraph"/>
        <w:jc w:val="both"/>
        <w:rPr>
          <w:lang w:val="en-US"/>
        </w:rPr>
      </w:pPr>
      <w:sdt>
        <w:sdtPr>
          <w:rPr>
            <w:lang w:val="en-US"/>
          </w:rPr>
          <w:id w:val="-889877218"/>
          <w14:checkbox>
            <w14:checked w14:val="0"/>
            <w14:checkedState w14:val="2612" w14:font="MS Gothic"/>
            <w14:uncheckedState w14:val="2610" w14:font="MS Gothic"/>
          </w14:checkbox>
        </w:sdtPr>
        <w:sdtContent>
          <w:r w:rsidR="00685D61" w:rsidRPr="00841F28">
            <w:rPr>
              <w:rFonts w:ascii="Segoe UI Symbol" w:hAnsi="Segoe UI Symbol" w:cs="Segoe UI Symbol"/>
              <w:lang w:val="en-US"/>
            </w:rPr>
            <w:t>☐</w:t>
          </w:r>
        </w:sdtContent>
      </w:sdt>
      <w:r w:rsidR="00685D61" w:rsidRPr="00841F28">
        <w:rPr>
          <w:lang w:val="en-US"/>
        </w:rPr>
        <w:t>Yes</w:t>
      </w:r>
    </w:p>
    <w:p w14:paraId="037A0AEF" w14:textId="77777777" w:rsidR="00685D61" w:rsidRPr="00841F28" w:rsidRDefault="00000000" w:rsidP="00693A26">
      <w:pPr>
        <w:pStyle w:val="ListParagraph"/>
        <w:jc w:val="both"/>
        <w:rPr>
          <w:lang w:val="en-US"/>
        </w:rPr>
      </w:pPr>
      <w:sdt>
        <w:sdtPr>
          <w:rPr>
            <w:lang w:val="en-US"/>
          </w:rPr>
          <w:id w:val="564373764"/>
          <w14:checkbox>
            <w14:checked w14:val="0"/>
            <w14:checkedState w14:val="2612" w14:font="MS Gothic"/>
            <w14:uncheckedState w14:val="2610" w14:font="MS Gothic"/>
          </w14:checkbox>
        </w:sdtPr>
        <w:sdtContent>
          <w:r w:rsidR="00685D61" w:rsidRPr="00841F28">
            <w:rPr>
              <w:rFonts w:ascii="Segoe UI Symbol" w:hAnsi="Segoe UI Symbol" w:cs="Segoe UI Symbol"/>
              <w:lang w:val="en-US"/>
            </w:rPr>
            <w:t>☐</w:t>
          </w:r>
        </w:sdtContent>
      </w:sdt>
      <w:r w:rsidR="00685D61" w:rsidRPr="00841F28">
        <w:rPr>
          <w:lang w:val="en-US"/>
        </w:rPr>
        <w:t>No</w:t>
      </w:r>
    </w:p>
    <w:p w14:paraId="7C0219EF" w14:textId="77777777" w:rsidR="00685D61" w:rsidRPr="00685D61" w:rsidRDefault="00685D61" w:rsidP="00693A26">
      <w:pPr>
        <w:pStyle w:val="ListParagraph"/>
        <w:jc w:val="both"/>
        <w:rPr>
          <w:color w:val="7030A0"/>
          <w:lang w:val="en-US"/>
        </w:rPr>
      </w:pPr>
    </w:p>
    <w:p w14:paraId="591E080B" w14:textId="3CEE0B0B" w:rsidR="001742D3" w:rsidRPr="00AF5E27" w:rsidRDefault="007C7C16" w:rsidP="00AF5E27">
      <w:pPr>
        <w:pStyle w:val="ListParagraph"/>
        <w:jc w:val="both"/>
        <w:rPr>
          <w:color w:val="7030A0"/>
          <w:lang w:val="en-US"/>
        </w:rPr>
      </w:pPr>
      <w:r w:rsidRPr="00841F28">
        <w:rPr>
          <w:b/>
          <w:bCs/>
          <w:lang w:val="en-US"/>
        </w:rPr>
        <w:t xml:space="preserve">If </w:t>
      </w:r>
      <w:r w:rsidR="00841F28" w:rsidRPr="00841F28">
        <w:rPr>
          <w:b/>
          <w:bCs/>
          <w:lang w:val="en-US"/>
        </w:rPr>
        <w:t>yes</w:t>
      </w:r>
      <w:r w:rsidRPr="00841F28">
        <w:rPr>
          <w:b/>
          <w:bCs/>
          <w:lang w:val="en-US"/>
        </w:rPr>
        <w:t>,</w:t>
      </w:r>
      <w:r w:rsidRPr="00841F28">
        <w:rPr>
          <w:lang w:val="en-US"/>
        </w:rPr>
        <w:t xml:space="preserve"> </w:t>
      </w:r>
      <w:r w:rsidR="00841F28">
        <w:rPr>
          <w:lang w:val="en-US"/>
        </w:rPr>
        <w:t xml:space="preserve">and </w:t>
      </w:r>
      <w:r w:rsidR="006F7B45">
        <w:rPr>
          <w:lang w:val="en-US"/>
        </w:rPr>
        <w:t xml:space="preserve">if </w:t>
      </w:r>
      <w:r w:rsidR="00841F28">
        <w:rPr>
          <w:lang w:val="en-US"/>
        </w:rPr>
        <w:t>the public body</w:t>
      </w:r>
      <w:r w:rsidR="00841F28" w:rsidRPr="00841F28">
        <w:rPr>
          <w:lang w:val="en-US"/>
        </w:rPr>
        <w:t xml:space="preserve"> has</w:t>
      </w:r>
      <w:r w:rsidRPr="00841F28">
        <w:rPr>
          <w:lang w:val="en-US"/>
        </w:rPr>
        <w:t xml:space="preserve"> provided this information to our office as part of </w:t>
      </w:r>
      <w:r w:rsidR="00841F28">
        <w:rPr>
          <w:lang w:val="en-US"/>
        </w:rPr>
        <w:t xml:space="preserve">its </w:t>
      </w:r>
      <w:r w:rsidR="00EA7EAB">
        <w:rPr>
          <w:lang w:val="en-US"/>
        </w:rPr>
        <w:t xml:space="preserve">current </w:t>
      </w:r>
      <w:r w:rsidRPr="00841F28">
        <w:rPr>
          <w:lang w:val="en-US"/>
        </w:rPr>
        <w:t>PMP</w:t>
      </w:r>
      <w:r w:rsidR="006F7B45">
        <w:rPr>
          <w:lang w:val="en-US"/>
        </w:rPr>
        <w:t xml:space="preserve"> submission</w:t>
      </w:r>
      <w:r w:rsidRPr="00841F28">
        <w:rPr>
          <w:lang w:val="en-US"/>
        </w:rPr>
        <w:t>, identify the policy and procedure that address correction request</w:t>
      </w:r>
      <w:r w:rsidR="00624EA0">
        <w:rPr>
          <w:lang w:val="en-US"/>
        </w:rPr>
        <w:t>s</w:t>
      </w:r>
      <w:r w:rsidRPr="00841F28">
        <w:rPr>
          <w:lang w:val="en-US"/>
        </w:rPr>
        <w:t xml:space="preserve"> in </w:t>
      </w:r>
      <w:r w:rsidR="00841F28">
        <w:rPr>
          <w:lang w:val="en-US"/>
        </w:rPr>
        <w:t>the public body’s</w:t>
      </w:r>
      <w:r w:rsidRPr="00841F28">
        <w:rPr>
          <w:lang w:val="en-US"/>
        </w:rPr>
        <w:t xml:space="preserve"> PMP</w:t>
      </w:r>
      <w:r w:rsidR="006F7B45">
        <w:rPr>
          <w:lang w:val="en-US"/>
        </w:rPr>
        <w:t xml:space="preserve"> submission</w:t>
      </w:r>
      <w:r w:rsidRPr="00841F28">
        <w:rPr>
          <w:lang w:val="en-US"/>
        </w:rPr>
        <w:t>,</w:t>
      </w:r>
      <w:r w:rsidR="001742D3">
        <w:rPr>
          <w:lang w:val="en-US"/>
        </w:rPr>
        <w:t xml:space="preserve"> below;</w:t>
      </w:r>
      <w:r w:rsidRPr="00841F28">
        <w:rPr>
          <w:lang w:val="en-US"/>
        </w:rPr>
        <w:t xml:space="preserve"> otherwise, provide a copy of the policy and procedure(s) that address correction request</w:t>
      </w:r>
      <w:r w:rsidR="00624EA0">
        <w:rPr>
          <w:lang w:val="en-US"/>
        </w:rPr>
        <w:t>s</w:t>
      </w:r>
      <w:r w:rsidRPr="007C7C16">
        <w:rPr>
          <w:color w:val="7030A0"/>
          <w:lang w:val="en-US"/>
        </w:rPr>
        <w:t xml:space="preserve"> </w:t>
      </w:r>
      <w:r w:rsidR="00DF12FE" w:rsidRPr="00621580">
        <w:rPr>
          <w:b/>
          <w:bCs/>
          <w:color w:val="FF0000"/>
          <w:lang w:val="en-US"/>
        </w:rPr>
        <w:t>[</w:t>
      </w:r>
      <w:r w:rsidR="00DF12FE">
        <w:rPr>
          <w:b/>
          <w:bCs/>
          <w:color w:val="FF0000"/>
          <w:lang w:val="en-US"/>
        </w:rPr>
        <w:t>enclose with the PIA submission and label it “</w:t>
      </w:r>
      <w:r w:rsidR="00DF12FE" w:rsidRPr="00621580">
        <w:rPr>
          <w:b/>
          <w:bCs/>
          <w:color w:val="FF0000"/>
          <w:lang w:val="en-US"/>
        </w:rPr>
        <w:t xml:space="preserve">Attachment </w:t>
      </w:r>
      <w:r w:rsidR="00DF12FE">
        <w:rPr>
          <w:b/>
          <w:bCs/>
          <w:color w:val="FF0000"/>
          <w:lang w:val="en-US"/>
        </w:rPr>
        <w:t>6”]</w:t>
      </w:r>
    </w:p>
    <w:p w14:paraId="2AD51EF8" w14:textId="4BE2DBFB" w:rsidR="007C7C16" w:rsidRDefault="007C7C16" w:rsidP="00693A26">
      <w:pPr>
        <w:pStyle w:val="ListParagraph"/>
        <w:jc w:val="both"/>
        <w:rPr>
          <w:lang w:val="en-US"/>
        </w:rPr>
      </w:pPr>
    </w:p>
    <w:tbl>
      <w:tblPr>
        <w:tblStyle w:val="TableGrid"/>
        <w:tblW w:w="12332" w:type="dxa"/>
        <w:tblInd w:w="607" w:type="dxa"/>
        <w:tblLayout w:type="fixed"/>
        <w:tblLook w:val="04A0" w:firstRow="1" w:lastRow="0" w:firstColumn="1" w:lastColumn="0" w:noHBand="0" w:noVBand="1"/>
      </w:tblPr>
      <w:tblGrid>
        <w:gridCol w:w="12332"/>
      </w:tblGrid>
      <w:tr w:rsidR="008849C2" w14:paraId="0C3FBED4" w14:textId="77777777" w:rsidTr="00781856">
        <w:tc>
          <w:tcPr>
            <w:tcW w:w="12332" w:type="dxa"/>
          </w:tcPr>
          <w:p w14:paraId="1539C0BA" w14:textId="77777777" w:rsidR="008849C2" w:rsidRDefault="008849C2" w:rsidP="00781856">
            <w:pPr>
              <w:jc w:val="both"/>
              <w:rPr>
                <w:lang w:val="en-US"/>
              </w:rPr>
            </w:pPr>
          </w:p>
          <w:p w14:paraId="63A356A4" w14:textId="77777777" w:rsidR="008849C2" w:rsidRDefault="008849C2" w:rsidP="00781856">
            <w:pPr>
              <w:jc w:val="both"/>
              <w:rPr>
                <w:lang w:val="en-US"/>
              </w:rPr>
            </w:pPr>
          </w:p>
        </w:tc>
      </w:tr>
    </w:tbl>
    <w:p w14:paraId="1C1E897D" w14:textId="77777777" w:rsidR="008849C2" w:rsidRPr="00841F28" w:rsidRDefault="008849C2" w:rsidP="00693A26">
      <w:pPr>
        <w:pStyle w:val="ListParagraph"/>
        <w:jc w:val="both"/>
        <w:rPr>
          <w:lang w:val="en-US"/>
        </w:rPr>
      </w:pPr>
    </w:p>
    <w:p w14:paraId="398431B4" w14:textId="7C5DED92" w:rsidR="00D76563" w:rsidRPr="00693A26" w:rsidRDefault="007C7C16" w:rsidP="00693A26">
      <w:pPr>
        <w:pStyle w:val="ListParagraph"/>
        <w:jc w:val="both"/>
        <w:rPr>
          <w:b/>
          <w:bCs/>
          <w:lang w:val="en-US"/>
        </w:rPr>
      </w:pPr>
      <w:r w:rsidRPr="00841F28">
        <w:rPr>
          <w:b/>
          <w:bCs/>
          <w:lang w:val="en-US"/>
        </w:rPr>
        <w:t xml:space="preserve">If </w:t>
      </w:r>
      <w:proofErr w:type="gramStart"/>
      <w:r w:rsidR="00841F28" w:rsidRPr="00841F28">
        <w:rPr>
          <w:b/>
          <w:bCs/>
          <w:lang w:val="en-US"/>
        </w:rPr>
        <w:t>n</w:t>
      </w:r>
      <w:r w:rsidRPr="00841F28">
        <w:rPr>
          <w:b/>
          <w:bCs/>
          <w:lang w:val="en-US"/>
        </w:rPr>
        <w:t>o</w:t>
      </w:r>
      <w:proofErr w:type="gramEnd"/>
      <w:r w:rsidRPr="00841F28">
        <w:rPr>
          <w:b/>
          <w:bCs/>
          <w:lang w:val="en-US"/>
        </w:rPr>
        <w:t>,</w:t>
      </w:r>
      <w:r w:rsidRPr="00841F28">
        <w:rPr>
          <w:lang w:val="en-US"/>
        </w:rPr>
        <w:t xml:space="preserve"> describe the steps that you are taking to develop and implement such a policy and provide a timeline by which the policy will be in place</w:t>
      </w:r>
      <w:r w:rsidRPr="007C7C16">
        <w:rPr>
          <w:color w:val="7030A0"/>
          <w:lang w:val="en-US"/>
        </w:rPr>
        <w:t>.</w:t>
      </w:r>
    </w:p>
    <w:tbl>
      <w:tblPr>
        <w:tblStyle w:val="TableGrid"/>
        <w:tblW w:w="12332" w:type="dxa"/>
        <w:tblInd w:w="607" w:type="dxa"/>
        <w:tblLayout w:type="fixed"/>
        <w:tblLook w:val="04A0" w:firstRow="1" w:lastRow="0" w:firstColumn="1" w:lastColumn="0" w:noHBand="0" w:noVBand="1"/>
      </w:tblPr>
      <w:tblGrid>
        <w:gridCol w:w="12332"/>
      </w:tblGrid>
      <w:tr w:rsidR="008849C2" w14:paraId="653EA6BA" w14:textId="77777777" w:rsidTr="00781856">
        <w:tc>
          <w:tcPr>
            <w:tcW w:w="12332" w:type="dxa"/>
          </w:tcPr>
          <w:p w14:paraId="2BE5393C" w14:textId="77777777" w:rsidR="008849C2" w:rsidRDefault="008849C2" w:rsidP="00781856">
            <w:pPr>
              <w:jc w:val="both"/>
              <w:rPr>
                <w:lang w:val="en-US"/>
              </w:rPr>
            </w:pPr>
          </w:p>
          <w:p w14:paraId="13D1733D" w14:textId="77777777" w:rsidR="008849C2" w:rsidRDefault="008849C2" w:rsidP="00781856">
            <w:pPr>
              <w:jc w:val="both"/>
              <w:rPr>
                <w:lang w:val="en-US"/>
              </w:rPr>
            </w:pPr>
          </w:p>
        </w:tc>
      </w:tr>
    </w:tbl>
    <w:p w14:paraId="6ADF3142" w14:textId="77777777" w:rsidR="008849C2" w:rsidRDefault="008849C2" w:rsidP="00693A26">
      <w:pPr>
        <w:pStyle w:val="ListParagraph"/>
        <w:jc w:val="both"/>
        <w:rPr>
          <w:lang w:val="en-US"/>
        </w:rPr>
      </w:pPr>
    </w:p>
    <w:p w14:paraId="6774C144" w14:textId="590255ED" w:rsidR="00C2390F" w:rsidRPr="00653419" w:rsidRDefault="00C2390F" w:rsidP="00693A26">
      <w:pPr>
        <w:pStyle w:val="ListParagraph"/>
        <w:numPr>
          <w:ilvl w:val="0"/>
          <w:numId w:val="1"/>
        </w:numPr>
        <w:jc w:val="both"/>
        <w:rPr>
          <w:lang w:val="en-US"/>
        </w:rPr>
      </w:pPr>
      <w:r w:rsidRPr="00653419">
        <w:rPr>
          <w:lang w:val="en-US"/>
        </w:rPr>
        <w:t xml:space="preserve">Describe how the public body </w:t>
      </w:r>
      <w:r w:rsidR="000F146B" w:rsidRPr="00653419">
        <w:rPr>
          <w:lang w:val="en-US"/>
        </w:rPr>
        <w:t>will ensure that the personal information involved in this project will be accurate and complete?</w:t>
      </w:r>
    </w:p>
    <w:p w14:paraId="13DAB013" w14:textId="132A7F96" w:rsidR="0044421D" w:rsidRPr="00127F06" w:rsidRDefault="0044421D" w:rsidP="00693A26">
      <w:pPr>
        <w:pStyle w:val="ListParagraph"/>
        <w:jc w:val="both"/>
        <w:rPr>
          <w:i/>
          <w:iCs/>
          <w:sz w:val="20"/>
          <w:szCs w:val="20"/>
        </w:rPr>
      </w:pPr>
      <w:bookmarkStart w:id="36" w:name="_Hlk194559789"/>
      <w:r w:rsidRPr="00127F06">
        <w:rPr>
          <w:b/>
          <w:bCs/>
          <w:i/>
          <w:iCs/>
          <w:sz w:val="20"/>
          <w:szCs w:val="20"/>
        </w:rPr>
        <w:t>Section 6 of POPA</w:t>
      </w:r>
      <w:r w:rsidRPr="00127F06">
        <w:rPr>
          <w:i/>
          <w:iCs/>
          <w:sz w:val="20"/>
          <w:szCs w:val="20"/>
        </w:rPr>
        <w:t xml:space="preserve"> requires the public body to </w:t>
      </w:r>
      <w:r w:rsidR="00466614">
        <w:rPr>
          <w:i/>
          <w:iCs/>
          <w:sz w:val="20"/>
          <w:szCs w:val="20"/>
        </w:rPr>
        <w:t xml:space="preserve">make every reasonable effort to </w:t>
      </w:r>
      <w:r w:rsidRPr="00127F06">
        <w:rPr>
          <w:i/>
          <w:iCs/>
          <w:sz w:val="20"/>
          <w:szCs w:val="20"/>
        </w:rPr>
        <w:t xml:space="preserve">ensure personal information </w:t>
      </w:r>
      <w:r w:rsidR="00466614">
        <w:rPr>
          <w:i/>
          <w:iCs/>
          <w:sz w:val="20"/>
          <w:szCs w:val="20"/>
        </w:rPr>
        <w:t xml:space="preserve">that will be used by a public body to </w:t>
      </w:r>
      <w:proofErr w:type="gramStart"/>
      <w:r w:rsidR="00466614">
        <w:rPr>
          <w:i/>
          <w:iCs/>
          <w:sz w:val="20"/>
          <w:szCs w:val="20"/>
        </w:rPr>
        <w:t>make a decision</w:t>
      </w:r>
      <w:proofErr w:type="gramEnd"/>
      <w:r w:rsidR="00466614">
        <w:rPr>
          <w:i/>
          <w:iCs/>
          <w:sz w:val="20"/>
          <w:szCs w:val="20"/>
        </w:rPr>
        <w:t xml:space="preserve"> that directly affects an individual is </w:t>
      </w:r>
      <w:r w:rsidRPr="00127F06">
        <w:rPr>
          <w:i/>
          <w:iCs/>
          <w:sz w:val="20"/>
          <w:szCs w:val="20"/>
        </w:rPr>
        <w:t xml:space="preserve">accurate and complete. Examples of methods </w:t>
      </w:r>
      <w:r w:rsidR="00915BAA">
        <w:rPr>
          <w:i/>
          <w:iCs/>
          <w:sz w:val="20"/>
          <w:szCs w:val="20"/>
        </w:rPr>
        <w:t>that</w:t>
      </w:r>
      <w:r w:rsidRPr="00127F06">
        <w:rPr>
          <w:i/>
          <w:iCs/>
          <w:sz w:val="20"/>
          <w:szCs w:val="20"/>
        </w:rPr>
        <w:t xml:space="preserve"> public bodies may use to ensure personal information is accurate and complete are as follows:</w:t>
      </w:r>
    </w:p>
    <w:p w14:paraId="47A17A48" w14:textId="489E96BF" w:rsidR="0044421D" w:rsidRPr="00127F06" w:rsidRDefault="0044421D" w:rsidP="002C1CD4">
      <w:pPr>
        <w:pStyle w:val="ListParagraph"/>
        <w:numPr>
          <w:ilvl w:val="0"/>
          <w:numId w:val="6"/>
        </w:numPr>
        <w:jc w:val="both"/>
        <w:rPr>
          <w:i/>
          <w:iCs/>
          <w:sz w:val="20"/>
          <w:szCs w:val="20"/>
        </w:rPr>
      </w:pPr>
      <w:r w:rsidRPr="00127F06">
        <w:rPr>
          <w:i/>
          <w:iCs/>
          <w:sz w:val="20"/>
          <w:szCs w:val="20"/>
        </w:rPr>
        <w:t>Training and awareness for employees</w:t>
      </w:r>
      <w:r w:rsidR="0012012A">
        <w:rPr>
          <w:i/>
          <w:iCs/>
          <w:sz w:val="20"/>
          <w:szCs w:val="20"/>
        </w:rPr>
        <w:t xml:space="preserve"> who perform data entry into systems</w:t>
      </w:r>
      <w:r w:rsidR="00FF6917" w:rsidRPr="00127F06">
        <w:rPr>
          <w:i/>
          <w:iCs/>
          <w:sz w:val="20"/>
          <w:szCs w:val="20"/>
        </w:rPr>
        <w:t>.</w:t>
      </w:r>
    </w:p>
    <w:p w14:paraId="18DCEA89" w14:textId="006D67E8" w:rsidR="0044421D" w:rsidRPr="00127F06" w:rsidRDefault="0044421D" w:rsidP="002C1CD4">
      <w:pPr>
        <w:pStyle w:val="ListParagraph"/>
        <w:numPr>
          <w:ilvl w:val="0"/>
          <w:numId w:val="6"/>
        </w:numPr>
        <w:jc w:val="both"/>
        <w:rPr>
          <w:i/>
          <w:iCs/>
          <w:sz w:val="20"/>
          <w:szCs w:val="20"/>
        </w:rPr>
      </w:pPr>
      <w:r w:rsidRPr="00127F06">
        <w:rPr>
          <w:i/>
          <w:iCs/>
          <w:sz w:val="20"/>
          <w:szCs w:val="20"/>
        </w:rPr>
        <w:t xml:space="preserve">Policies and procedures that govern and describe the activities associated with </w:t>
      </w:r>
      <w:r w:rsidR="00FF6917" w:rsidRPr="00127F06">
        <w:rPr>
          <w:i/>
          <w:iCs/>
          <w:sz w:val="20"/>
          <w:szCs w:val="20"/>
        </w:rPr>
        <w:t xml:space="preserve">the integrity of </w:t>
      </w:r>
      <w:r w:rsidRPr="00127F06">
        <w:rPr>
          <w:i/>
          <w:iCs/>
          <w:sz w:val="20"/>
          <w:szCs w:val="20"/>
        </w:rPr>
        <w:t>personal information.</w:t>
      </w:r>
    </w:p>
    <w:p w14:paraId="6E1E3D18" w14:textId="606D681E" w:rsidR="0044421D" w:rsidRPr="00127F06" w:rsidRDefault="0044421D" w:rsidP="002C1CD4">
      <w:pPr>
        <w:pStyle w:val="ListParagraph"/>
        <w:numPr>
          <w:ilvl w:val="0"/>
          <w:numId w:val="6"/>
        </w:numPr>
        <w:jc w:val="both"/>
        <w:rPr>
          <w:i/>
          <w:iCs/>
          <w:sz w:val="20"/>
          <w:szCs w:val="20"/>
        </w:rPr>
      </w:pPr>
      <w:r w:rsidRPr="00127F06">
        <w:rPr>
          <w:i/>
          <w:iCs/>
          <w:sz w:val="20"/>
          <w:szCs w:val="20"/>
        </w:rPr>
        <w:t xml:space="preserve">Configuration of input controls within information systems that </w:t>
      </w:r>
      <w:r w:rsidR="00FF6917" w:rsidRPr="00127F06">
        <w:rPr>
          <w:i/>
          <w:iCs/>
          <w:sz w:val="20"/>
          <w:szCs w:val="20"/>
        </w:rPr>
        <w:t xml:space="preserve">ensure </w:t>
      </w:r>
      <w:r w:rsidR="0012012A">
        <w:rPr>
          <w:i/>
          <w:iCs/>
          <w:sz w:val="20"/>
          <w:szCs w:val="20"/>
        </w:rPr>
        <w:t xml:space="preserve">correct </w:t>
      </w:r>
      <w:r w:rsidR="00FF6917" w:rsidRPr="00127F06">
        <w:rPr>
          <w:i/>
          <w:iCs/>
          <w:sz w:val="20"/>
          <w:szCs w:val="20"/>
        </w:rPr>
        <w:t>input</w:t>
      </w:r>
      <w:r w:rsidR="0012012A">
        <w:rPr>
          <w:i/>
          <w:iCs/>
          <w:sz w:val="20"/>
          <w:szCs w:val="20"/>
        </w:rPr>
        <w:t>s are accepted by the systems</w:t>
      </w:r>
      <w:r w:rsidR="00FF6917" w:rsidRPr="00127F06">
        <w:rPr>
          <w:i/>
          <w:iCs/>
          <w:sz w:val="20"/>
          <w:szCs w:val="20"/>
        </w:rPr>
        <w:t>.</w:t>
      </w:r>
      <w:r w:rsidRPr="00127F06">
        <w:rPr>
          <w:i/>
          <w:iCs/>
          <w:sz w:val="20"/>
          <w:szCs w:val="20"/>
        </w:rPr>
        <w:t xml:space="preserve"> </w:t>
      </w:r>
    </w:p>
    <w:p w14:paraId="191AABD2" w14:textId="77777777" w:rsidR="0044421D" w:rsidRDefault="0044421D" w:rsidP="002C1CD4">
      <w:pPr>
        <w:pStyle w:val="ListParagraph"/>
        <w:numPr>
          <w:ilvl w:val="0"/>
          <w:numId w:val="6"/>
        </w:numPr>
        <w:jc w:val="both"/>
        <w:rPr>
          <w:i/>
          <w:iCs/>
          <w:sz w:val="20"/>
          <w:szCs w:val="20"/>
        </w:rPr>
      </w:pPr>
      <w:r w:rsidRPr="00127F06">
        <w:rPr>
          <w:i/>
          <w:iCs/>
          <w:sz w:val="20"/>
          <w:szCs w:val="20"/>
        </w:rPr>
        <w:t>Configuration of access controls within information systems that restrict the activities that users may perform on personal information, based on job requirements.</w:t>
      </w:r>
    </w:p>
    <w:p w14:paraId="57C9AB73" w14:textId="56AFCC0F" w:rsidR="0012012A" w:rsidRDefault="0012012A" w:rsidP="002C1CD4">
      <w:pPr>
        <w:pStyle w:val="ListParagraph"/>
        <w:numPr>
          <w:ilvl w:val="0"/>
          <w:numId w:val="6"/>
        </w:numPr>
        <w:jc w:val="both"/>
        <w:rPr>
          <w:i/>
          <w:iCs/>
          <w:sz w:val="20"/>
          <w:szCs w:val="20"/>
        </w:rPr>
      </w:pPr>
      <w:r>
        <w:rPr>
          <w:i/>
          <w:iCs/>
          <w:sz w:val="20"/>
          <w:szCs w:val="20"/>
        </w:rPr>
        <w:t>Capturing and reviewing audit logs of activities in a system to detect and address data integrity issues.</w:t>
      </w:r>
    </w:p>
    <w:p w14:paraId="486C718C" w14:textId="1B711D73" w:rsidR="0012012A" w:rsidRPr="00127F06" w:rsidRDefault="0012012A" w:rsidP="002C1CD4">
      <w:pPr>
        <w:pStyle w:val="ListParagraph"/>
        <w:numPr>
          <w:ilvl w:val="0"/>
          <w:numId w:val="6"/>
        </w:numPr>
        <w:jc w:val="both"/>
        <w:rPr>
          <w:i/>
          <w:iCs/>
          <w:sz w:val="20"/>
          <w:szCs w:val="20"/>
        </w:rPr>
      </w:pPr>
      <w:r>
        <w:rPr>
          <w:i/>
          <w:iCs/>
          <w:sz w:val="20"/>
          <w:szCs w:val="20"/>
        </w:rPr>
        <w:t>Implementing IT change management practices that align with industry standards for changes to information systems.</w:t>
      </w:r>
    </w:p>
    <w:bookmarkEnd w:id="36"/>
    <w:tbl>
      <w:tblPr>
        <w:tblStyle w:val="TableGrid"/>
        <w:tblW w:w="12332" w:type="dxa"/>
        <w:tblInd w:w="607" w:type="dxa"/>
        <w:tblLayout w:type="fixed"/>
        <w:tblLook w:val="04A0" w:firstRow="1" w:lastRow="0" w:firstColumn="1" w:lastColumn="0" w:noHBand="0" w:noVBand="1"/>
      </w:tblPr>
      <w:tblGrid>
        <w:gridCol w:w="12332"/>
      </w:tblGrid>
      <w:tr w:rsidR="008849C2" w14:paraId="323A98A2" w14:textId="77777777" w:rsidTr="00781856">
        <w:tc>
          <w:tcPr>
            <w:tcW w:w="12332" w:type="dxa"/>
          </w:tcPr>
          <w:p w14:paraId="3FC606E4" w14:textId="77777777" w:rsidR="008849C2" w:rsidRDefault="008849C2" w:rsidP="00781856">
            <w:pPr>
              <w:jc w:val="both"/>
              <w:rPr>
                <w:lang w:val="en-US"/>
              </w:rPr>
            </w:pPr>
          </w:p>
          <w:p w14:paraId="2B0321F6" w14:textId="77777777" w:rsidR="008849C2" w:rsidRDefault="008849C2" w:rsidP="00781856">
            <w:pPr>
              <w:jc w:val="both"/>
              <w:rPr>
                <w:lang w:val="en-US"/>
              </w:rPr>
            </w:pPr>
          </w:p>
        </w:tc>
      </w:tr>
    </w:tbl>
    <w:p w14:paraId="0CE163F5" w14:textId="0E220576" w:rsidR="00194898" w:rsidRDefault="00194898" w:rsidP="00194898">
      <w:pPr>
        <w:pStyle w:val="ListParagraph"/>
        <w:rPr>
          <w:lang w:val="en-US"/>
        </w:rPr>
      </w:pPr>
    </w:p>
    <w:p w14:paraId="76DE5AA2" w14:textId="292D6031" w:rsidR="00AF5E27" w:rsidRDefault="00F479D8" w:rsidP="00693A26">
      <w:pPr>
        <w:pStyle w:val="ListParagraph"/>
        <w:numPr>
          <w:ilvl w:val="0"/>
          <w:numId w:val="1"/>
        </w:numPr>
        <w:jc w:val="both"/>
        <w:rPr>
          <w:i/>
          <w:iCs/>
          <w:sz w:val="20"/>
          <w:szCs w:val="20"/>
        </w:rPr>
      </w:pPr>
      <w:r>
        <w:rPr>
          <w:lang w:val="en-US"/>
        </w:rPr>
        <w:t>Has the public body established and implemented a record retention and disposition policy for personal information involved in this project?</w:t>
      </w:r>
      <w:r w:rsidR="007D2A42" w:rsidRPr="007D2A42">
        <w:rPr>
          <w:rFonts w:ascii="Segoe UI" w:hAnsi="Segoe UI" w:cs="Segoe UI"/>
          <w:sz w:val="18"/>
          <w:szCs w:val="18"/>
        </w:rPr>
        <w:t xml:space="preserve"> </w:t>
      </w:r>
      <w:r w:rsidR="000B136B" w:rsidRPr="007F3144">
        <w:rPr>
          <w:b/>
          <w:bCs/>
          <w:i/>
          <w:iCs/>
          <w:sz w:val="20"/>
          <w:szCs w:val="20"/>
        </w:rPr>
        <w:t>S</w:t>
      </w:r>
      <w:r w:rsidR="007D2A42" w:rsidRPr="007F3144">
        <w:rPr>
          <w:b/>
          <w:bCs/>
          <w:i/>
          <w:iCs/>
          <w:sz w:val="20"/>
          <w:szCs w:val="20"/>
        </w:rPr>
        <w:t>ection 6 (b) of POPA</w:t>
      </w:r>
      <w:r w:rsidR="007D2A42" w:rsidRPr="007F3144">
        <w:rPr>
          <w:i/>
          <w:iCs/>
          <w:sz w:val="20"/>
          <w:szCs w:val="20"/>
        </w:rPr>
        <w:t xml:space="preserve"> </w:t>
      </w:r>
      <w:r w:rsidR="00466614">
        <w:rPr>
          <w:i/>
          <w:iCs/>
          <w:sz w:val="20"/>
          <w:szCs w:val="20"/>
        </w:rPr>
        <w:t>requires that personal information used to make a decision that directly affects an individual be retained for at least one year</w:t>
      </w:r>
      <w:r w:rsidR="007D2A42" w:rsidRPr="007F3144">
        <w:rPr>
          <w:i/>
          <w:iCs/>
          <w:sz w:val="20"/>
          <w:szCs w:val="20"/>
        </w:rPr>
        <w:t xml:space="preserve"> to enable the individual who is the subject of the information to obtain access to the information</w:t>
      </w:r>
      <w:r w:rsidR="00466614">
        <w:rPr>
          <w:i/>
          <w:iCs/>
          <w:sz w:val="20"/>
          <w:szCs w:val="20"/>
        </w:rPr>
        <w:t xml:space="preserve">, or for a shorter period if agreed to in writing by the individual, the public body, and, as applicable, another body that may be involved in records retention. </w:t>
      </w:r>
    </w:p>
    <w:p w14:paraId="50C27178" w14:textId="15C9B982" w:rsidR="00F479D8" w:rsidRPr="007F3144" w:rsidRDefault="00466614" w:rsidP="00AF5E27">
      <w:pPr>
        <w:pStyle w:val="ListParagraph"/>
        <w:ind w:left="501"/>
        <w:jc w:val="both"/>
        <w:rPr>
          <w:i/>
          <w:iCs/>
          <w:sz w:val="20"/>
          <w:szCs w:val="20"/>
        </w:rPr>
      </w:pPr>
      <w:r>
        <w:rPr>
          <w:i/>
          <w:iCs/>
          <w:sz w:val="20"/>
          <w:szCs w:val="20"/>
        </w:rPr>
        <w:t xml:space="preserve"> </w:t>
      </w:r>
    </w:p>
    <w:p w14:paraId="27809F48" w14:textId="77777777" w:rsidR="00F479D8" w:rsidRPr="003E09C9" w:rsidRDefault="00F479D8" w:rsidP="00693A26">
      <w:pPr>
        <w:pStyle w:val="ListParagraph"/>
        <w:ind w:left="644"/>
        <w:jc w:val="both"/>
      </w:pPr>
      <w:r w:rsidRPr="003E09C9">
        <w:rPr>
          <w:rFonts w:ascii="Segoe UI Symbol" w:hAnsi="Segoe UI Symbol" w:cs="Segoe UI Symbol"/>
        </w:rPr>
        <w:t>☐</w:t>
      </w:r>
      <w:r w:rsidRPr="003E09C9">
        <w:t>Yes</w:t>
      </w:r>
    </w:p>
    <w:p w14:paraId="503DCD31" w14:textId="0C6B4222" w:rsidR="00F479D8" w:rsidRDefault="00F479D8" w:rsidP="00693A26">
      <w:pPr>
        <w:pStyle w:val="ListParagraph"/>
        <w:ind w:left="644"/>
        <w:jc w:val="both"/>
      </w:pPr>
      <w:r w:rsidRPr="003E09C9">
        <w:rPr>
          <w:rFonts w:ascii="Segoe UI Symbol" w:hAnsi="Segoe UI Symbol" w:cs="Segoe UI Symbol"/>
        </w:rPr>
        <w:t>☐</w:t>
      </w:r>
      <w:r w:rsidRPr="003E09C9">
        <w:t>No</w:t>
      </w:r>
    </w:p>
    <w:p w14:paraId="6B080372" w14:textId="77777777" w:rsidR="00F479D8" w:rsidRDefault="00F479D8" w:rsidP="00693A26">
      <w:pPr>
        <w:pStyle w:val="ListParagraph"/>
        <w:ind w:left="644"/>
        <w:jc w:val="both"/>
      </w:pPr>
    </w:p>
    <w:p w14:paraId="26173EFE" w14:textId="65754FEC" w:rsidR="00DF12FE" w:rsidRPr="00AF5E27" w:rsidRDefault="00F479D8" w:rsidP="00AF5E27">
      <w:pPr>
        <w:pStyle w:val="ListParagraph"/>
        <w:ind w:left="644"/>
        <w:jc w:val="both"/>
        <w:rPr>
          <w:color w:val="FF0000"/>
          <w:lang w:val="en-US"/>
        </w:rPr>
      </w:pPr>
      <w:r w:rsidRPr="003E09C9">
        <w:rPr>
          <w:b/>
          <w:bCs/>
          <w:lang w:val="en-US"/>
        </w:rPr>
        <w:t xml:space="preserve">If </w:t>
      </w:r>
      <w:r w:rsidR="003E09C9" w:rsidRPr="003E09C9">
        <w:rPr>
          <w:b/>
          <w:bCs/>
          <w:lang w:val="en-US"/>
        </w:rPr>
        <w:t>yes</w:t>
      </w:r>
      <w:r w:rsidRPr="00F479D8">
        <w:rPr>
          <w:lang w:val="en-US"/>
        </w:rPr>
        <w:t xml:space="preserve">, </w:t>
      </w:r>
      <w:r w:rsidR="00967182">
        <w:rPr>
          <w:lang w:val="en-US"/>
        </w:rPr>
        <w:t xml:space="preserve">and </w:t>
      </w:r>
      <w:r w:rsidR="00EA7EAB">
        <w:rPr>
          <w:lang w:val="en-US"/>
        </w:rPr>
        <w:t xml:space="preserve">if </w:t>
      </w:r>
      <w:r w:rsidR="00967182">
        <w:rPr>
          <w:lang w:val="en-US"/>
        </w:rPr>
        <w:t>the public body</w:t>
      </w:r>
      <w:r w:rsidRPr="00F479D8">
        <w:rPr>
          <w:lang w:val="en-US"/>
        </w:rPr>
        <w:t xml:space="preserve"> ha</w:t>
      </w:r>
      <w:r w:rsidR="00967182">
        <w:rPr>
          <w:lang w:val="en-US"/>
        </w:rPr>
        <w:t>s</w:t>
      </w:r>
      <w:r w:rsidRPr="00F479D8">
        <w:rPr>
          <w:lang w:val="en-US"/>
        </w:rPr>
        <w:t xml:space="preserve"> provided this information to our office as part of </w:t>
      </w:r>
      <w:r w:rsidR="00EA7EAB">
        <w:rPr>
          <w:lang w:val="en-US"/>
        </w:rPr>
        <w:t>its</w:t>
      </w:r>
      <w:r w:rsidRPr="00F479D8">
        <w:rPr>
          <w:lang w:val="en-US"/>
        </w:rPr>
        <w:t xml:space="preserve"> </w:t>
      </w:r>
      <w:r w:rsidR="00EA7EAB">
        <w:rPr>
          <w:lang w:val="en-US"/>
        </w:rPr>
        <w:t xml:space="preserve">current </w:t>
      </w:r>
      <w:r w:rsidRPr="00F479D8">
        <w:rPr>
          <w:lang w:val="en-US"/>
        </w:rPr>
        <w:t>PMP</w:t>
      </w:r>
      <w:r w:rsidR="00EA7EAB">
        <w:rPr>
          <w:lang w:val="en-US"/>
        </w:rPr>
        <w:t xml:space="preserve"> submission</w:t>
      </w:r>
      <w:r w:rsidRPr="00F479D8">
        <w:rPr>
          <w:lang w:val="en-US"/>
        </w:rPr>
        <w:t xml:space="preserve">, identify the policy and procedure that address </w:t>
      </w:r>
      <w:r>
        <w:rPr>
          <w:lang w:val="en-US"/>
        </w:rPr>
        <w:t>r</w:t>
      </w:r>
      <w:r w:rsidR="007D2A42">
        <w:rPr>
          <w:lang w:val="en-US"/>
        </w:rPr>
        <w:t xml:space="preserve">ecord retention and disposition for this project in </w:t>
      </w:r>
      <w:r w:rsidR="00EA7EAB">
        <w:rPr>
          <w:lang w:val="en-US"/>
        </w:rPr>
        <w:t xml:space="preserve">the </w:t>
      </w:r>
      <w:r w:rsidRPr="00F479D8">
        <w:rPr>
          <w:lang w:val="en-US"/>
        </w:rPr>
        <w:t>PMP</w:t>
      </w:r>
      <w:r w:rsidR="00EA7EAB">
        <w:rPr>
          <w:lang w:val="en-US"/>
        </w:rPr>
        <w:t xml:space="preserve"> submission</w:t>
      </w:r>
      <w:r w:rsidRPr="00F479D8">
        <w:rPr>
          <w:lang w:val="en-US"/>
        </w:rPr>
        <w:t>,</w:t>
      </w:r>
      <w:r w:rsidR="001742D3">
        <w:rPr>
          <w:lang w:val="en-US"/>
        </w:rPr>
        <w:t xml:space="preserve"> below;</w:t>
      </w:r>
      <w:r w:rsidRPr="00F479D8">
        <w:rPr>
          <w:lang w:val="en-US"/>
        </w:rPr>
        <w:t xml:space="preserve"> otherwise, provide a copy of the policy and procedure(s) that address </w:t>
      </w:r>
      <w:r w:rsidR="007D2A42">
        <w:rPr>
          <w:lang w:val="en-US"/>
        </w:rPr>
        <w:t>record retention and dispositio</w:t>
      </w:r>
      <w:r w:rsidR="007D2A42" w:rsidRPr="00C4644E">
        <w:rPr>
          <w:lang w:val="en-US"/>
        </w:rPr>
        <w:t xml:space="preserve">n </w:t>
      </w:r>
      <w:r w:rsidR="00DF12FE" w:rsidRPr="00621580">
        <w:rPr>
          <w:b/>
          <w:bCs/>
          <w:color w:val="FF0000"/>
          <w:lang w:val="en-US"/>
        </w:rPr>
        <w:t>[</w:t>
      </w:r>
      <w:r w:rsidR="00DF12FE">
        <w:rPr>
          <w:b/>
          <w:bCs/>
          <w:color w:val="FF0000"/>
          <w:lang w:val="en-US"/>
        </w:rPr>
        <w:t>enclose with the PIA submission and label it “</w:t>
      </w:r>
      <w:r w:rsidR="00DF12FE" w:rsidRPr="00621580">
        <w:rPr>
          <w:b/>
          <w:bCs/>
          <w:color w:val="FF0000"/>
          <w:lang w:val="en-US"/>
        </w:rPr>
        <w:t xml:space="preserve">Attachment </w:t>
      </w:r>
      <w:r w:rsidR="00DF12FE">
        <w:rPr>
          <w:b/>
          <w:bCs/>
          <w:color w:val="FF0000"/>
          <w:lang w:val="en-US"/>
        </w:rPr>
        <w:t>7”]</w:t>
      </w:r>
      <w:r w:rsidR="00DF12FE">
        <w:rPr>
          <w:color w:val="FF0000"/>
          <w:lang w:val="en-US"/>
        </w:rPr>
        <w:t>.</w:t>
      </w:r>
    </w:p>
    <w:tbl>
      <w:tblPr>
        <w:tblStyle w:val="TableGrid"/>
        <w:tblW w:w="12332" w:type="dxa"/>
        <w:tblInd w:w="607" w:type="dxa"/>
        <w:tblLayout w:type="fixed"/>
        <w:tblLook w:val="04A0" w:firstRow="1" w:lastRow="0" w:firstColumn="1" w:lastColumn="0" w:noHBand="0" w:noVBand="1"/>
      </w:tblPr>
      <w:tblGrid>
        <w:gridCol w:w="12332"/>
      </w:tblGrid>
      <w:tr w:rsidR="008849C2" w14:paraId="58208B4B" w14:textId="77777777" w:rsidTr="00781856">
        <w:tc>
          <w:tcPr>
            <w:tcW w:w="12332" w:type="dxa"/>
          </w:tcPr>
          <w:p w14:paraId="0D8B65CE" w14:textId="77777777" w:rsidR="008849C2" w:rsidRDefault="008849C2" w:rsidP="00781856">
            <w:pPr>
              <w:jc w:val="both"/>
              <w:rPr>
                <w:lang w:val="en-US"/>
              </w:rPr>
            </w:pPr>
          </w:p>
          <w:p w14:paraId="37CD4017" w14:textId="77777777" w:rsidR="008849C2" w:rsidRDefault="008849C2" w:rsidP="00781856">
            <w:pPr>
              <w:jc w:val="both"/>
              <w:rPr>
                <w:lang w:val="en-US"/>
              </w:rPr>
            </w:pPr>
          </w:p>
        </w:tc>
      </w:tr>
    </w:tbl>
    <w:p w14:paraId="2CE52C68" w14:textId="77777777" w:rsidR="001742D3" w:rsidRDefault="001742D3" w:rsidP="00693A26">
      <w:pPr>
        <w:pStyle w:val="ListParagraph"/>
        <w:ind w:left="644"/>
        <w:jc w:val="both"/>
        <w:rPr>
          <w:lang w:val="en-US"/>
        </w:rPr>
      </w:pPr>
    </w:p>
    <w:p w14:paraId="663C269B" w14:textId="72DC64EE" w:rsidR="003E09C9" w:rsidRPr="003E09C9" w:rsidRDefault="00F479D8" w:rsidP="003E09C9">
      <w:pPr>
        <w:pStyle w:val="ListParagraph"/>
        <w:ind w:left="644"/>
        <w:jc w:val="both"/>
        <w:rPr>
          <w:lang w:val="en-US"/>
        </w:rPr>
      </w:pPr>
      <w:r w:rsidRPr="003E09C9">
        <w:rPr>
          <w:b/>
          <w:bCs/>
          <w:lang w:val="en-US"/>
        </w:rPr>
        <w:t xml:space="preserve">If </w:t>
      </w:r>
      <w:proofErr w:type="gramStart"/>
      <w:r w:rsidR="003E09C9" w:rsidRPr="003E09C9">
        <w:rPr>
          <w:b/>
          <w:bCs/>
          <w:lang w:val="en-US"/>
        </w:rPr>
        <w:t>n</w:t>
      </w:r>
      <w:r w:rsidRPr="003E09C9">
        <w:rPr>
          <w:b/>
          <w:bCs/>
          <w:lang w:val="en-US"/>
        </w:rPr>
        <w:t>o</w:t>
      </w:r>
      <w:proofErr w:type="gramEnd"/>
      <w:r w:rsidRPr="003E09C9">
        <w:rPr>
          <w:b/>
          <w:bCs/>
          <w:lang w:val="en-US"/>
        </w:rPr>
        <w:t>,</w:t>
      </w:r>
      <w:r w:rsidRPr="00F479D8">
        <w:rPr>
          <w:lang w:val="en-US"/>
        </w:rPr>
        <w:t xml:space="preserve"> </w:t>
      </w:r>
      <w:bookmarkStart w:id="37" w:name="_Hlk210729371"/>
      <w:r w:rsidRPr="00F479D8">
        <w:rPr>
          <w:lang w:val="en-US"/>
        </w:rPr>
        <w:t xml:space="preserve">describe the steps that you are taking to develop and implement such a policy and provide a timeline by which the policy will be in place. </w:t>
      </w:r>
      <w:bookmarkEnd w:id="37"/>
    </w:p>
    <w:tbl>
      <w:tblPr>
        <w:tblStyle w:val="TableGrid"/>
        <w:tblW w:w="12332" w:type="dxa"/>
        <w:tblInd w:w="607" w:type="dxa"/>
        <w:tblLayout w:type="fixed"/>
        <w:tblLook w:val="04A0" w:firstRow="1" w:lastRow="0" w:firstColumn="1" w:lastColumn="0" w:noHBand="0" w:noVBand="1"/>
      </w:tblPr>
      <w:tblGrid>
        <w:gridCol w:w="12332"/>
      </w:tblGrid>
      <w:tr w:rsidR="008849C2" w14:paraId="695D96F8" w14:textId="77777777" w:rsidTr="00781856">
        <w:tc>
          <w:tcPr>
            <w:tcW w:w="12332" w:type="dxa"/>
          </w:tcPr>
          <w:p w14:paraId="44D73BB7" w14:textId="77777777" w:rsidR="008849C2" w:rsidRDefault="008849C2" w:rsidP="00781856">
            <w:pPr>
              <w:jc w:val="both"/>
              <w:rPr>
                <w:lang w:val="en-US"/>
              </w:rPr>
            </w:pPr>
          </w:p>
          <w:p w14:paraId="101AA5F6" w14:textId="77777777" w:rsidR="008849C2" w:rsidRDefault="008849C2" w:rsidP="00781856">
            <w:pPr>
              <w:jc w:val="both"/>
              <w:rPr>
                <w:lang w:val="en-US"/>
              </w:rPr>
            </w:pPr>
          </w:p>
        </w:tc>
      </w:tr>
    </w:tbl>
    <w:p w14:paraId="4969AC47" w14:textId="4B8432D2" w:rsidR="0044421D" w:rsidRDefault="0044421D" w:rsidP="00693A26">
      <w:pPr>
        <w:jc w:val="both"/>
        <w:rPr>
          <w:i/>
          <w:iCs/>
        </w:rPr>
      </w:pPr>
    </w:p>
    <w:p w14:paraId="6435131D" w14:textId="0D5443AE" w:rsidR="007D2A42" w:rsidRPr="000F146B" w:rsidRDefault="007D2A42" w:rsidP="00693A26">
      <w:pPr>
        <w:pStyle w:val="ListParagraph"/>
        <w:numPr>
          <w:ilvl w:val="0"/>
          <w:numId w:val="1"/>
        </w:numPr>
        <w:jc w:val="both"/>
        <w:rPr>
          <w:i/>
          <w:iCs/>
        </w:rPr>
      </w:pPr>
      <w:r>
        <w:rPr>
          <w:lang w:val="en-US"/>
        </w:rPr>
        <w:t xml:space="preserve">if you answered </w:t>
      </w:r>
      <w:r w:rsidR="00E32C44">
        <w:rPr>
          <w:lang w:val="en-US"/>
        </w:rPr>
        <w:t>“</w:t>
      </w:r>
      <w:r w:rsidRPr="00E32C44">
        <w:rPr>
          <w:b/>
          <w:bCs/>
          <w:lang w:val="en-US"/>
        </w:rPr>
        <w:t>yes</w:t>
      </w:r>
      <w:r w:rsidR="00E32C44">
        <w:rPr>
          <w:b/>
          <w:bCs/>
          <w:lang w:val="en-US"/>
        </w:rPr>
        <w:t>”</w:t>
      </w:r>
      <w:r>
        <w:rPr>
          <w:lang w:val="en-US"/>
        </w:rPr>
        <w:t xml:space="preserve"> to </w:t>
      </w:r>
      <w:r w:rsidRPr="00C4644E">
        <w:rPr>
          <w:lang w:val="en-US"/>
        </w:rPr>
        <w:t xml:space="preserve">question 27 </w:t>
      </w:r>
      <w:r w:rsidR="004D07EF">
        <w:rPr>
          <w:lang w:val="en-US"/>
        </w:rPr>
        <w:t xml:space="preserve">and </w:t>
      </w:r>
      <w:r w:rsidR="004D07EF" w:rsidRPr="004D07EF">
        <w:t>if the project involves the use of an electronic information system to process personal information</w:t>
      </w:r>
      <w:r>
        <w:rPr>
          <w:lang w:val="en-US"/>
        </w:rPr>
        <w:t xml:space="preserve">, describe the steps that </w:t>
      </w:r>
      <w:r w:rsidR="00C4644E">
        <w:rPr>
          <w:lang w:val="en-US"/>
        </w:rPr>
        <w:t>the public body</w:t>
      </w:r>
      <w:r>
        <w:rPr>
          <w:lang w:val="en-US"/>
        </w:rPr>
        <w:t xml:space="preserve"> ha</w:t>
      </w:r>
      <w:r w:rsidR="00C4644E">
        <w:rPr>
          <w:lang w:val="en-US"/>
        </w:rPr>
        <w:t>s</w:t>
      </w:r>
      <w:r>
        <w:rPr>
          <w:lang w:val="en-US"/>
        </w:rPr>
        <w:t xml:space="preserve"> taken to implement the record retention and disposition policy in </w:t>
      </w:r>
      <w:r w:rsidR="004D07EF">
        <w:rPr>
          <w:lang w:val="en-US"/>
        </w:rPr>
        <w:t>the</w:t>
      </w:r>
      <w:r>
        <w:rPr>
          <w:lang w:val="en-US"/>
        </w:rPr>
        <w:t xml:space="preserve"> </w:t>
      </w:r>
      <w:r w:rsidR="00B950CA">
        <w:rPr>
          <w:lang w:val="en-US"/>
        </w:rPr>
        <w:t>electronic</w:t>
      </w:r>
      <w:r w:rsidR="00EC3C8F">
        <w:rPr>
          <w:lang w:val="en-US"/>
        </w:rPr>
        <w:t xml:space="preserve"> </w:t>
      </w:r>
      <w:r>
        <w:rPr>
          <w:lang w:val="en-US"/>
        </w:rPr>
        <w:t xml:space="preserve">information system </w:t>
      </w:r>
      <w:r w:rsidR="00602703" w:rsidRPr="00D82117">
        <w:rPr>
          <w:i/>
          <w:iCs/>
          <w:lang w:val="en-US"/>
        </w:rPr>
        <w:t>(</w:t>
      </w:r>
      <w:r w:rsidR="00DF12FE" w:rsidRPr="00D82117">
        <w:rPr>
          <w:i/>
          <w:iCs/>
          <w:lang w:val="en-US"/>
        </w:rPr>
        <w:t xml:space="preserve">considerations in your response </w:t>
      </w:r>
      <w:r w:rsidR="00D82117">
        <w:rPr>
          <w:i/>
          <w:iCs/>
          <w:lang w:val="en-US"/>
        </w:rPr>
        <w:t xml:space="preserve">should </w:t>
      </w:r>
      <w:r w:rsidR="00B950CA" w:rsidRPr="00D82117">
        <w:rPr>
          <w:i/>
          <w:iCs/>
          <w:lang w:val="en-US"/>
        </w:rPr>
        <w:t>include but are not limited to</w:t>
      </w:r>
      <w:r w:rsidR="00DF12FE" w:rsidRPr="00D82117">
        <w:rPr>
          <w:i/>
          <w:iCs/>
          <w:lang w:val="en-US"/>
        </w:rPr>
        <w:t xml:space="preserve"> </w:t>
      </w:r>
      <w:r w:rsidR="00DF12FE" w:rsidRPr="00D82117">
        <w:rPr>
          <w:i/>
          <w:iCs/>
        </w:rPr>
        <w:t xml:space="preserve">indicating whether someone has been </w:t>
      </w:r>
      <w:r w:rsidR="00D82117">
        <w:rPr>
          <w:i/>
          <w:iCs/>
        </w:rPr>
        <w:t>assigned</w:t>
      </w:r>
      <w:r w:rsidR="00DF12FE" w:rsidRPr="00D82117">
        <w:rPr>
          <w:i/>
          <w:iCs/>
        </w:rPr>
        <w:t xml:space="preserve"> the responsibility for </w:t>
      </w:r>
      <w:r w:rsidR="00B950CA" w:rsidRPr="00D82117">
        <w:rPr>
          <w:i/>
          <w:iCs/>
        </w:rPr>
        <w:t>the public body’s record retention and disposition</w:t>
      </w:r>
      <w:r w:rsidR="004D07EF">
        <w:rPr>
          <w:i/>
          <w:iCs/>
        </w:rPr>
        <w:t xml:space="preserve"> practices,</w:t>
      </w:r>
      <w:r w:rsidR="00D82117">
        <w:rPr>
          <w:i/>
          <w:iCs/>
        </w:rPr>
        <w:t xml:space="preserve"> associated </w:t>
      </w:r>
      <w:r w:rsidR="00B950CA" w:rsidRPr="00D82117">
        <w:rPr>
          <w:i/>
          <w:iCs/>
        </w:rPr>
        <w:t>policy and processes as well as describing measures that are in place to demonstrate that the public body is adhering to the policy.</w:t>
      </w:r>
      <w:r w:rsidR="00201AD0" w:rsidRPr="00D82117">
        <w:rPr>
          <w:i/>
          <w:iCs/>
        </w:rPr>
        <w:t>)</w:t>
      </w:r>
    </w:p>
    <w:tbl>
      <w:tblPr>
        <w:tblStyle w:val="TableGrid"/>
        <w:tblW w:w="12332" w:type="dxa"/>
        <w:tblInd w:w="607" w:type="dxa"/>
        <w:tblLayout w:type="fixed"/>
        <w:tblLook w:val="04A0" w:firstRow="1" w:lastRow="0" w:firstColumn="1" w:lastColumn="0" w:noHBand="0" w:noVBand="1"/>
      </w:tblPr>
      <w:tblGrid>
        <w:gridCol w:w="12332"/>
      </w:tblGrid>
      <w:tr w:rsidR="008849C2" w14:paraId="3E31C7F5" w14:textId="77777777" w:rsidTr="00781856">
        <w:tc>
          <w:tcPr>
            <w:tcW w:w="12332" w:type="dxa"/>
          </w:tcPr>
          <w:p w14:paraId="56634288" w14:textId="77777777" w:rsidR="008849C2" w:rsidRDefault="008849C2" w:rsidP="00781856">
            <w:pPr>
              <w:jc w:val="both"/>
              <w:rPr>
                <w:lang w:val="en-US"/>
              </w:rPr>
            </w:pPr>
          </w:p>
          <w:p w14:paraId="38FC32B3" w14:textId="77777777" w:rsidR="008849C2" w:rsidRDefault="008849C2" w:rsidP="00781856">
            <w:pPr>
              <w:jc w:val="both"/>
              <w:rPr>
                <w:lang w:val="en-US"/>
              </w:rPr>
            </w:pPr>
          </w:p>
        </w:tc>
      </w:tr>
    </w:tbl>
    <w:p w14:paraId="1A1074CD" w14:textId="77777777" w:rsidR="00352388" w:rsidRDefault="00352388" w:rsidP="00F0109A">
      <w:pPr>
        <w:pStyle w:val="NoSpacing"/>
        <w:rPr>
          <w:lang w:val="en-US"/>
        </w:rPr>
      </w:pPr>
    </w:p>
    <w:p w14:paraId="33679D07" w14:textId="37B72487" w:rsidR="00C2390F" w:rsidRPr="005A55B7" w:rsidRDefault="00AB3574" w:rsidP="000F146B">
      <w:pPr>
        <w:pStyle w:val="Heading2"/>
        <w:rPr>
          <w:rStyle w:val="Heading2Char"/>
          <w:b/>
          <w:bCs/>
          <w:color w:val="81232C"/>
        </w:rPr>
      </w:pPr>
      <w:bookmarkStart w:id="38" w:name="_Toc195795340"/>
      <w:bookmarkStart w:id="39" w:name="_Toc197006852"/>
      <w:bookmarkStart w:id="40" w:name="_Toc222991472"/>
      <w:r w:rsidRPr="005A55B7">
        <w:rPr>
          <w:color w:val="81232C"/>
        </w:rPr>
        <w:lastRenderedPageBreak/>
        <w:t>F</w:t>
      </w:r>
      <w:r w:rsidR="00C2390F" w:rsidRPr="005A55B7">
        <w:rPr>
          <w:color w:val="81232C"/>
        </w:rPr>
        <w:t xml:space="preserve">. </w:t>
      </w:r>
      <w:r w:rsidR="00C2390F" w:rsidRPr="005A55B7">
        <w:rPr>
          <w:rStyle w:val="Heading2Char"/>
          <w:b/>
          <w:bCs/>
          <w:color w:val="81232C"/>
        </w:rPr>
        <w:t>Protection of Information</w:t>
      </w:r>
      <w:bookmarkEnd w:id="38"/>
      <w:bookmarkEnd w:id="39"/>
      <w:r w:rsidR="00C2390F" w:rsidRPr="005A55B7">
        <w:rPr>
          <w:rStyle w:val="Heading2Char"/>
          <w:b/>
          <w:bCs/>
          <w:color w:val="81232C"/>
        </w:rPr>
        <w:t xml:space="preserve"> </w:t>
      </w:r>
      <w:r w:rsidR="00D44F01">
        <w:rPr>
          <w:rStyle w:val="Heading2Char"/>
          <w:b/>
          <w:bCs/>
          <w:color w:val="81232C"/>
        </w:rPr>
        <w:t>*</w:t>
      </w:r>
      <w:bookmarkEnd w:id="40"/>
    </w:p>
    <w:p w14:paraId="062DBA15" w14:textId="7C62DE30" w:rsidR="0044421D" w:rsidRPr="0044421D" w:rsidRDefault="0044421D" w:rsidP="00CC7D63">
      <w:pPr>
        <w:jc w:val="both"/>
        <w:rPr>
          <w:rFonts w:cstheme="minorHAnsi"/>
          <w:i/>
          <w:iCs/>
          <w:sz w:val="20"/>
          <w:szCs w:val="20"/>
        </w:rPr>
      </w:pPr>
      <w:r w:rsidRPr="00122661">
        <w:rPr>
          <w:rFonts w:cstheme="minorHAnsi"/>
          <w:b/>
          <w:bCs/>
          <w:i/>
          <w:iCs/>
          <w:sz w:val="20"/>
          <w:szCs w:val="20"/>
          <w:lang w:val="en-US"/>
        </w:rPr>
        <w:t>Section 10(1) of POPA</w:t>
      </w:r>
      <w:r w:rsidRPr="00122661">
        <w:rPr>
          <w:rFonts w:cstheme="minorHAnsi"/>
          <w:i/>
          <w:iCs/>
          <w:sz w:val="20"/>
          <w:szCs w:val="20"/>
          <w:lang w:val="en-US"/>
        </w:rPr>
        <w:t xml:space="preserve"> requires </w:t>
      </w:r>
      <w:r w:rsidRPr="00122661">
        <w:rPr>
          <w:rFonts w:cstheme="minorHAnsi"/>
          <w:i/>
          <w:iCs/>
          <w:sz w:val="20"/>
          <w:szCs w:val="20"/>
        </w:rPr>
        <w:t xml:space="preserve">the head of a public body to protect personal information in </w:t>
      </w:r>
      <w:proofErr w:type="gramStart"/>
      <w:r w:rsidRPr="00122661">
        <w:rPr>
          <w:rFonts w:cstheme="minorHAnsi"/>
          <w:i/>
          <w:iCs/>
          <w:sz w:val="20"/>
          <w:szCs w:val="20"/>
        </w:rPr>
        <w:t>the custody</w:t>
      </w:r>
      <w:proofErr w:type="gramEnd"/>
      <w:r w:rsidRPr="00122661">
        <w:rPr>
          <w:rFonts w:cstheme="minorHAnsi"/>
          <w:i/>
          <w:iCs/>
          <w:sz w:val="20"/>
          <w:szCs w:val="20"/>
        </w:rPr>
        <w:t xml:space="preserve"> or under the control of the public body by making reasonable security arrangements against such risks as unauthorized access, collection, use, disclosure or destruction</w:t>
      </w:r>
      <w:r w:rsidRPr="00122661">
        <w:rPr>
          <w:rFonts w:cstheme="minorHAnsi"/>
          <w:sz w:val="20"/>
          <w:szCs w:val="20"/>
        </w:rPr>
        <w:t xml:space="preserve">. </w:t>
      </w:r>
      <w:r w:rsidRPr="00122661">
        <w:rPr>
          <w:rFonts w:cstheme="minorHAnsi"/>
          <w:b/>
          <w:bCs/>
          <w:i/>
          <w:iCs/>
          <w:sz w:val="20"/>
          <w:szCs w:val="20"/>
        </w:rPr>
        <w:t>Section 1(1)(c) of the Regulation</w:t>
      </w:r>
      <w:r w:rsidRPr="00122661">
        <w:rPr>
          <w:rFonts w:cstheme="minorHAnsi"/>
          <w:i/>
          <w:iCs/>
          <w:sz w:val="20"/>
          <w:szCs w:val="20"/>
        </w:rPr>
        <w:t xml:space="preserve"> defines “reasonable security arrangements” as administrative safeguards, physical safeguards and technical safeguards to protect personal information, data derived from personal information and non-personal data in the custody or under the control of a public body that are appropriate and proportional </w:t>
      </w:r>
      <w:r w:rsidR="00D23826">
        <w:rPr>
          <w:rFonts w:cstheme="minorHAnsi"/>
          <w:i/>
          <w:iCs/>
          <w:sz w:val="20"/>
          <w:szCs w:val="20"/>
        </w:rPr>
        <w:t>to</w:t>
      </w:r>
      <w:r w:rsidRPr="00122661">
        <w:rPr>
          <w:rFonts w:cstheme="minorHAnsi"/>
          <w:i/>
          <w:iCs/>
          <w:sz w:val="20"/>
          <w:szCs w:val="20"/>
        </w:rPr>
        <w:t xml:space="preserve"> the security classification level of the information or data, and in the case of non-personal data, ensure, to the extent possible, that the identity of an individual who is the subject of the non-personal data cannot be re-identified from the data. </w:t>
      </w:r>
      <w:r w:rsidR="00E64A0C">
        <w:rPr>
          <w:rFonts w:cstheme="minorHAnsi"/>
          <w:i/>
          <w:iCs/>
          <w:sz w:val="20"/>
          <w:szCs w:val="20"/>
        </w:rPr>
        <w:t xml:space="preserve">In addition, the </w:t>
      </w:r>
      <w:r w:rsidR="00E64A0C" w:rsidRPr="00B50FEA">
        <w:rPr>
          <w:rFonts w:cstheme="minorHAnsi"/>
          <w:b/>
          <w:bCs/>
          <w:i/>
          <w:iCs/>
          <w:sz w:val="20"/>
          <w:szCs w:val="20"/>
        </w:rPr>
        <w:t>M-Regulation</w:t>
      </w:r>
      <w:r w:rsidR="00E64A0C">
        <w:rPr>
          <w:rFonts w:cstheme="minorHAnsi"/>
          <w:i/>
          <w:iCs/>
          <w:sz w:val="20"/>
          <w:szCs w:val="20"/>
        </w:rPr>
        <w:t xml:space="preserve"> sets out additional requirements for </w:t>
      </w:r>
      <w:r w:rsidR="00915BAA">
        <w:rPr>
          <w:rFonts w:cstheme="minorHAnsi"/>
          <w:i/>
          <w:iCs/>
          <w:sz w:val="20"/>
          <w:szCs w:val="20"/>
        </w:rPr>
        <w:t xml:space="preserve">the </w:t>
      </w:r>
      <w:r w:rsidR="00E64A0C">
        <w:rPr>
          <w:rFonts w:cstheme="minorHAnsi"/>
          <w:i/>
          <w:iCs/>
          <w:sz w:val="20"/>
          <w:szCs w:val="20"/>
        </w:rPr>
        <w:t xml:space="preserve">security classification of personal </w:t>
      </w:r>
      <w:r w:rsidR="00EE2826">
        <w:rPr>
          <w:rFonts w:cstheme="minorHAnsi"/>
          <w:i/>
          <w:iCs/>
          <w:sz w:val="20"/>
          <w:szCs w:val="20"/>
        </w:rPr>
        <w:t>information.</w:t>
      </w:r>
      <w:r w:rsidRPr="0044421D">
        <w:rPr>
          <w:rFonts w:cstheme="minorHAnsi"/>
          <w:i/>
          <w:iCs/>
          <w:sz w:val="20"/>
          <w:szCs w:val="20"/>
        </w:rPr>
        <w:t xml:space="preserve"> </w:t>
      </w:r>
    </w:p>
    <w:p w14:paraId="5A4812CE" w14:textId="21FC0715" w:rsidR="00022F86" w:rsidRPr="00B82D68" w:rsidRDefault="00022F86" w:rsidP="00CC7D63">
      <w:pPr>
        <w:jc w:val="both"/>
        <w:rPr>
          <w:b/>
          <w:bCs/>
        </w:rPr>
      </w:pPr>
      <w:r w:rsidRPr="00B82D68">
        <w:rPr>
          <w:b/>
          <w:bCs/>
        </w:rPr>
        <w:t>Information about protecting the personal information involved in the project</w:t>
      </w:r>
    </w:p>
    <w:p w14:paraId="0A2E44FE" w14:textId="77777777" w:rsidR="00C42AAE" w:rsidRDefault="004D1448" w:rsidP="0083784C">
      <w:pPr>
        <w:pStyle w:val="ListParagraph"/>
        <w:numPr>
          <w:ilvl w:val="0"/>
          <w:numId w:val="1"/>
        </w:numPr>
        <w:ind w:left="426"/>
        <w:jc w:val="both"/>
        <w:rPr>
          <w:lang w:val="en-US"/>
        </w:rPr>
      </w:pPr>
      <w:r w:rsidRPr="00653419">
        <w:rPr>
          <w:lang w:val="en-US"/>
        </w:rPr>
        <w:t>Has the public body assigned a security classification to the personal information involved in the project?</w:t>
      </w:r>
    </w:p>
    <w:p w14:paraId="536E10EE" w14:textId="7BCE5418" w:rsidR="00C1163B" w:rsidRPr="006C72FE" w:rsidRDefault="003158D8" w:rsidP="0083784C">
      <w:pPr>
        <w:pStyle w:val="ListParagraph"/>
        <w:ind w:left="426"/>
        <w:jc w:val="both"/>
        <w:rPr>
          <w:i/>
          <w:iCs/>
          <w:sz w:val="20"/>
          <w:szCs w:val="20"/>
        </w:rPr>
      </w:pPr>
      <w:r w:rsidRPr="00CB6937">
        <w:rPr>
          <w:b/>
          <w:bCs/>
          <w:i/>
          <w:iCs/>
          <w:sz w:val="20"/>
          <w:szCs w:val="20"/>
          <w:lang w:val="en-US"/>
        </w:rPr>
        <w:t xml:space="preserve">Section </w:t>
      </w:r>
      <w:r w:rsidR="00C42AAE" w:rsidRPr="00CB6937">
        <w:rPr>
          <w:b/>
          <w:bCs/>
          <w:i/>
          <w:iCs/>
          <w:sz w:val="20"/>
          <w:szCs w:val="20"/>
          <w:lang w:val="en-US"/>
        </w:rPr>
        <w:t>2</w:t>
      </w:r>
      <w:r w:rsidR="006C72FE" w:rsidRPr="00CB6937">
        <w:rPr>
          <w:b/>
          <w:bCs/>
          <w:i/>
          <w:iCs/>
          <w:sz w:val="20"/>
          <w:szCs w:val="20"/>
          <w:lang w:val="en-US"/>
        </w:rPr>
        <w:t>(1)</w:t>
      </w:r>
      <w:r w:rsidR="00C42AAE" w:rsidRPr="00CB6937">
        <w:rPr>
          <w:b/>
          <w:bCs/>
          <w:i/>
          <w:iCs/>
          <w:sz w:val="20"/>
          <w:szCs w:val="20"/>
          <w:lang w:val="en-US"/>
        </w:rPr>
        <w:t xml:space="preserve"> </w:t>
      </w:r>
      <w:r w:rsidRPr="00CB6937">
        <w:rPr>
          <w:b/>
          <w:bCs/>
          <w:i/>
          <w:iCs/>
          <w:sz w:val="20"/>
          <w:szCs w:val="20"/>
          <w:lang w:val="en-US"/>
        </w:rPr>
        <w:t>of the M-Regulation</w:t>
      </w:r>
      <w:r w:rsidRPr="006C72FE">
        <w:rPr>
          <w:i/>
          <w:iCs/>
          <w:sz w:val="20"/>
          <w:szCs w:val="20"/>
          <w:lang w:val="en-US"/>
        </w:rPr>
        <w:t xml:space="preserve"> </w:t>
      </w:r>
      <w:r w:rsidR="006C72FE" w:rsidRPr="006C72FE">
        <w:rPr>
          <w:i/>
          <w:iCs/>
          <w:sz w:val="20"/>
          <w:szCs w:val="20"/>
        </w:rPr>
        <w:t>requires a public body to assign a security classification level to all personal information, data derived from personal information and non</w:t>
      </w:r>
      <w:r w:rsidR="006C72FE" w:rsidRPr="006C72FE">
        <w:rPr>
          <w:i/>
          <w:iCs/>
          <w:sz w:val="20"/>
          <w:szCs w:val="20"/>
        </w:rPr>
        <w:noBreakHyphen/>
        <w:t xml:space="preserve">personal data in </w:t>
      </w:r>
      <w:proofErr w:type="gramStart"/>
      <w:r w:rsidR="006C72FE" w:rsidRPr="006C72FE">
        <w:rPr>
          <w:i/>
          <w:iCs/>
          <w:sz w:val="20"/>
          <w:szCs w:val="20"/>
        </w:rPr>
        <w:t>the custody</w:t>
      </w:r>
      <w:proofErr w:type="gramEnd"/>
      <w:r w:rsidR="006C72FE" w:rsidRPr="006C72FE">
        <w:rPr>
          <w:i/>
          <w:iCs/>
          <w:sz w:val="20"/>
          <w:szCs w:val="20"/>
        </w:rPr>
        <w:t xml:space="preserve"> or under the control of the public body, based on an internal classification system established by the public body. </w:t>
      </w:r>
      <w:r w:rsidR="006C72FE" w:rsidRPr="00CB6937">
        <w:rPr>
          <w:b/>
          <w:bCs/>
          <w:i/>
          <w:iCs/>
          <w:sz w:val="20"/>
          <w:szCs w:val="20"/>
        </w:rPr>
        <w:t>Section 2(2) of the M-Regulation</w:t>
      </w:r>
      <w:r w:rsidR="006C72FE" w:rsidRPr="006C72FE">
        <w:rPr>
          <w:i/>
          <w:iCs/>
          <w:sz w:val="20"/>
          <w:szCs w:val="20"/>
        </w:rPr>
        <w:t xml:space="preserve"> requires the security classification level assigned to personal information to reflect the sensitivity of the personal information. </w:t>
      </w:r>
      <w:r w:rsidR="00D84AF0" w:rsidRPr="00D84AF0">
        <w:rPr>
          <w:b/>
          <w:bCs/>
          <w:i/>
          <w:iCs/>
          <w:color w:val="FF0000"/>
          <w:sz w:val="20"/>
          <w:szCs w:val="20"/>
        </w:rPr>
        <w:t>Note:</w:t>
      </w:r>
      <w:r w:rsidR="00D84AF0" w:rsidRPr="00D84AF0">
        <w:rPr>
          <w:i/>
          <w:iCs/>
          <w:color w:val="FF0000"/>
          <w:sz w:val="20"/>
          <w:szCs w:val="20"/>
        </w:rPr>
        <w:t xml:space="preserve"> </w:t>
      </w:r>
      <w:r w:rsidR="00D84AF0" w:rsidRPr="00AF5E27">
        <w:rPr>
          <w:b/>
          <w:bCs/>
          <w:i/>
          <w:iCs/>
          <w:color w:val="FF0000"/>
          <w:sz w:val="20"/>
          <w:szCs w:val="20"/>
        </w:rPr>
        <w:t xml:space="preserve">This is a </w:t>
      </w:r>
      <w:r w:rsidR="00796432">
        <w:rPr>
          <w:b/>
          <w:bCs/>
          <w:color w:val="FF0000"/>
          <w:u w:val="single"/>
          <w:lang w:val="en-US"/>
        </w:rPr>
        <w:t>HARD REQUIREMENT</w:t>
      </w:r>
      <w:r w:rsidR="00D84AF0" w:rsidRPr="00AF5E27">
        <w:rPr>
          <w:b/>
          <w:bCs/>
          <w:i/>
          <w:iCs/>
          <w:color w:val="FF0000"/>
          <w:sz w:val="20"/>
          <w:szCs w:val="20"/>
        </w:rPr>
        <w:t>. PIA submissions that do not include information regarding the public body’s information security classification system will not be reviewed.</w:t>
      </w:r>
      <w:r w:rsidR="00D84AF0" w:rsidRPr="00D84AF0">
        <w:rPr>
          <w:i/>
          <w:iCs/>
          <w:color w:val="FF0000"/>
          <w:sz w:val="20"/>
          <w:szCs w:val="20"/>
        </w:rPr>
        <w:t xml:space="preserve"> </w:t>
      </w:r>
    </w:p>
    <w:p w14:paraId="32EAF54A" w14:textId="77777777" w:rsidR="006C72FE" w:rsidRPr="006C72FE" w:rsidRDefault="006C72FE" w:rsidP="0083784C">
      <w:pPr>
        <w:pStyle w:val="ListParagraph"/>
        <w:ind w:left="426"/>
        <w:jc w:val="both"/>
      </w:pPr>
    </w:p>
    <w:p w14:paraId="24A1454C" w14:textId="02AEF868" w:rsidR="00C1163B" w:rsidRDefault="00000000" w:rsidP="0083784C">
      <w:pPr>
        <w:pStyle w:val="ListParagraph"/>
        <w:ind w:left="426"/>
        <w:jc w:val="both"/>
        <w:rPr>
          <w:lang w:val="en-US"/>
        </w:rPr>
      </w:pPr>
      <w:sdt>
        <w:sdtPr>
          <w:rPr>
            <w:lang w:val="en-US"/>
          </w:rPr>
          <w:id w:val="-1483848586"/>
          <w14:checkbox>
            <w14:checked w14:val="0"/>
            <w14:checkedState w14:val="2612" w14:font="MS Gothic"/>
            <w14:uncheckedState w14:val="2610" w14:font="MS Gothic"/>
          </w14:checkbox>
        </w:sdtPr>
        <w:sdtContent>
          <w:r w:rsidR="0083784C">
            <w:rPr>
              <w:rFonts w:ascii="MS Gothic" w:eastAsia="MS Gothic" w:hAnsi="MS Gothic" w:hint="eastAsia"/>
              <w:lang w:val="en-US"/>
            </w:rPr>
            <w:t>☐</w:t>
          </w:r>
        </w:sdtContent>
      </w:sdt>
      <w:r w:rsidR="00C1163B">
        <w:rPr>
          <w:lang w:val="en-US"/>
        </w:rPr>
        <w:t>Yes</w:t>
      </w:r>
    </w:p>
    <w:p w14:paraId="25EEC34E" w14:textId="2FE63445" w:rsidR="00C1163B" w:rsidRPr="00F006B1" w:rsidRDefault="00000000" w:rsidP="00F006B1">
      <w:pPr>
        <w:pStyle w:val="ListParagraph"/>
        <w:ind w:left="426"/>
        <w:jc w:val="both"/>
        <w:rPr>
          <w:lang w:val="en-US"/>
        </w:rPr>
      </w:pPr>
      <w:sdt>
        <w:sdtPr>
          <w:rPr>
            <w:lang w:val="en-US"/>
          </w:rPr>
          <w:id w:val="-1302374814"/>
          <w14:checkbox>
            <w14:checked w14:val="0"/>
            <w14:checkedState w14:val="2612" w14:font="MS Gothic"/>
            <w14:uncheckedState w14:val="2610" w14:font="MS Gothic"/>
          </w14:checkbox>
        </w:sdtPr>
        <w:sdtContent>
          <w:r w:rsidR="00C1163B">
            <w:rPr>
              <w:rFonts w:ascii="MS Gothic" w:eastAsia="MS Gothic" w:hAnsi="MS Gothic" w:hint="eastAsia"/>
              <w:lang w:val="en-US"/>
            </w:rPr>
            <w:t>☐</w:t>
          </w:r>
        </w:sdtContent>
      </w:sdt>
      <w:r w:rsidR="00C1163B">
        <w:rPr>
          <w:lang w:val="en-US"/>
        </w:rPr>
        <w:t>No</w:t>
      </w:r>
    </w:p>
    <w:p w14:paraId="75FE4670" w14:textId="2F6DB81C" w:rsidR="004D1448" w:rsidRDefault="004D1448" w:rsidP="0083784C">
      <w:pPr>
        <w:ind w:left="426"/>
        <w:jc w:val="both"/>
        <w:rPr>
          <w:lang w:val="en-US"/>
        </w:rPr>
      </w:pPr>
      <w:r w:rsidRPr="00C1163B">
        <w:rPr>
          <w:b/>
          <w:bCs/>
          <w:lang w:val="en-US"/>
        </w:rPr>
        <w:t>If yes</w:t>
      </w:r>
      <w:r>
        <w:rPr>
          <w:lang w:val="en-US"/>
        </w:rPr>
        <w:t>,</w:t>
      </w:r>
      <w:r w:rsidR="00E249C3">
        <w:rPr>
          <w:lang w:val="en-US"/>
        </w:rPr>
        <w:t xml:space="preserve"> </w:t>
      </w:r>
      <w:r w:rsidR="000F6471" w:rsidRPr="00840148">
        <w:rPr>
          <w:lang w:val="en-US"/>
        </w:rPr>
        <w:t>identify and describe the</w:t>
      </w:r>
      <w:r w:rsidR="00D76563" w:rsidRPr="00840148">
        <w:rPr>
          <w:lang w:val="en-US"/>
        </w:rPr>
        <w:t xml:space="preserve"> </w:t>
      </w:r>
      <w:r w:rsidRPr="00840148">
        <w:rPr>
          <w:lang w:val="en-US"/>
        </w:rPr>
        <w:t>classification</w:t>
      </w:r>
      <w:r w:rsidR="008E70A5" w:rsidRPr="00840148">
        <w:rPr>
          <w:lang w:val="en-US"/>
        </w:rPr>
        <w:t xml:space="preserve"> level</w:t>
      </w:r>
      <w:r w:rsidR="000F6471" w:rsidRPr="00840148">
        <w:rPr>
          <w:lang w:val="en-US"/>
        </w:rPr>
        <w:t xml:space="preserve"> of the information in relation to the public body’s information classification system</w:t>
      </w:r>
      <w:r w:rsidRPr="00840148">
        <w:rPr>
          <w:lang w:val="en-US"/>
        </w:rPr>
        <w:t>.</w:t>
      </w:r>
    </w:p>
    <w:tbl>
      <w:tblPr>
        <w:tblStyle w:val="TableGrid"/>
        <w:tblW w:w="12332" w:type="dxa"/>
        <w:tblInd w:w="607" w:type="dxa"/>
        <w:tblLayout w:type="fixed"/>
        <w:tblLook w:val="04A0" w:firstRow="1" w:lastRow="0" w:firstColumn="1" w:lastColumn="0" w:noHBand="0" w:noVBand="1"/>
      </w:tblPr>
      <w:tblGrid>
        <w:gridCol w:w="12332"/>
      </w:tblGrid>
      <w:tr w:rsidR="008849C2" w14:paraId="099ADD74" w14:textId="77777777" w:rsidTr="00781856">
        <w:tc>
          <w:tcPr>
            <w:tcW w:w="12332" w:type="dxa"/>
          </w:tcPr>
          <w:p w14:paraId="52712525" w14:textId="77777777" w:rsidR="008849C2" w:rsidRDefault="008849C2" w:rsidP="00781856">
            <w:pPr>
              <w:jc w:val="both"/>
              <w:rPr>
                <w:lang w:val="en-US"/>
              </w:rPr>
            </w:pPr>
          </w:p>
          <w:p w14:paraId="59AAD42E" w14:textId="77777777" w:rsidR="008849C2" w:rsidRDefault="008849C2" w:rsidP="00781856">
            <w:pPr>
              <w:jc w:val="both"/>
              <w:rPr>
                <w:lang w:val="en-US"/>
              </w:rPr>
            </w:pPr>
          </w:p>
        </w:tc>
      </w:tr>
    </w:tbl>
    <w:p w14:paraId="24D40005" w14:textId="646C8DCC" w:rsidR="00C1163B" w:rsidRDefault="00C1163B" w:rsidP="00DB0588">
      <w:pPr>
        <w:pStyle w:val="NoSpacing"/>
        <w:rPr>
          <w:lang w:val="en-US"/>
        </w:rPr>
      </w:pPr>
    </w:p>
    <w:p w14:paraId="0CB3812C" w14:textId="364741F7" w:rsidR="0083784C" w:rsidRPr="00AF5E27" w:rsidRDefault="004D1448" w:rsidP="000C0A82">
      <w:pPr>
        <w:ind w:left="720"/>
        <w:jc w:val="both"/>
        <w:rPr>
          <w:b/>
          <w:bCs/>
          <w:color w:val="FF0000"/>
          <w:lang w:val="en-US"/>
        </w:rPr>
      </w:pPr>
      <w:r w:rsidRPr="00AF5E27">
        <w:rPr>
          <w:b/>
          <w:bCs/>
          <w:color w:val="FF0000"/>
          <w:lang w:val="en-US"/>
        </w:rPr>
        <w:t xml:space="preserve">If </w:t>
      </w:r>
      <w:proofErr w:type="gramStart"/>
      <w:r w:rsidRPr="00AF5E27">
        <w:rPr>
          <w:b/>
          <w:bCs/>
          <w:color w:val="FF0000"/>
          <w:lang w:val="en-US"/>
        </w:rPr>
        <w:t>no</w:t>
      </w:r>
      <w:proofErr w:type="gramEnd"/>
      <w:r w:rsidRPr="00AF5E27">
        <w:rPr>
          <w:b/>
          <w:bCs/>
          <w:color w:val="FF0000"/>
          <w:lang w:val="en-US"/>
        </w:rPr>
        <w:t xml:space="preserve">, </w:t>
      </w:r>
      <w:r w:rsidR="00E249C3" w:rsidRPr="00AF5E27">
        <w:rPr>
          <w:b/>
          <w:bCs/>
          <w:color w:val="FF0000"/>
          <w:lang w:val="en-US"/>
        </w:rPr>
        <w:t>the public body must assign</w:t>
      </w:r>
      <w:r w:rsidR="001C1C69" w:rsidRPr="00AF5E27">
        <w:rPr>
          <w:b/>
          <w:bCs/>
          <w:color w:val="FF0000"/>
          <w:lang w:val="en-US"/>
        </w:rPr>
        <w:t xml:space="preserve"> </w:t>
      </w:r>
      <w:r w:rsidR="009E22FA" w:rsidRPr="00AF5E27">
        <w:rPr>
          <w:b/>
          <w:bCs/>
          <w:color w:val="FF0000"/>
          <w:lang w:val="en-US"/>
        </w:rPr>
        <w:t>a security classification</w:t>
      </w:r>
      <w:r w:rsidR="00E249C3" w:rsidRPr="00AF5E27">
        <w:rPr>
          <w:b/>
          <w:bCs/>
          <w:color w:val="FF0000"/>
          <w:lang w:val="en-US"/>
        </w:rPr>
        <w:t xml:space="preserve"> to the personal information involved in the project</w:t>
      </w:r>
      <w:r w:rsidR="009E22FA" w:rsidRPr="00AF5E27">
        <w:rPr>
          <w:b/>
          <w:bCs/>
          <w:color w:val="FF0000"/>
          <w:lang w:val="en-US"/>
        </w:rPr>
        <w:t xml:space="preserve"> </w:t>
      </w:r>
      <w:r w:rsidR="001C1C69" w:rsidRPr="00AF5E27">
        <w:rPr>
          <w:b/>
          <w:bCs/>
          <w:color w:val="FF0000"/>
          <w:lang w:val="en-US"/>
        </w:rPr>
        <w:t>prior to submitting th</w:t>
      </w:r>
      <w:r w:rsidR="00E249C3" w:rsidRPr="00AF5E27">
        <w:rPr>
          <w:b/>
          <w:bCs/>
          <w:color w:val="FF0000"/>
          <w:lang w:val="en-US"/>
        </w:rPr>
        <w:t xml:space="preserve">is </w:t>
      </w:r>
      <w:r w:rsidR="001C1C69" w:rsidRPr="00AF5E27">
        <w:rPr>
          <w:b/>
          <w:bCs/>
          <w:color w:val="FF0000"/>
          <w:lang w:val="en-US"/>
        </w:rPr>
        <w:t>PIA</w:t>
      </w:r>
      <w:r w:rsidR="009E22FA" w:rsidRPr="00AF5E27">
        <w:rPr>
          <w:b/>
          <w:bCs/>
          <w:color w:val="FF0000"/>
          <w:lang w:val="en-US"/>
        </w:rPr>
        <w:t>.</w:t>
      </w:r>
    </w:p>
    <w:p w14:paraId="0BF4799B" w14:textId="3780AA4C" w:rsidR="0083784C" w:rsidRDefault="0083784C" w:rsidP="00DB0588">
      <w:pPr>
        <w:pStyle w:val="NoSpacing"/>
        <w:rPr>
          <w:lang w:val="en-US"/>
        </w:rPr>
      </w:pPr>
    </w:p>
    <w:p w14:paraId="537E45FF" w14:textId="0F3583A5" w:rsidR="00D754B0" w:rsidRPr="00AF5E27" w:rsidRDefault="004D1448" w:rsidP="009041DA">
      <w:pPr>
        <w:pStyle w:val="ListParagraph"/>
        <w:numPr>
          <w:ilvl w:val="0"/>
          <w:numId w:val="1"/>
        </w:numPr>
        <w:autoSpaceDE w:val="0"/>
        <w:autoSpaceDN w:val="0"/>
        <w:adjustRightInd w:val="0"/>
        <w:spacing w:after="0" w:line="240" w:lineRule="auto"/>
        <w:rPr>
          <w:rFonts w:cstheme="minorHAnsi"/>
          <w:b/>
          <w:bCs/>
        </w:rPr>
      </w:pPr>
      <w:r w:rsidRPr="009041DA">
        <w:rPr>
          <w:lang w:val="en-US"/>
        </w:rPr>
        <w:t>Using the boxes below, describe how the public body will ensure that the personal information involved in th</w:t>
      </w:r>
      <w:r w:rsidR="00840148" w:rsidRPr="009041DA">
        <w:rPr>
          <w:lang w:val="en-US"/>
        </w:rPr>
        <w:t>is</w:t>
      </w:r>
      <w:r w:rsidRPr="009041DA">
        <w:rPr>
          <w:lang w:val="en-US"/>
        </w:rPr>
        <w:t xml:space="preserve"> project </w:t>
      </w:r>
      <w:r w:rsidR="00915BAA">
        <w:rPr>
          <w:lang w:val="en-US"/>
        </w:rPr>
        <w:t xml:space="preserve">is </w:t>
      </w:r>
      <w:r w:rsidRPr="009041DA">
        <w:rPr>
          <w:rFonts w:cstheme="minorHAnsi"/>
        </w:rPr>
        <w:t>protected against such risks as unauthorized access, collection, use, disclosure or destruction</w:t>
      </w:r>
      <w:r w:rsidR="0002040B" w:rsidRPr="009041DA">
        <w:rPr>
          <w:rFonts w:cstheme="minorHAnsi"/>
        </w:rPr>
        <w:t xml:space="preserve"> </w:t>
      </w:r>
      <w:r w:rsidR="0002040B" w:rsidRPr="009041DA">
        <w:rPr>
          <w:rFonts w:cstheme="minorHAnsi"/>
          <w:b/>
          <w:bCs/>
        </w:rPr>
        <w:t>that are appropriate and proportional to the classification of the personal information</w:t>
      </w:r>
      <w:r w:rsidRPr="009041DA">
        <w:rPr>
          <w:rFonts w:cstheme="minorHAnsi"/>
        </w:rPr>
        <w:t xml:space="preserve">.  </w:t>
      </w:r>
    </w:p>
    <w:p w14:paraId="7E660BC2" w14:textId="34728FCE" w:rsidR="003938F6" w:rsidRPr="00AF5E27" w:rsidRDefault="003938F6" w:rsidP="003938F6">
      <w:pPr>
        <w:pStyle w:val="ListParagraph"/>
        <w:autoSpaceDE w:val="0"/>
        <w:autoSpaceDN w:val="0"/>
        <w:adjustRightInd w:val="0"/>
        <w:spacing w:after="0" w:line="240" w:lineRule="auto"/>
        <w:ind w:left="501"/>
        <w:rPr>
          <w:rFonts w:cstheme="minorHAnsi"/>
          <w:b/>
          <w:bCs/>
        </w:rPr>
      </w:pPr>
      <w:r w:rsidRPr="00AF5E27">
        <w:rPr>
          <w:b/>
          <w:bCs/>
          <w:i/>
          <w:iCs/>
          <w:color w:val="FF0000"/>
          <w:sz w:val="20"/>
          <w:szCs w:val="20"/>
        </w:rPr>
        <w:t xml:space="preserve">Note: This is a </w:t>
      </w:r>
      <w:r w:rsidR="00796432">
        <w:rPr>
          <w:b/>
          <w:bCs/>
          <w:color w:val="FF0000"/>
          <w:u w:val="single"/>
          <w:lang w:val="en-US"/>
        </w:rPr>
        <w:t>HARD REQUIREMENT</w:t>
      </w:r>
      <w:r w:rsidRPr="00AF5E27">
        <w:rPr>
          <w:b/>
          <w:bCs/>
          <w:i/>
          <w:iCs/>
          <w:color w:val="FF0000"/>
          <w:sz w:val="20"/>
          <w:szCs w:val="20"/>
        </w:rPr>
        <w:t>. PIA submissions that do not include information regarding the public body’s safeguards will not be reviewed.</w:t>
      </w:r>
    </w:p>
    <w:p w14:paraId="23FE737F" w14:textId="77777777" w:rsidR="00D754B0" w:rsidRPr="002C7909" w:rsidRDefault="00D754B0" w:rsidP="002C7909">
      <w:pPr>
        <w:pStyle w:val="ListParagraph"/>
        <w:autoSpaceDE w:val="0"/>
        <w:autoSpaceDN w:val="0"/>
        <w:adjustRightInd w:val="0"/>
        <w:spacing w:after="0" w:line="240" w:lineRule="auto"/>
        <w:ind w:left="501"/>
        <w:rPr>
          <w:rFonts w:cstheme="minorHAnsi"/>
        </w:rPr>
      </w:pPr>
    </w:p>
    <w:p w14:paraId="0FB64DE9" w14:textId="0D9B552D" w:rsidR="00D754B0" w:rsidRPr="009D259B" w:rsidRDefault="005E6071" w:rsidP="009B0723">
      <w:pPr>
        <w:pStyle w:val="ListParagraph"/>
        <w:autoSpaceDE w:val="0"/>
        <w:autoSpaceDN w:val="0"/>
        <w:adjustRightInd w:val="0"/>
        <w:spacing w:after="0" w:line="240" w:lineRule="auto"/>
        <w:ind w:left="501"/>
        <w:rPr>
          <w:rFonts w:cstheme="minorHAnsi"/>
        </w:rPr>
      </w:pPr>
      <w:r w:rsidRPr="009D259B">
        <w:rPr>
          <w:rFonts w:cstheme="minorHAnsi"/>
        </w:rPr>
        <w:t xml:space="preserve">If the project involves </w:t>
      </w:r>
      <w:r w:rsidR="009041DA" w:rsidRPr="009D259B">
        <w:rPr>
          <w:rFonts w:cstheme="minorHAnsi"/>
          <w:kern w:val="0"/>
        </w:rPr>
        <w:t>a high volume of personal information or highly sensitive personal information, policies and procedures must be documented and attached to this PIA submission</w:t>
      </w:r>
      <w:r w:rsidR="00D754B0" w:rsidRPr="009D259B">
        <w:rPr>
          <w:rFonts w:cstheme="minorHAnsi"/>
          <w:kern w:val="0"/>
        </w:rPr>
        <w:t xml:space="preserve"> as required by section 6(2) of the M-Regulation</w:t>
      </w:r>
      <w:r w:rsidR="007927F3" w:rsidRPr="009D259B">
        <w:rPr>
          <w:rFonts w:cstheme="minorHAnsi"/>
          <w:kern w:val="0"/>
        </w:rPr>
        <w:t xml:space="preserve"> </w:t>
      </w:r>
      <w:r w:rsidR="007927F3" w:rsidRPr="009D259B">
        <w:rPr>
          <w:b/>
          <w:bCs/>
          <w:color w:val="FF0000"/>
          <w:lang w:val="en-US"/>
        </w:rPr>
        <w:t>[enclose with the PIA submission and label it “Protection of Personal Information Policies and Procedures”]</w:t>
      </w:r>
      <w:r w:rsidR="007927F3" w:rsidRPr="009D259B">
        <w:rPr>
          <w:color w:val="FF0000"/>
          <w:lang w:val="en-US"/>
        </w:rPr>
        <w:t>.</w:t>
      </w:r>
      <w:r w:rsidRPr="009D259B">
        <w:rPr>
          <w:rFonts w:cstheme="minorHAnsi"/>
        </w:rPr>
        <w:t xml:space="preserve"> </w:t>
      </w:r>
    </w:p>
    <w:p w14:paraId="2C34679D" w14:textId="3AF8496E" w:rsidR="006D1FF5" w:rsidRPr="009041DA" w:rsidRDefault="009041DA" w:rsidP="002C7909">
      <w:pPr>
        <w:pStyle w:val="ListParagraph"/>
        <w:autoSpaceDE w:val="0"/>
        <w:autoSpaceDN w:val="0"/>
        <w:adjustRightInd w:val="0"/>
        <w:spacing w:after="0" w:line="240" w:lineRule="auto"/>
        <w:ind w:left="501"/>
        <w:rPr>
          <w:rFonts w:ascii="TimesNewRomanPSMT" w:hAnsi="TimesNewRomanPSMT" w:cs="TimesNewRomanPSMT"/>
          <w:kern w:val="0"/>
          <w:sz w:val="20"/>
          <w:szCs w:val="20"/>
        </w:rPr>
      </w:pPr>
      <w:r w:rsidRPr="009D259B">
        <w:rPr>
          <w:rFonts w:cstheme="minorHAnsi"/>
        </w:rPr>
        <w:t xml:space="preserve">If the policies have been included as part of a PMP submission </w:t>
      </w:r>
      <w:r w:rsidR="007927F3" w:rsidRPr="009D259B">
        <w:rPr>
          <w:rFonts w:cstheme="minorHAnsi"/>
        </w:rPr>
        <w:t>included in this PIA</w:t>
      </w:r>
      <w:r w:rsidRPr="009D259B">
        <w:rPr>
          <w:rFonts w:cstheme="minorHAnsi"/>
        </w:rPr>
        <w:t>, include the policy reference (i.e. policy name and page number)</w:t>
      </w:r>
      <w:r w:rsidR="00EE2826" w:rsidRPr="009D259B">
        <w:rPr>
          <w:rFonts w:cstheme="minorHAnsi"/>
        </w:rPr>
        <w:t>.</w:t>
      </w:r>
      <w:r w:rsidR="00EE2826">
        <w:rPr>
          <w:rFonts w:cstheme="minorHAnsi"/>
        </w:rPr>
        <w:t xml:space="preserve"> </w:t>
      </w:r>
      <w:r w:rsidR="00FB2F4A" w:rsidRPr="009041DA">
        <w:rPr>
          <w:rFonts w:cstheme="minorHAnsi"/>
          <w:u w:val="single"/>
        </w:rPr>
        <w:t>However, n</w:t>
      </w:r>
      <w:r w:rsidR="00F423DE" w:rsidRPr="009041DA">
        <w:rPr>
          <w:rFonts w:cstheme="minorHAnsi"/>
          <w:u w:val="single"/>
        </w:rPr>
        <w:t>ote that reference to general policies and procedures</w:t>
      </w:r>
      <w:r w:rsidR="00FB2F4A" w:rsidRPr="009041DA">
        <w:rPr>
          <w:rFonts w:cstheme="minorHAnsi"/>
          <w:u w:val="single"/>
        </w:rPr>
        <w:t xml:space="preserve"> alone</w:t>
      </w:r>
      <w:r w:rsidR="00F423DE" w:rsidRPr="009041DA">
        <w:rPr>
          <w:rFonts w:cstheme="minorHAnsi"/>
          <w:u w:val="single"/>
        </w:rPr>
        <w:t xml:space="preserve"> will not be sufficient.</w:t>
      </w:r>
      <w:r w:rsidR="00F423DE" w:rsidRPr="009041DA">
        <w:rPr>
          <w:rFonts w:cstheme="minorHAnsi"/>
        </w:rPr>
        <w:t xml:space="preserve"> Detail</w:t>
      </w:r>
      <w:r w:rsidR="00463546" w:rsidRPr="009041DA">
        <w:rPr>
          <w:rFonts w:cstheme="minorHAnsi"/>
        </w:rPr>
        <w:t>s</w:t>
      </w:r>
      <w:r w:rsidR="00F423DE" w:rsidRPr="009041DA">
        <w:rPr>
          <w:rFonts w:cstheme="minorHAnsi"/>
        </w:rPr>
        <w:t xml:space="preserve"> about how the </w:t>
      </w:r>
      <w:r w:rsidR="00463546" w:rsidRPr="009041DA">
        <w:rPr>
          <w:rFonts w:cstheme="minorHAnsi"/>
        </w:rPr>
        <w:t xml:space="preserve">policies and procedures contribute to the safeguarding of </w:t>
      </w:r>
      <w:r w:rsidR="00F423DE" w:rsidRPr="009041DA">
        <w:rPr>
          <w:rFonts w:cstheme="minorHAnsi"/>
        </w:rPr>
        <w:t xml:space="preserve">personal information involved </w:t>
      </w:r>
      <w:r w:rsidR="00F423DE" w:rsidRPr="009041DA">
        <w:rPr>
          <w:rFonts w:cstheme="minorHAnsi"/>
          <w:b/>
          <w:bCs/>
        </w:rPr>
        <w:t xml:space="preserve">in this project </w:t>
      </w:r>
      <w:r w:rsidR="00F423DE" w:rsidRPr="009041DA">
        <w:rPr>
          <w:rFonts w:cstheme="minorHAnsi"/>
        </w:rPr>
        <w:t>must</w:t>
      </w:r>
      <w:r>
        <w:rPr>
          <w:rFonts w:cstheme="minorHAnsi"/>
        </w:rPr>
        <w:t xml:space="preserve"> also</w:t>
      </w:r>
      <w:r w:rsidR="00F423DE" w:rsidRPr="009041DA">
        <w:rPr>
          <w:rFonts w:cstheme="minorHAnsi"/>
        </w:rPr>
        <w:t xml:space="preserve"> be </w:t>
      </w:r>
      <w:r w:rsidR="00840148" w:rsidRPr="009041DA">
        <w:rPr>
          <w:rFonts w:cstheme="minorHAnsi"/>
        </w:rPr>
        <w:t>provided</w:t>
      </w:r>
      <w:r w:rsidR="00F423DE" w:rsidRPr="009041DA">
        <w:rPr>
          <w:rFonts w:cstheme="minorHAnsi"/>
        </w:rPr>
        <w:t xml:space="preserve">. </w:t>
      </w:r>
    </w:p>
    <w:p w14:paraId="1886DD38" w14:textId="77777777" w:rsidR="004D1448" w:rsidRPr="004D1448" w:rsidRDefault="004D1448" w:rsidP="00CC7D63">
      <w:pPr>
        <w:pStyle w:val="ListParagraph"/>
        <w:jc w:val="both"/>
        <w:rPr>
          <w:lang w:val="en-US"/>
        </w:rPr>
      </w:pPr>
    </w:p>
    <w:p w14:paraId="2B21303E" w14:textId="135897E2" w:rsidR="00C2390F" w:rsidRDefault="00C2390F" w:rsidP="002C1CD4">
      <w:pPr>
        <w:pStyle w:val="ListParagraph"/>
        <w:numPr>
          <w:ilvl w:val="1"/>
          <w:numId w:val="8"/>
        </w:numPr>
        <w:jc w:val="both"/>
        <w:rPr>
          <w:lang w:val="en-US"/>
        </w:rPr>
      </w:pPr>
      <w:r>
        <w:rPr>
          <w:lang w:val="en-US"/>
        </w:rPr>
        <w:t xml:space="preserve">Describe the administrative </w:t>
      </w:r>
      <w:bookmarkStart w:id="41" w:name="_Hlk177376118"/>
      <w:r>
        <w:rPr>
          <w:lang w:val="en-US"/>
        </w:rPr>
        <w:t>safeguards</w:t>
      </w:r>
      <w:bookmarkEnd w:id="41"/>
      <w:r>
        <w:rPr>
          <w:lang w:val="en-US"/>
        </w:rPr>
        <w:t xml:space="preserve"> in place to protect </w:t>
      </w:r>
      <w:r w:rsidR="004D1448">
        <w:rPr>
          <w:lang w:val="en-US"/>
        </w:rPr>
        <w:t xml:space="preserve">the </w:t>
      </w:r>
      <w:r>
        <w:rPr>
          <w:lang w:val="en-US"/>
        </w:rPr>
        <w:t>information</w:t>
      </w:r>
      <w:r w:rsidR="005527E5">
        <w:rPr>
          <w:lang w:val="en-US"/>
        </w:rPr>
        <w:t xml:space="preserve"> involved in the project</w:t>
      </w:r>
      <w:r w:rsidR="00C42AAE">
        <w:rPr>
          <w:lang w:val="en-US"/>
        </w:rPr>
        <w:t>.</w:t>
      </w:r>
    </w:p>
    <w:p w14:paraId="21112185" w14:textId="1C95C64F" w:rsidR="00C1163B" w:rsidRPr="00C1163B" w:rsidRDefault="00C1163B" w:rsidP="00CC7D63">
      <w:pPr>
        <w:pStyle w:val="ListParagraph"/>
        <w:ind w:left="1440"/>
        <w:jc w:val="both"/>
        <w:rPr>
          <w:i/>
          <w:iCs/>
          <w:sz w:val="20"/>
          <w:szCs w:val="20"/>
          <w:lang w:val="en-US"/>
        </w:rPr>
      </w:pPr>
      <w:r w:rsidRPr="00C1163B">
        <w:rPr>
          <w:b/>
          <w:bCs/>
          <w:i/>
          <w:iCs/>
          <w:sz w:val="20"/>
          <w:szCs w:val="20"/>
          <w:lang w:val="en-US"/>
        </w:rPr>
        <w:t>Section 1(2)(a) of the Regulation</w:t>
      </w:r>
      <w:r w:rsidRPr="00C1163B">
        <w:rPr>
          <w:i/>
          <w:iCs/>
          <w:sz w:val="20"/>
          <w:szCs w:val="20"/>
          <w:lang w:val="en-US"/>
        </w:rPr>
        <w:t xml:space="preserve"> describes an “administrative safeguard” as a policy, procedure or practice to manage a public body’s conduct that protects the privacy of personal information, </w:t>
      </w:r>
      <w:r w:rsidRPr="00310D3A">
        <w:rPr>
          <w:i/>
          <w:iCs/>
          <w:sz w:val="20"/>
          <w:szCs w:val="20"/>
          <w:lang w:val="en-US"/>
        </w:rPr>
        <w:t>data derived from personal information and non-personal data.</w:t>
      </w:r>
    </w:p>
    <w:p w14:paraId="293FA490" w14:textId="095DCD54" w:rsidR="00C1163B" w:rsidRPr="00C1163B" w:rsidRDefault="00C1163B" w:rsidP="00CC7D63">
      <w:pPr>
        <w:pStyle w:val="ListParagraph"/>
        <w:ind w:left="1440"/>
        <w:jc w:val="both"/>
        <w:rPr>
          <w:i/>
          <w:iCs/>
          <w:sz w:val="20"/>
          <w:szCs w:val="20"/>
          <w:lang w:val="en-US"/>
        </w:rPr>
      </w:pPr>
      <w:r w:rsidRPr="00C1163B">
        <w:rPr>
          <w:i/>
          <w:iCs/>
          <w:sz w:val="20"/>
          <w:szCs w:val="20"/>
          <w:lang w:val="en-US"/>
        </w:rPr>
        <w:t xml:space="preserve">(Some examples of administrative safeguards include </w:t>
      </w:r>
      <w:r w:rsidR="00751C8C">
        <w:rPr>
          <w:i/>
          <w:iCs/>
          <w:sz w:val="20"/>
          <w:szCs w:val="20"/>
          <w:lang w:val="en-US"/>
        </w:rPr>
        <w:t xml:space="preserve">documented </w:t>
      </w:r>
      <w:r w:rsidRPr="00C1163B">
        <w:rPr>
          <w:i/>
          <w:iCs/>
          <w:sz w:val="20"/>
          <w:szCs w:val="20"/>
          <w:lang w:val="en-US"/>
        </w:rPr>
        <w:t>policies and procedures, security and privacy awareness training, confidentiality agreements, contracts and agreements</w:t>
      </w:r>
      <w:r>
        <w:rPr>
          <w:i/>
          <w:iCs/>
          <w:sz w:val="20"/>
          <w:szCs w:val="20"/>
          <w:lang w:val="en-US"/>
        </w:rPr>
        <w:t>.</w:t>
      </w:r>
      <w:r w:rsidRPr="00C1163B">
        <w:rPr>
          <w:i/>
          <w:iCs/>
          <w:sz w:val="20"/>
          <w:szCs w:val="20"/>
          <w:lang w:val="en-US"/>
        </w:rPr>
        <w:t>)</w:t>
      </w:r>
    </w:p>
    <w:tbl>
      <w:tblPr>
        <w:tblStyle w:val="TableGrid"/>
        <w:tblW w:w="12332" w:type="dxa"/>
        <w:tblInd w:w="607" w:type="dxa"/>
        <w:tblLayout w:type="fixed"/>
        <w:tblLook w:val="04A0" w:firstRow="1" w:lastRow="0" w:firstColumn="1" w:lastColumn="0" w:noHBand="0" w:noVBand="1"/>
      </w:tblPr>
      <w:tblGrid>
        <w:gridCol w:w="12332"/>
      </w:tblGrid>
      <w:tr w:rsidR="008849C2" w14:paraId="35E8933E" w14:textId="77777777" w:rsidTr="00781856">
        <w:tc>
          <w:tcPr>
            <w:tcW w:w="12332" w:type="dxa"/>
          </w:tcPr>
          <w:p w14:paraId="305C3287" w14:textId="77777777" w:rsidR="008849C2" w:rsidRDefault="008849C2" w:rsidP="00781856">
            <w:pPr>
              <w:jc w:val="both"/>
              <w:rPr>
                <w:lang w:val="en-US"/>
              </w:rPr>
            </w:pPr>
          </w:p>
          <w:p w14:paraId="5C0B3B23" w14:textId="77777777" w:rsidR="008849C2" w:rsidRDefault="008849C2" w:rsidP="00781856">
            <w:pPr>
              <w:jc w:val="both"/>
              <w:rPr>
                <w:lang w:val="en-US"/>
              </w:rPr>
            </w:pPr>
          </w:p>
        </w:tc>
      </w:tr>
    </w:tbl>
    <w:p w14:paraId="1831AC01" w14:textId="77777777" w:rsidR="00C1163B" w:rsidRPr="00951BCF" w:rsidRDefault="00C1163B" w:rsidP="001C6341">
      <w:pPr>
        <w:pStyle w:val="NoSpacing"/>
        <w:rPr>
          <w:lang w:val="en-US"/>
        </w:rPr>
      </w:pPr>
    </w:p>
    <w:p w14:paraId="2907C3E9" w14:textId="5F733EEB" w:rsidR="00C2390F" w:rsidRDefault="00C2390F" w:rsidP="002C1CD4">
      <w:pPr>
        <w:pStyle w:val="ListParagraph"/>
        <w:numPr>
          <w:ilvl w:val="1"/>
          <w:numId w:val="8"/>
        </w:numPr>
        <w:jc w:val="both"/>
        <w:rPr>
          <w:lang w:val="en-US"/>
        </w:rPr>
      </w:pPr>
      <w:r>
        <w:rPr>
          <w:lang w:val="en-US"/>
        </w:rPr>
        <w:t xml:space="preserve">Describe the physical safeguards in place to protect </w:t>
      </w:r>
      <w:r w:rsidR="004D1448">
        <w:rPr>
          <w:lang w:val="en-US"/>
        </w:rPr>
        <w:t xml:space="preserve">the </w:t>
      </w:r>
      <w:r>
        <w:rPr>
          <w:lang w:val="en-US"/>
        </w:rPr>
        <w:t>information</w:t>
      </w:r>
      <w:r w:rsidR="005527E5">
        <w:rPr>
          <w:lang w:val="en-US"/>
        </w:rPr>
        <w:t xml:space="preserve"> involved in the project</w:t>
      </w:r>
      <w:r w:rsidR="008F1D32">
        <w:rPr>
          <w:lang w:val="en-US"/>
        </w:rPr>
        <w:t>.</w:t>
      </w:r>
    </w:p>
    <w:p w14:paraId="7B10DCD1" w14:textId="38E582D1" w:rsidR="008E1823" w:rsidRPr="009462DF" w:rsidRDefault="008E1823" w:rsidP="00A025A7">
      <w:pPr>
        <w:pStyle w:val="ListParagraph"/>
        <w:ind w:left="1440"/>
        <w:jc w:val="both"/>
        <w:rPr>
          <w:i/>
          <w:iCs/>
          <w:sz w:val="20"/>
          <w:szCs w:val="20"/>
          <w:lang w:val="en-US"/>
        </w:rPr>
      </w:pPr>
      <w:r w:rsidRPr="009462DF">
        <w:rPr>
          <w:b/>
          <w:bCs/>
          <w:i/>
          <w:iCs/>
          <w:sz w:val="20"/>
          <w:szCs w:val="20"/>
          <w:lang w:val="en-US"/>
        </w:rPr>
        <w:t>Section 1(2)(b) of the Regulation</w:t>
      </w:r>
      <w:r w:rsidRPr="009462DF">
        <w:rPr>
          <w:i/>
          <w:iCs/>
          <w:sz w:val="20"/>
          <w:szCs w:val="20"/>
          <w:lang w:val="en-US"/>
        </w:rPr>
        <w:t xml:space="preserve"> describes a “physical safeguard” as a method to protect a public body’s physical assets, including electronic information systems, from natural and environmental hazards and unauthorized intrusion.</w:t>
      </w:r>
    </w:p>
    <w:p w14:paraId="29F390B2" w14:textId="13081295" w:rsidR="00C2390F" w:rsidRPr="009462DF" w:rsidRDefault="00C2390F" w:rsidP="00A025A7">
      <w:pPr>
        <w:pStyle w:val="ListParagraph"/>
        <w:ind w:left="1440"/>
        <w:jc w:val="both"/>
        <w:rPr>
          <w:i/>
          <w:iCs/>
          <w:sz w:val="20"/>
          <w:szCs w:val="20"/>
          <w:lang w:val="en-US"/>
        </w:rPr>
      </w:pPr>
      <w:r w:rsidRPr="009462DF">
        <w:rPr>
          <w:i/>
          <w:iCs/>
          <w:sz w:val="20"/>
          <w:szCs w:val="20"/>
          <w:lang w:val="en-US"/>
        </w:rPr>
        <w:t>(Some examples of physical safeguards include locked filing cabinets, alarms on premises, locked server rooms, personal information stored out o</w:t>
      </w:r>
      <w:r w:rsidR="00840148">
        <w:rPr>
          <w:i/>
          <w:iCs/>
          <w:sz w:val="20"/>
          <w:szCs w:val="20"/>
          <w:lang w:val="en-US"/>
        </w:rPr>
        <w:t>f</w:t>
      </w:r>
      <w:r w:rsidRPr="009462DF">
        <w:rPr>
          <w:i/>
          <w:iCs/>
          <w:sz w:val="20"/>
          <w:szCs w:val="20"/>
          <w:lang w:val="en-US"/>
        </w:rPr>
        <w:t xml:space="preserve"> reach </w:t>
      </w:r>
      <w:r w:rsidR="001F34F8">
        <w:rPr>
          <w:i/>
          <w:iCs/>
          <w:sz w:val="20"/>
          <w:szCs w:val="20"/>
          <w:lang w:val="en-US"/>
        </w:rPr>
        <w:t>of</w:t>
      </w:r>
      <w:r w:rsidR="001F34F8" w:rsidRPr="009462DF">
        <w:rPr>
          <w:i/>
          <w:iCs/>
          <w:sz w:val="20"/>
          <w:szCs w:val="20"/>
          <w:lang w:val="en-US"/>
        </w:rPr>
        <w:t xml:space="preserve"> </w:t>
      </w:r>
      <w:r w:rsidRPr="009462DF">
        <w:rPr>
          <w:i/>
          <w:iCs/>
          <w:sz w:val="20"/>
          <w:szCs w:val="20"/>
          <w:lang w:val="en-US"/>
        </w:rPr>
        <w:t>the public</w:t>
      </w:r>
      <w:r w:rsidR="00840148">
        <w:rPr>
          <w:i/>
          <w:iCs/>
          <w:sz w:val="20"/>
          <w:szCs w:val="20"/>
          <w:lang w:val="en-US"/>
        </w:rPr>
        <w:t>, temperature monitoring and response system, humidity monitoring and response system, fire detection and suppression systems</w:t>
      </w:r>
      <w:r w:rsidRPr="009462DF">
        <w:rPr>
          <w:i/>
          <w:iCs/>
          <w:sz w:val="20"/>
          <w:szCs w:val="20"/>
          <w:lang w:val="en-US"/>
        </w:rPr>
        <w:t>)</w:t>
      </w:r>
      <w:r w:rsidR="00840148">
        <w:rPr>
          <w:i/>
          <w:iCs/>
          <w:sz w:val="20"/>
          <w:szCs w:val="20"/>
          <w:lang w:val="en-US"/>
        </w:rPr>
        <w:t>.</w:t>
      </w:r>
    </w:p>
    <w:tbl>
      <w:tblPr>
        <w:tblStyle w:val="TableGrid"/>
        <w:tblW w:w="12332" w:type="dxa"/>
        <w:tblInd w:w="607" w:type="dxa"/>
        <w:tblLayout w:type="fixed"/>
        <w:tblLook w:val="04A0" w:firstRow="1" w:lastRow="0" w:firstColumn="1" w:lastColumn="0" w:noHBand="0" w:noVBand="1"/>
      </w:tblPr>
      <w:tblGrid>
        <w:gridCol w:w="12332"/>
      </w:tblGrid>
      <w:tr w:rsidR="008849C2" w14:paraId="4255F328" w14:textId="77777777" w:rsidTr="00781856">
        <w:tc>
          <w:tcPr>
            <w:tcW w:w="12332" w:type="dxa"/>
          </w:tcPr>
          <w:p w14:paraId="03C2B3FE" w14:textId="77777777" w:rsidR="008849C2" w:rsidRDefault="008849C2" w:rsidP="00781856">
            <w:pPr>
              <w:jc w:val="both"/>
              <w:rPr>
                <w:lang w:val="en-US"/>
              </w:rPr>
            </w:pPr>
          </w:p>
          <w:p w14:paraId="5F7FBBD6" w14:textId="77777777" w:rsidR="007646EE" w:rsidRDefault="007646EE" w:rsidP="00781856">
            <w:pPr>
              <w:jc w:val="both"/>
              <w:rPr>
                <w:lang w:val="en-US"/>
              </w:rPr>
            </w:pPr>
          </w:p>
        </w:tc>
      </w:tr>
    </w:tbl>
    <w:p w14:paraId="5E97B1F9" w14:textId="77777777" w:rsidR="00926217" w:rsidRPr="00A21274" w:rsidRDefault="00926217" w:rsidP="001C6341">
      <w:pPr>
        <w:pStyle w:val="NoSpacing"/>
        <w:rPr>
          <w:lang w:val="en-US"/>
        </w:rPr>
      </w:pPr>
    </w:p>
    <w:p w14:paraId="05CC9CFB" w14:textId="318892C4" w:rsidR="00C2390F" w:rsidRDefault="00C2390F" w:rsidP="002C1CD4">
      <w:pPr>
        <w:pStyle w:val="ListParagraph"/>
        <w:numPr>
          <w:ilvl w:val="1"/>
          <w:numId w:val="8"/>
        </w:numPr>
        <w:jc w:val="both"/>
        <w:rPr>
          <w:lang w:val="en-US"/>
        </w:rPr>
      </w:pPr>
      <w:r>
        <w:rPr>
          <w:lang w:val="en-US"/>
        </w:rPr>
        <w:t xml:space="preserve">Describe the technical safeguards in place to protect </w:t>
      </w:r>
      <w:r w:rsidR="00022F86">
        <w:rPr>
          <w:lang w:val="en-US"/>
        </w:rPr>
        <w:t xml:space="preserve">the </w:t>
      </w:r>
      <w:r>
        <w:rPr>
          <w:lang w:val="en-US"/>
        </w:rPr>
        <w:t>information</w:t>
      </w:r>
      <w:r w:rsidR="005527E5">
        <w:rPr>
          <w:lang w:val="en-US"/>
        </w:rPr>
        <w:t xml:space="preserve"> involved in the project</w:t>
      </w:r>
      <w:r w:rsidR="008F1D32">
        <w:rPr>
          <w:lang w:val="en-US"/>
        </w:rPr>
        <w:t>.</w:t>
      </w:r>
    </w:p>
    <w:p w14:paraId="645C694F" w14:textId="685CFCD5" w:rsidR="008E1823" w:rsidRPr="009462DF" w:rsidRDefault="008E1823" w:rsidP="00A025A7">
      <w:pPr>
        <w:pStyle w:val="ListParagraph"/>
        <w:ind w:left="1440"/>
        <w:jc w:val="both"/>
        <w:rPr>
          <w:i/>
          <w:iCs/>
          <w:sz w:val="20"/>
          <w:szCs w:val="20"/>
          <w:lang w:val="en-US"/>
        </w:rPr>
      </w:pPr>
      <w:r w:rsidRPr="009462DF">
        <w:rPr>
          <w:b/>
          <w:bCs/>
          <w:i/>
          <w:iCs/>
          <w:sz w:val="20"/>
          <w:szCs w:val="20"/>
          <w:lang w:val="en-US"/>
        </w:rPr>
        <w:t>Section 1(2)(c) of the Regulation</w:t>
      </w:r>
      <w:r w:rsidRPr="009462DF">
        <w:rPr>
          <w:i/>
          <w:iCs/>
          <w:sz w:val="20"/>
          <w:szCs w:val="20"/>
          <w:lang w:val="en-US"/>
        </w:rPr>
        <w:t xml:space="preserve"> describes a “technical safeguard” as a method to protect a public body’s electronic data and access to it. </w:t>
      </w:r>
    </w:p>
    <w:p w14:paraId="76CC0BA1" w14:textId="5A2996CC" w:rsidR="00C2390F" w:rsidRPr="009462DF" w:rsidRDefault="00C2390F" w:rsidP="00A025A7">
      <w:pPr>
        <w:pStyle w:val="ListParagraph"/>
        <w:ind w:left="1440"/>
        <w:jc w:val="both"/>
        <w:rPr>
          <w:i/>
          <w:iCs/>
          <w:sz w:val="20"/>
          <w:szCs w:val="20"/>
          <w:lang w:val="en-US"/>
        </w:rPr>
      </w:pPr>
      <w:r w:rsidRPr="009462DF">
        <w:rPr>
          <w:i/>
          <w:iCs/>
          <w:sz w:val="20"/>
          <w:szCs w:val="20"/>
          <w:lang w:val="en-US"/>
        </w:rPr>
        <w:t xml:space="preserve"> (Some examples of technical safeguards include network security controls, application security controls, </w:t>
      </w:r>
      <w:r w:rsidR="007914D4">
        <w:rPr>
          <w:i/>
          <w:iCs/>
          <w:sz w:val="20"/>
          <w:szCs w:val="20"/>
          <w:lang w:val="en-US"/>
        </w:rPr>
        <w:t xml:space="preserve">systems </w:t>
      </w:r>
      <w:r w:rsidRPr="009462DF">
        <w:rPr>
          <w:i/>
          <w:iCs/>
          <w:sz w:val="20"/>
          <w:szCs w:val="20"/>
          <w:lang w:val="en-US"/>
        </w:rPr>
        <w:t>access controls</w:t>
      </w:r>
      <w:r w:rsidR="00840148">
        <w:rPr>
          <w:i/>
          <w:iCs/>
          <w:sz w:val="20"/>
          <w:szCs w:val="20"/>
          <w:lang w:val="en-US"/>
        </w:rPr>
        <w:t>, etc.</w:t>
      </w:r>
      <w:r w:rsidRPr="009462DF">
        <w:rPr>
          <w:i/>
          <w:iCs/>
          <w:sz w:val="20"/>
          <w:szCs w:val="20"/>
          <w:lang w:val="en-US"/>
        </w:rPr>
        <w:t>)</w:t>
      </w:r>
    </w:p>
    <w:tbl>
      <w:tblPr>
        <w:tblStyle w:val="TableGrid"/>
        <w:tblW w:w="12332" w:type="dxa"/>
        <w:tblInd w:w="607" w:type="dxa"/>
        <w:tblLayout w:type="fixed"/>
        <w:tblLook w:val="04A0" w:firstRow="1" w:lastRow="0" w:firstColumn="1" w:lastColumn="0" w:noHBand="0" w:noVBand="1"/>
      </w:tblPr>
      <w:tblGrid>
        <w:gridCol w:w="12332"/>
      </w:tblGrid>
      <w:tr w:rsidR="008849C2" w14:paraId="376767DD" w14:textId="77777777" w:rsidTr="00781856">
        <w:tc>
          <w:tcPr>
            <w:tcW w:w="12332" w:type="dxa"/>
          </w:tcPr>
          <w:p w14:paraId="14DFD6B6" w14:textId="77777777" w:rsidR="008849C2" w:rsidRDefault="008849C2" w:rsidP="00781856">
            <w:pPr>
              <w:jc w:val="both"/>
              <w:rPr>
                <w:lang w:val="en-US"/>
              </w:rPr>
            </w:pPr>
          </w:p>
          <w:p w14:paraId="6A3CBE8F" w14:textId="77777777" w:rsidR="008849C2" w:rsidRDefault="008849C2" w:rsidP="00781856">
            <w:pPr>
              <w:jc w:val="both"/>
              <w:rPr>
                <w:lang w:val="en-US"/>
              </w:rPr>
            </w:pPr>
          </w:p>
        </w:tc>
      </w:tr>
    </w:tbl>
    <w:p w14:paraId="41612A5E" w14:textId="77777777" w:rsidR="00D348E6" w:rsidRDefault="00D348E6" w:rsidP="001C6341">
      <w:pPr>
        <w:pStyle w:val="NoSpacing"/>
        <w:rPr>
          <w:lang w:val="en-US"/>
        </w:rPr>
      </w:pPr>
    </w:p>
    <w:p w14:paraId="34E48092" w14:textId="615BB3C5" w:rsidR="00C2390F" w:rsidRPr="00E90A94" w:rsidRDefault="00C2390F" w:rsidP="00E90A94">
      <w:pPr>
        <w:pStyle w:val="ListParagraph"/>
        <w:numPr>
          <w:ilvl w:val="0"/>
          <w:numId w:val="1"/>
        </w:numPr>
        <w:jc w:val="both"/>
        <w:rPr>
          <w:lang w:val="en-US"/>
        </w:rPr>
      </w:pPr>
      <w:r w:rsidRPr="00E90A94">
        <w:rPr>
          <w:lang w:val="en-US"/>
        </w:rPr>
        <w:lastRenderedPageBreak/>
        <w:t>D</w:t>
      </w:r>
      <w:r w:rsidR="00022F86" w:rsidRPr="00E90A94">
        <w:rPr>
          <w:lang w:val="en-US"/>
        </w:rPr>
        <w:t xml:space="preserve">escribe how the public body </w:t>
      </w:r>
      <w:r w:rsidR="003F7180" w:rsidRPr="00E90A94">
        <w:rPr>
          <w:lang w:val="en-US"/>
        </w:rPr>
        <w:t xml:space="preserve">continuously </w:t>
      </w:r>
      <w:r w:rsidR="007914D4" w:rsidRPr="00E90A94">
        <w:rPr>
          <w:lang w:val="en-US"/>
        </w:rPr>
        <w:t>assesses</w:t>
      </w:r>
      <w:r w:rsidR="008F1D32" w:rsidRPr="00E90A94">
        <w:rPr>
          <w:lang w:val="en-US"/>
        </w:rPr>
        <w:t xml:space="preserve"> and monitors</w:t>
      </w:r>
      <w:r w:rsidRPr="00E90A94">
        <w:rPr>
          <w:lang w:val="en-US"/>
        </w:rPr>
        <w:t xml:space="preserve"> th</w:t>
      </w:r>
      <w:r w:rsidR="008F1D32" w:rsidRPr="00E90A94">
        <w:rPr>
          <w:lang w:val="en-US"/>
        </w:rPr>
        <w:t>e</w:t>
      </w:r>
      <w:r w:rsidRPr="00E90A94">
        <w:rPr>
          <w:lang w:val="en-US"/>
        </w:rPr>
        <w:t xml:space="preserve"> safeguards </w:t>
      </w:r>
      <w:r w:rsidR="008F1D32" w:rsidRPr="00E90A94">
        <w:rPr>
          <w:lang w:val="en-US"/>
        </w:rPr>
        <w:t xml:space="preserve">described in the above question </w:t>
      </w:r>
      <w:r w:rsidRPr="00E90A94">
        <w:rPr>
          <w:lang w:val="en-US"/>
        </w:rPr>
        <w:t>to ensure they are working as expected to protect personal information</w:t>
      </w:r>
      <w:r w:rsidR="00951BCF" w:rsidRPr="00E90A94">
        <w:rPr>
          <w:lang w:val="en-US"/>
        </w:rPr>
        <w:t>.</w:t>
      </w:r>
    </w:p>
    <w:p w14:paraId="05C5E458" w14:textId="77777777" w:rsidR="003D6D4C" w:rsidRDefault="003D6D4C" w:rsidP="001C6341">
      <w:pPr>
        <w:pStyle w:val="NoSpacing"/>
        <w:rPr>
          <w:lang w:val="en-US"/>
        </w:rPr>
      </w:pPr>
    </w:p>
    <w:tbl>
      <w:tblPr>
        <w:tblStyle w:val="TableGrid"/>
        <w:tblW w:w="12332" w:type="dxa"/>
        <w:tblInd w:w="607" w:type="dxa"/>
        <w:tblLayout w:type="fixed"/>
        <w:tblLook w:val="04A0" w:firstRow="1" w:lastRow="0" w:firstColumn="1" w:lastColumn="0" w:noHBand="0" w:noVBand="1"/>
      </w:tblPr>
      <w:tblGrid>
        <w:gridCol w:w="12332"/>
      </w:tblGrid>
      <w:tr w:rsidR="008849C2" w14:paraId="6E54E495" w14:textId="77777777" w:rsidTr="00781856">
        <w:tc>
          <w:tcPr>
            <w:tcW w:w="12332" w:type="dxa"/>
          </w:tcPr>
          <w:p w14:paraId="5A568DCB" w14:textId="77777777" w:rsidR="008849C2" w:rsidRDefault="008849C2" w:rsidP="00781856">
            <w:pPr>
              <w:jc w:val="both"/>
              <w:rPr>
                <w:lang w:val="en-US"/>
              </w:rPr>
            </w:pPr>
          </w:p>
          <w:p w14:paraId="458A8674" w14:textId="77777777" w:rsidR="008849C2" w:rsidRDefault="008849C2" w:rsidP="00781856">
            <w:pPr>
              <w:jc w:val="both"/>
              <w:rPr>
                <w:lang w:val="en-US"/>
              </w:rPr>
            </w:pPr>
          </w:p>
        </w:tc>
      </w:tr>
    </w:tbl>
    <w:p w14:paraId="05308028" w14:textId="77777777" w:rsidR="008849C2" w:rsidRDefault="008849C2" w:rsidP="001C6341">
      <w:pPr>
        <w:pStyle w:val="NoSpacing"/>
        <w:rPr>
          <w:lang w:val="en-US"/>
        </w:rPr>
      </w:pPr>
    </w:p>
    <w:p w14:paraId="07F114BD" w14:textId="0E4C2C3E" w:rsidR="003D6D4C" w:rsidRDefault="003D6D4C" w:rsidP="00E90A94">
      <w:pPr>
        <w:pStyle w:val="ListParagraph"/>
        <w:numPr>
          <w:ilvl w:val="0"/>
          <w:numId w:val="1"/>
        </w:numPr>
        <w:jc w:val="both"/>
        <w:rPr>
          <w:lang w:val="en-US"/>
        </w:rPr>
      </w:pPr>
      <w:r w:rsidRPr="00653419">
        <w:rPr>
          <w:lang w:val="en-US"/>
        </w:rPr>
        <w:t xml:space="preserve">As it relates to this project, </w:t>
      </w:r>
      <w:r w:rsidR="003F7180">
        <w:rPr>
          <w:lang w:val="en-US"/>
        </w:rPr>
        <w:t>does the public body have a process to ensure</w:t>
      </w:r>
      <w:r w:rsidRPr="00653419">
        <w:rPr>
          <w:lang w:val="en-US"/>
        </w:rPr>
        <w:t xml:space="preserve"> </w:t>
      </w:r>
      <w:r w:rsidR="003F7180">
        <w:rPr>
          <w:lang w:val="en-US"/>
        </w:rPr>
        <w:t>its</w:t>
      </w:r>
      <w:r w:rsidRPr="00653419">
        <w:rPr>
          <w:lang w:val="en-US"/>
        </w:rPr>
        <w:t xml:space="preserve"> employees are aware of their duty to notify the head of the public body of any loss</w:t>
      </w:r>
      <w:r w:rsidR="007914D4">
        <w:rPr>
          <w:lang w:val="en-US"/>
        </w:rPr>
        <w:t xml:space="preserve"> </w:t>
      </w:r>
      <w:proofErr w:type="gramStart"/>
      <w:r w:rsidR="007914D4">
        <w:rPr>
          <w:lang w:val="en-US"/>
        </w:rPr>
        <w:t>of</w:t>
      </w:r>
      <w:r w:rsidRPr="00653419">
        <w:rPr>
          <w:lang w:val="en-US"/>
        </w:rPr>
        <w:t>,</w:t>
      </w:r>
      <w:proofErr w:type="gramEnd"/>
      <w:r w:rsidRPr="00653419">
        <w:rPr>
          <w:lang w:val="en-US"/>
        </w:rPr>
        <w:t xml:space="preserve"> unauthorized access</w:t>
      </w:r>
      <w:r w:rsidR="007914D4">
        <w:rPr>
          <w:lang w:val="en-US"/>
        </w:rPr>
        <w:t xml:space="preserve"> to</w:t>
      </w:r>
      <w:r w:rsidRPr="00653419">
        <w:rPr>
          <w:lang w:val="en-US"/>
        </w:rPr>
        <w:t>, or unauthorized disclosure of personal information</w:t>
      </w:r>
      <w:r w:rsidR="00501A24">
        <w:rPr>
          <w:lang w:val="en-US"/>
        </w:rPr>
        <w:t xml:space="preserve"> (</w:t>
      </w:r>
      <w:r w:rsidR="00501A24" w:rsidRPr="00A025A7">
        <w:rPr>
          <w:b/>
          <w:bCs/>
          <w:lang w:val="en-US"/>
        </w:rPr>
        <w:t>Section</w:t>
      </w:r>
      <w:r w:rsidR="00C4644E">
        <w:rPr>
          <w:b/>
          <w:bCs/>
          <w:lang w:val="en-US"/>
        </w:rPr>
        <w:t xml:space="preserve"> </w:t>
      </w:r>
      <w:r w:rsidR="00501A24" w:rsidRPr="00A025A7">
        <w:rPr>
          <w:b/>
          <w:bCs/>
          <w:lang w:val="en-US"/>
        </w:rPr>
        <w:t>10(2) of POPA</w:t>
      </w:r>
      <w:r w:rsidR="00501A24">
        <w:rPr>
          <w:lang w:val="en-US"/>
        </w:rPr>
        <w:t>)</w:t>
      </w:r>
      <w:r w:rsidR="00352388">
        <w:rPr>
          <w:lang w:val="en-US"/>
        </w:rPr>
        <w:t>?</w:t>
      </w:r>
    </w:p>
    <w:p w14:paraId="0809CE84" w14:textId="77777777" w:rsidR="003F7180" w:rsidRDefault="003F7180" w:rsidP="00A025A7">
      <w:pPr>
        <w:pStyle w:val="ListParagraph"/>
        <w:jc w:val="both"/>
        <w:rPr>
          <w:lang w:val="en-US"/>
        </w:rPr>
      </w:pPr>
    </w:p>
    <w:bookmarkStart w:id="42" w:name="_Hlk209778063"/>
    <w:p w14:paraId="4AE5D45E" w14:textId="77777777" w:rsidR="003F7180" w:rsidRDefault="00000000" w:rsidP="00A025A7">
      <w:pPr>
        <w:pStyle w:val="ListParagraph"/>
        <w:jc w:val="both"/>
        <w:rPr>
          <w:lang w:val="en-US"/>
        </w:rPr>
      </w:pPr>
      <w:sdt>
        <w:sdtPr>
          <w:rPr>
            <w:lang w:val="en-US"/>
          </w:rPr>
          <w:id w:val="-25950300"/>
          <w14:checkbox>
            <w14:checked w14:val="0"/>
            <w14:checkedState w14:val="2612" w14:font="MS Gothic"/>
            <w14:uncheckedState w14:val="2610" w14:font="MS Gothic"/>
          </w14:checkbox>
        </w:sdtPr>
        <w:sdtContent>
          <w:r w:rsidR="003F7180">
            <w:rPr>
              <w:rFonts w:ascii="MS Gothic" w:eastAsia="MS Gothic" w:hAnsi="MS Gothic" w:hint="eastAsia"/>
              <w:lang w:val="en-US"/>
            </w:rPr>
            <w:t>☐</w:t>
          </w:r>
        </w:sdtContent>
      </w:sdt>
      <w:r w:rsidR="003F7180">
        <w:rPr>
          <w:lang w:val="en-US"/>
        </w:rPr>
        <w:t>Yes</w:t>
      </w:r>
    </w:p>
    <w:p w14:paraId="6BAE9323" w14:textId="42CEB161" w:rsidR="003F7180" w:rsidRPr="00C4644E" w:rsidRDefault="00000000" w:rsidP="00C4644E">
      <w:pPr>
        <w:pStyle w:val="ListParagraph"/>
        <w:jc w:val="both"/>
        <w:rPr>
          <w:lang w:val="en-US"/>
        </w:rPr>
      </w:pPr>
      <w:sdt>
        <w:sdtPr>
          <w:rPr>
            <w:lang w:val="en-US"/>
          </w:rPr>
          <w:id w:val="2001454140"/>
          <w14:checkbox>
            <w14:checked w14:val="0"/>
            <w14:checkedState w14:val="2612" w14:font="MS Gothic"/>
            <w14:uncheckedState w14:val="2610" w14:font="MS Gothic"/>
          </w14:checkbox>
        </w:sdtPr>
        <w:sdtContent>
          <w:r w:rsidR="003F7180">
            <w:rPr>
              <w:rFonts w:ascii="MS Gothic" w:eastAsia="MS Gothic" w:hAnsi="MS Gothic" w:hint="eastAsia"/>
              <w:lang w:val="en-US"/>
            </w:rPr>
            <w:t>☐</w:t>
          </w:r>
        </w:sdtContent>
      </w:sdt>
      <w:r w:rsidR="003F7180">
        <w:rPr>
          <w:lang w:val="en-US"/>
        </w:rPr>
        <w:t>No</w:t>
      </w:r>
      <w:bookmarkEnd w:id="42"/>
    </w:p>
    <w:p w14:paraId="6D52F725" w14:textId="1F5FA94D" w:rsidR="00D76563" w:rsidRPr="0043104A" w:rsidRDefault="00D76563" w:rsidP="00A025A7">
      <w:pPr>
        <w:ind w:left="720"/>
        <w:jc w:val="both"/>
        <w:rPr>
          <w:color w:val="0070C0"/>
          <w:lang w:val="en-US"/>
        </w:rPr>
      </w:pPr>
      <w:r w:rsidRPr="00D76563">
        <w:rPr>
          <w:b/>
          <w:bCs/>
          <w:lang w:val="en-US"/>
        </w:rPr>
        <w:t>If yes,</w:t>
      </w:r>
      <w:r w:rsidRPr="00703F75">
        <w:rPr>
          <w:lang w:val="en-US"/>
        </w:rPr>
        <w:t xml:space="preserve"> describe how the public body</w:t>
      </w:r>
      <w:r w:rsidR="00703F75" w:rsidRPr="00703F75">
        <w:rPr>
          <w:lang w:val="en-US"/>
        </w:rPr>
        <w:t xml:space="preserve"> makes its employees aware of their duty to notify the head of the public body</w:t>
      </w:r>
      <w:r w:rsidR="00703F75">
        <w:rPr>
          <w:lang w:val="en-US"/>
        </w:rPr>
        <w:t xml:space="preserve"> </w:t>
      </w:r>
      <w:r w:rsidR="00703F75" w:rsidRPr="00703F75">
        <w:rPr>
          <w:lang w:val="en-US"/>
        </w:rPr>
        <w:t>of any loss</w:t>
      </w:r>
      <w:r w:rsidR="007914D4">
        <w:rPr>
          <w:lang w:val="en-US"/>
        </w:rPr>
        <w:t xml:space="preserve"> of</w:t>
      </w:r>
      <w:r w:rsidR="00703F75" w:rsidRPr="00703F75">
        <w:rPr>
          <w:lang w:val="en-US"/>
        </w:rPr>
        <w:t>, unauthorized access</w:t>
      </w:r>
      <w:r w:rsidR="007914D4">
        <w:rPr>
          <w:lang w:val="en-US"/>
        </w:rPr>
        <w:t xml:space="preserve"> to</w:t>
      </w:r>
      <w:r w:rsidR="00703F75" w:rsidRPr="00703F75">
        <w:rPr>
          <w:lang w:val="en-US"/>
        </w:rPr>
        <w:t xml:space="preserve"> or unauthorized disclosure of personal information</w:t>
      </w:r>
      <w:r w:rsidR="0025404F">
        <w:rPr>
          <w:lang w:val="en-US"/>
        </w:rPr>
        <w:t xml:space="preserve"> </w:t>
      </w:r>
      <w:r w:rsidR="0025404F" w:rsidRPr="00CD3DC7">
        <w:rPr>
          <w:sz w:val="20"/>
          <w:szCs w:val="20"/>
          <w:lang w:val="en-US"/>
        </w:rPr>
        <w:t>(</w:t>
      </w:r>
      <w:r w:rsidR="0025404F" w:rsidRPr="00CD3DC7">
        <w:rPr>
          <w:i/>
          <w:iCs/>
          <w:sz w:val="20"/>
          <w:szCs w:val="20"/>
          <w:lang w:val="en-US"/>
        </w:rPr>
        <w:t xml:space="preserve">considerations </w:t>
      </w:r>
      <w:r w:rsidR="00E82A16" w:rsidRPr="00CD3DC7">
        <w:rPr>
          <w:i/>
          <w:iCs/>
          <w:sz w:val="20"/>
          <w:szCs w:val="20"/>
          <w:lang w:val="en-US"/>
        </w:rPr>
        <w:t xml:space="preserve">should </w:t>
      </w:r>
      <w:r w:rsidR="0025404F" w:rsidRPr="00CD3DC7">
        <w:rPr>
          <w:i/>
          <w:iCs/>
          <w:sz w:val="20"/>
          <w:szCs w:val="20"/>
          <w:lang w:val="en-US"/>
        </w:rPr>
        <w:t>include sections of the public body’s policies and processes as well as training</w:t>
      </w:r>
      <w:r w:rsidR="00E82A16" w:rsidRPr="00CD3DC7">
        <w:rPr>
          <w:i/>
          <w:iCs/>
          <w:sz w:val="20"/>
          <w:szCs w:val="20"/>
          <w:lang w:val="en-US"/>
        </w:rPr>
        <w:t xml:space="preserve"> that ensure employees are aware of the actions to take</w:t>
      </w:r>
      <w:r w:rsidR="0025404F" w:rsidRPr="00E82A16">
        <w:rPr>
          <w:lang w:val="en-US"/>
        </w:rPr>
        <w:t>)</w:t>
      </w:r>
      <w:r w:rsidR="00703F75" w:rsidRPr="00E82A16">
        <w:rPr>
          <w:lang w:val="en-US"/>
        </w:rPr>
        <w:t>.</w:t>
      </w:r>
    </w:p>
    <w:tbl>
      <w:tblPr>
        <w:tblStyle w:val="TableGrid"/>
        <w:tblW w:w="12332" w:type="dxa"/>
        <w:tblInd w:w="607" w:type="dxa"/>
        <w:tblLayout w:type="fixed"/>
        <w:tblLook w:val="04A0" w:firstRow="1" w:lastRow="0" w:firstColumn="1" w:lastColumn="0" w:noHBand="0" w:noVBand="1"/>
      </w:tblPr>
      <w:tblGrid>
        <w:gridCol w:w="12332"/>
      </w:tblGrid>
      <w:tr w:rsidR="008849C2" w14:paraId="52AC3F2A" w14:textId="77777777" w:rsidTr="00781856">
        <w:tc>
          <w:tcPr>
            <w:tcW w:w="12332" w:type="dxa"/>
          </w:tcPr>
          <w:p w14:paraId="08C4FBDB" w14:textId="77777777" w:rsidR="008849C2" w:rsidRDefault="008849C2" w:rsidP="00781856">
            <w:pPr>
              <w:jc w:val="both"/>
              <w:rPr>
                <w:lang w:val="en-US"/>
              </w:rPr>
            </w:pPr>
          </w:p>
          <w:p w14:paraId="07FEBD2E" w14:textId="77777777" w:rsidR="008849C2" w:rsidRDefault="008849C2" w:rsidP="00781856">
            <w:pPr>
              <w:jc w:val="both"/>
              <w:rPr>
                <w:lang w:val="en-US"/>
              </w:rPr>
            </w:pPr>
          </w:p>
        </w:tc>
      </w:tr>
    </w:tbl>
    <w:p w14:paraId="5D6F8580" w14:textId="77777777" w:rsidR="001C6341" w:rsidRDefault="001C6341" w:rsidP="001C6341">
      <w:pPr>
        <w:pStyle w:val="NoSpacing"/>
        <w:rPr>
          <w:lang w:val="en-US"/>
        </w:rPr>
      </w:pPr>
    </w:p>
    <w:p w14:paraId="4C52A0DA" w14:textId="2B8D0E6F" w:rsidR="00501A24" w:rsidRDefault="00501A24" w:rsidP="00967182">
      <w:pPr>
        <w:ind w:left="720"/>
        <w:jc w:val="both"/>
        <w:rPr>
          <w:lang w:val="en-US"/>
        </w:rPr>
      </w:pPr>
      <w:r w:rsidRPr="00501A24">
        <w:rPr>
          <w:b/>
          <w:bCs/>
          <w:lang w:val="en-US"/>
        </w:rPr>
        <w:t xml:space="preserve">If </w:t>
      </w:r>
      <w:proofErr w:type="gramStart"/>
      <w:r w:rsidRPr="00501A24">
        <w:rPr>
          <w:b/>
          <w:bCs/>
          <w:lang w:val="en-US"/>
        </w:rPr>
        <w:t>no</w:t>
      </w:r>
      <w:proofErr w:type="gramEnd"/>
      <w:r w:rsidRPr="00A025A7">
        <w:rPr>
          <w:lang w:val="en-US"/>
        </w:rPr>
        <w:t>, describe the steps the public body will take to</w:t>
      </w:r>
      <w:r w:rsidR="00DA6841" w:rsidRPr="00DA6841">
        <w:rPr>
          <w:lang w:val="en-US"/>
        </w:rPr>
        <w:t xml:space="preserve"> make its employees aware of their duty to notify the head of the public body of any loss</w:t>
      </w:r>
      <w:r w:rsidR="00653BFF">
        <w:rPr>
          <w:lang w:val="en-US"/>
        </w:rPr>
        <w:t xml:space="preserve"> </w:t>
      </w:r>
      <w:proofErr w:type="gramStart"/>
      <w:r w:rsidR="00653BFF">
        <w:rPr>
          <w:lang w:val="en-US"/>
        </w:rPr>
        <w:t>of</w:t>
      </w:r>
      <w:r w:rsidR="00DA6841" w:rsidRPr="00DA6841">
        <w:rPr>
          <w:lang w:val="en-US"/>
        </w:rPr>
        <w:t>,</w:t>
      </w:r>
      <w:proofErr w:type="gramEnd"/>
      <w:r w:rsidR="00DA6841" w:rsidRPr="00DA6841">
        <w:rPr>
          <w:lang w:val="en-US"/>
        </w:rPr>
        <w:t xml:space="preserve"> unauthorized access</w:t>
      </w:r>
      <w:r w:rsidR="00653BFF">
        <w:rPr>
          <w:lang w:val="en-US"/>
        </w:rPr>
        <w:t xml:space="preserve"> to</w:t>
      </w:r>
      <w:r w:rsidR="00DA6841" w:rsidRPr="00DA6841">
        <w:rPr>
          <w:lang w:val="en-US"/>
        </w:rPr>
        <w:t xml:space="preserve"> or unauthorized disclosure of personal information</w:t>
      </w:r>
      <w:r w:rsidR="00DA6841">
        <w:rPr>
          <w:lang w:val="en-US"/>
        </w:rPr>
        <w:t xml:space="preserve"> involved in this project, </w:t>
      </w:r>
      <w:r w:rsidRPr="00A025A7">
        <w:rPr>
          <w:lang w:val="en-US"/>
        </w:rPr>
        <w:t>and provide a timeline by which this will be done.</w:t>
      </w:r>
    </w:p>
    <w:tbl>
      <w:tblPr>
        <w:tblStyle w:val="TableGrid"/>
        <w:tblW w:w="12332" w:type="dxa"/>
        <w:tblInd w:w="607" w:type="dxa"/>
        <w:tblLayout w:type="fixed"/>
        <w:tblLook w:val="04A0" w:firstRow="1" w:lastRow="0" w:firstColumn="1" w:lastColumn="0" w:noHBand="0" w:noVBand="1"/>
      </w:tblPr>
      <w:tblGrid>
        <w:gridCol w:w="12332"/>
      </w:tblGrid>
      <w:tr w:rsidR="008849C2" w14:paraId="2C3EA61D" w14:textId="77777777" w:rsidTr="00781856">
        <w:tc>
          <w:tcPr>
            <w:tcW w:w="12332" w:type="dxa"/>
          </w:tcPr>
          <w:p w14:paraId="1B0E7CDA" w14:textId="77777777" w:rsidR="008849C2" w:rsidRDefault="008849C2" w:rsidP="00781856">
            <w:pPr>
              <w:jc w:val="both"/>
              <w:rPr>
                <w:lang w:val="en-US"/>
              </w:rPr>
            </w:pPr>
          </w:p>
          <w:p w14:paraId="15D8764A" w14:textId="77777777" w:rsidR="008849C2" w:rsidRDefault="008849C2" w:rsidP="00781856">
            <w:pPr>
              <w:jc w:val="both"/>
              <w:rPr>
                <w:lang w:val="en-US"/>
              </w:rPr>
            </w:pPr>
          </w:p>
        </w:tc>
      </w:tr>
    </w:tbl>
    <w:p w14:paraId="5B00DC28" w14:textId="77777777" w:rsidR="008849C2" w:rsidRDefault="008849C2" w:rsidP="004623E5">
      <w:pPr>
        <w:pStyle w:val="NoSpacing"/>
        <w:rPr>
          <w:lang w:val="en-US"/>
        </w:rPr>
      </w:pPr>
    </w:p>
    <w:p w14:paraId="0BCB40FB" w14:textId="6ED989B1" w:rsidR="003D6D4C" w:rsidRDefault="00B82D68" w:rsidP="00967182">
      <w:pPr>
        <w:jc w:val="both"/>
        <w:rPr>
          <w:b/>
          <w:bCs/>
          <w:lang w:val="en-US"/>
        </w:rPr>
      </w:pPr>
      <w:r w:rsidRPr="00B82D68">
        <w:rPr>
          <w:b/>
          <w:bCs/>
          <w:lang w:val="en-US"/>
        </w:rPr>
        <w:t>Protection of personal information in information systems</w:t>
      </w:r>
    </w:p>
    <w:p w14:paraId="6F9CE181" w14:textId="6EC5C2AD" w:rsidR="00306742" w:rsidRPr="007C321A" w:rsidRDefault="00306742" w:rsidP="00967182">
      <w:pPr>
        <w:jc w:val="both"/>
        <w:rPr>
          <w:i/>
          <w:iCs/>
          <w:sz w:val="20"/>
          <w:szCs w:val="20"/>
          <w:lang w:val="en-US"/>
        </w:rPr>
      </w:pPr>
      <w:r w:rsidRPr="007C321A">
        <w:rPr>
          <w:i/>
          <w:iCs/>
          <w:sz w:val="20"/>
          <w:szCs w:val="20"/>
          <w:lang w:val="en-US"/>
        </w:rPr>
        <w:t xml:space="preserve">Complete this section if the project involves the implementation of an </w:t>
      </w:r>
      <w:bookmarkStart w:id="43" w:name="_Hlk213247970"/>
      <w:r w:rsidRPr="007C321A">
        <w:rPr>
          <w:i/>
          <w:iCs/>
          <w:sz w:val="20"/>
          <w:szCs w:val="20"/>
          <w:lang w:val="en-US"/>
        </w:rPr>
        <w:t xml:space="preserve">Electronic Information System </w:t>
      </w:r>
      <w:bookmarkEnd w:id="43"/>
      <w:r w:rsidRPr="007C321A">
        <w:rPr>
          <w:i/>
          <w:iCs/>
          <w:sz w:val="20"/>
          <w:szCs w:val="20"/>
          <w:lang w:val="en-US"/>
        </w:rPr>
        <w:t>(EIS).</w:t>
      </w:r>
    </w:p>
    <w:p w14:paraId="269BF130" w14:textId="77777777" w:rsidR="003938F6" w:rsidRDefault="006339BE" w:rsidP="00E90A94">
      <w:pPr>
        <w:pStyle w:val="ListParagraph"/>
        <w:numPr>
          <w:ilvl w:val="0"/>
          <w:numId w:val="1"/>
        </w:numPr>
        <w:jc w:val="both"/>
        <w:rPr>
          <w:lang w:val="en-US"/>
        </w:rPr>
      </w:pPr>
      <w:r w:rsidRPr="006D1FF5">
        <w:rPr>
          <w:lang w:val="en-US"/>
        </w:rPr>
        <w:t>Does the public body have an access control policy and associated procedure</w:t>
      </w:r>
      <w:r w:rsidR="00436F9B" w:rsidRPr="006D1FF5">
        <w:rPr>
          <w:lang w:val="en-US"/>
        </w:rPr>
        <w:t>(</w:t>
      </w:r>
      <w:r w:rsidRPr="006D1FF5">
        <w:rPr>
          <w:lang w:val="en-US"/>
        </w:rPr>
        <w:t>s</w:t>
      </w:r>
      <w:r w:rsidR="00436F9B" w:rsidRPr="006D1FF5">
        <w:rPr>
          <w:lang w:val="en-US"/>
        </w:rPr>
        <w:t>)</w:t>
      </w:r>
      <w:r w:rsidR="00022F86">
        <w:rPr>
          <w:lang w:val="en-US"/>
        </w:rPr>
        <w:t xml:space="preserve"> that relate to </w:t>
      </w:r>
      <w:bookmarkStart w:id="44" w:name="_Hlk213247793"/>
      <w:r w:rsidR="008E70A5">
        <w:rPr>
          <w:lang w:val="en-US"/>
        </w:rPr>
        <w:t>access to</w:t>
      </w:r>
      <w:r w:rsidR="00022F86">
        <w:rPr>
          <w:lang w:val="en-US"/>
        </w:rPr>
        <w:t xml:space="preserve"> personal information</w:t>
      </w:r>
      <w:bookmarkEnd w:id="44"/>
      <w:r w:rsidR="00022F86">
        <w:rPr>
          <w:lang w:val="en-US"/>
        </w:rPr>
        <w:t xml:space="preserve"> in the</w:t>
      </w:r>
      <w:r w:rsidR="00DA6841">
        <w:rPr>
          <w:lang w:val="en-US"/>
        </w:rPr>
        <w:t xml:space="preserve"> </w:t>
      </w:r>
      <w:r w:rsidR="00022F86">
        <w:rPr>
          <w:lang w:val="en-US"/>
        </w:rPr>
        <w:t>EIS</w:t>
      </w:r>
      <w:r w:rsidRPr="006D1FF5">
        <w:rPr>
          <w:lang w:val="en-US"/>
        </w:rPr>
        <w:t>?</w:t>
      </w:r>
    </w:p>
    <w:p w14:paraId="61C403CE" w14:textId="6859CEFA" w:rsidR="006339BE" w:rsidRPr="00AF5E27" w:rsidRDefault="003938F6" w:rsidP="003938F6">
      <w:pPr>
        <w:pStyle w:val="ListParagraph"/>
        <w:ind w:left="501"/>
        <w:jc w:val="both"/>
        <w:rPr>
          <w:b/>
          <w:bCs/>
          <w:lang w:val="en-US"/>
        </w:rPr>
      </w:pPr>
      <w:r w:rsidRPr="00AF5E27">
        <w:rPr>
          <w:b/>
          <w:bCs/>
          <w:i/>
          <w:iCs/>
          <w:color w:val="FF0000"/>
          <w:sz w:val="20"/>
          <w:szCs w:val="20"/>
        </w:rPr>
        <w:t>Note: If the public body is implementing an EIS</w:t>
      </w:r>
      <w:r w:rsidR="00C758BC">
        <w:rPr>
          <w:b/>
          <w:bCs/>
          <w:i/>
          <w:iCs/>
          <w:color w:val="FF0000"/>
          <w:sz w:val="20"/>
          <w:szCs w:val="20"/>
        </w:rPr>
        <w:t xml:space="preserve"> that processes </w:t>
      </w:r>
      <w:r w:rsidR="00915BAA">
        <w:rPr>
          <w:b/>
          <w:bCs/>
          <w:i/>
          <w:iCs/>
          <w:color w:val="FF0000"/>
          <w:sz w:val="20"/>
          <w:szCs w:val="20"/>
        </w:rPr>
        <w:t xml:space="preserve">a </w:t>
      </w:r>
      <w:r w:rsidR="00C758BC">
        <w:rPr>
          <w:b/>
          <w:bCs/>
          <w:i/>
          <w:iCs/>
          <w:color w:val="FF0000"/>
          <w:sz w:val="20"/>
          <w:szCs w:val="20"/>
        </w:rPr>
        <w:t>high volume</w:t>
      </w:r>
      <w:r w:rsidR="00915BAA">
        <w:rPr>
          <w:b/>
          <w:bCs/>
          <w:i/>
          <w:iCs/>
          <w:color w:val="FF0000"/>
          <w:sz w:val="20"/>
          <w:szCs w:val="20"/>
        </w:rPr>
        <w:t xml:space="preserve"> of personal information</w:t>
      </w:r>
      <w:r w:rsidR="00C758BC">
        <w:rPr>
          <w:b/>
          <w:bCs/>
          <w:i/>
          <w:iCs/>
          <w:color w:val="FF0000"/>
          <w:sz w:val="20"/>
          <w:szCs w:val="20"/>
        </w:rPr>
        <w:t xml:space="preserve"> or highly sensitive personal information</w:t>
      </w:r>
      <w:r w:rsidRPr="00AF5E27">
        <w:rPr>
          <w:b/>
          <w:bCs/>
          <w:i/>
          <w:iCs/>
          <w:color w:val="FF0000"/>
          <w:sz w:val="20"/>
          <w:szCs w:val="20"/>
        </w:rPr>
        <w:t xml:space="preserve">, this is a </w:t>
      </w:r>
      <w:r w:rsidR="00796432">
        <w:rPr>
          <w:b/>
          <w:bCs/>
          <w:color w:val="FF0000"/>
          <w:u w:val="single"/>
          <w:lang w:val="en-US"/>
        </w:rPr>
        <w:t>HARD REQUIREMENT</w:t>
      </w:r>
      <w:r w:rsidRPr="00AF5E27">
        <w:rPr>
          <w:b/>
          <w:bCs/>
          <w:i/>
          <w:iCs/>
          <w:color w:val="FF0000"/>
          <w:sz w:val="20"/>
          <w:szCs w:val="20"/>
        </w:rPr>
        <w:t>. PIA submissions that do not include information regarding the public body’s access control policy will not be reviewed</w:t>
      </w:r>
      <w:r w:rsidR="00EE2826" w:rsidRPr="00AF5E27">
        <w:rPr>
          <w:b/>
          <w:bCs/>
          <w:i/>
          <w:iCs/>
          <w:color w:val="FF0000"/>
          <w:sz w:val="20"/>
          <w:szCs w:val="20"/>
        </w:rPr>
        <w:t xml:space="preserve">. </w:t>
      </w:r>
    </w:p>
    <w:p w14:paraId="077F8CE4" w14:textId="77777777" w:rsidR="003938F6" w:rsidRDefault="003938F6" w:rsidP="003938F6">
      <w:pPr>
        <w:pStyle w:val="ListParagraph"/>
        <w:ind w:left="501"/>
        <w:jc w:val="both"/>
        <w:rPr>
          <w:lang w:val="en-US"/>
        </w:rPr>
      </w:pPr>
    </w:p>
    <w:p w14:paraId="6B39F391" w14:textId="0E8E6DCD" w:rsidR="00E90A94" w:rsidRPr="00AF5E27" w:rsidRDefault="00E90A94" w:rsidP="00E90A94">
      <w:pPr>
        <w:pStyle w:val="ListParagraph"/>
        <w:ind w:left="501"/>
        <w:jc w:val="both"/>
        <w:rPr>
          <w:b/>
          <w:bCs/>
          <w:color w:val="FF0000"/>
          <w:lang w:val="en-US"/>
        </w:rPr>
      </w:pPr>
      <w:r w:rsidRPr="009D259B">
        <w:rPr>
          <w:rFonts w:cstheme="minorHAnsi"/>
          <w:b/>
          <w:bCs/>
          <w:i/>
          <w:iCs/>
          <w:color w:val="FF0000"/>
          <w:sz w:val="20"/>
          <w:szCs w:val="20"/>
        </w:rPr>
        <w:lastRenderedPageBreak/>
        <w:t xml:space="preserve">*If the project involves </w:t>
      </w:r>
      <w:r w:rsidRPr="009D259B">
        <w:rPr>
          <w:rFonts w:cstheme="minorHAnsi"/>
          <w:b/>
          <w:bCs/>
          <w:i/>
          <w:iCs/>
          <w:color w:val="FF0000"/>
          <w:kern w:val="0"/>
          <w:sz w:val="20"/>
          <w:szCs w:val="20"/>
        </w:rPr>
        <w:t xml:space="preserve">a high volume of personal information or highly sensitive personal information, a documented access control policy must </w:t>
      </w:r>
      <w:r w:rsidR="003938F6" w:rsidRPr="009D259B">
        <w:rPr>
          <w:rFonts w:cstheme="minorHAnsi"/>
          <w:b/>
          <w:bCs/>
          <w:i/>
          <w:iCs/>
          <w:color w:val="FF0000"/>
          <w:kern w:val="0"/>
          <w:sz w:val="20"/>
          <w:szCs w:val="20"/>
        </w:rPr>
        <w:t xml:space="preserve">also </w:t>
      </w:r>
      <w:r w:rsidRPr="009D259B">
        <w:rPr>
          <w:rFonts w:cstheme="minorHAnsi"/>
          <w:b/>
          <w:bCs/>
          <w:i/>
          <w:iCs/>
          <w:color w:val="FF0000"/>
          <w:kern w:val="0"/>
          <w:sz w:val="20"/>
          <w:szCs w:val="20"/>
        </w:rPr>
        <w:t>be attached to this PIA submission</w:t>
      </w:r>
      <w:r w:rsidR="00D754B0" w:rsidRPr="009D259B">
        <w:rPr>
          <w:rFonts w:cstheme="minorHAnsi"/>
          <w:b/>
          <w:bCs/>
          <w:i/>
          <w:iCs/>
          <w:color w:val="FF0000"/>
          <w:kern w:val="0"/>
          <w:sz w:val="20"/>
          <w:szCs w:val="20"/>
        </w:rPr>
        <w:t xml:space="preserve"> (see section 6(2) of the M-Regulation)</w:t>
      </w:r>
    </w:p>
    <w:p w14:paraId="324EF4E0" w14:textId="77777777" w:rsidR="001B71CB" w:rsidRPr="00C12C09" w:rsidRDefault="001B71CB" w:rsidP="00967182">
      <w:pPr>
        <w:spacing w:after="0"/>
        <w:ind w:left="720"/>
        <w:jc w:val="both"/>
        <w:rPr>
          <w:lang w:val="en-US"/>
        </w:rPr>
      </w:pPr>
      <w:r w:rsidRPr="00C12C09">
        <w:rPr>
          <w:rFonts w:ascii="Segoe UI Symbol" w:hAnsi="Segoe UI Symbol" w:cs="Segoe UI Symbol"/>
          <w:lang w:val="en-US"/>
        </w:rPr>
        <w:t>☐</w:t>
      </w:r>
      <w:r w:rsidRPr="00C12C09">
        <w:rPr>
          <w:lang w:val="en-US"/>
        </w:rPr>
        <w:t>Yes</w:t>
      </w:r>
    </w:p>
    <w:p w14:paraId="4599721D" w14:textId="1A150301" w:rsidR="001B71CB" w:rsidRDefault="001B71CB" w:rsidP="00967182">
      <w:pPr>
        <w:spacing w:after="0"/>
        <w:ind w:left="720"/>
        <w:jc w:val="both"/>
        <w:rPr>
          <w:lang w:val="en-US"/>
        </w:rPr>
      </w:pPr>
      <w:r w:rsidRPr="00C12C09">
        <w:rPr>
          <w:rFonts w:ascii="Segoe UI Symbol" w:hAnsi="Segoe UI Symbol" w:cs="Segoe UI Symbol"/>
          <w:lang w:val="en-US"/>
        </w:rPr>
        <w:t>☐</w:t>
      </w:r>
      <w:r w:rsidRPr="00C12C09">
        <w:rPr>
          <w:lang w:val="en-US"/>
        </w:rPr>
        <w:t>No</w:t>
      </w:r>
    </w:p>
    <w:p w14:paraId="084FA89D" w14:textId="77777777" w:rsidR="00967182" w:rsidRPr="00C12C09" w:rsidRDefault="00967182" w:rsidP="00967182">
      <w:pPr>
        <w:spacing w:after="0"/>
        <w:ind w:left="720"/>
        <w:jc w:val="both"/>
        <w:rPr>
          <w:lang w:val="en-US"/>
        </w:rPr>
      </w:pPr>
    </w:p>
    <w:p w14:paraId="3534FAB7" w14:textId="295489EE" w:rsidR="00C12C09" w:rsidRDefault="00F65A47" w:rsidP="00967182">
      <w:pPr>
        <w:ind w:left="720"/>
        <w:jc w:val="both"/>
        <w:rPr>
          <w:color w:val="FF0000"/>
          <w:lang w:val="en-US"/>
        </w:rPr>
      </w:pPr>
      <w:r>
        <w:rPr>
          <w:b/>
          <w:bCs/>
          <w:lang w:val="en-US"/>
        </w:rPr>
        <w:t>If yes</w:t>
      </w:r>
      <w:r w:rsidR="00967182">
        <w:rPr>
          <w:b/>
          <w:bCs/>
          <w:lang w:val="en-US"/>
        </w:rPr>
        <w:t>,</w:t>
      </w:r>
      <w:r w:rsidR="00967182" w:rsidRPr="00967182">
        <w:rPr>
          <w:b/>
          <w:bCs/>
          <w:lang w:val="en-US"/>
        </w:rPr>
        <w:t xml:space="preserve"> </w:t>
      </w:r>
      <w:r w:rsidR="00967182" w:rsidRPr="00967182">
        <w:rPr>
          <w:lang w:val="en-US"/>
        </w:rPr>
        <w:t xml:space="preserve">and </w:t>
      </w:r>
      <w:r w:rsidR="00653BFF">
        <w:rPr>
          <w:lang w:val="en-US"/>
        </w:rPr>
        <w:t xml:space="preserve">if </w:t>
      </w:r>
      <w:r w:rsidR="00967182" w:rsidRPr="00967182">
        <w:rPr>
          <w:lang w:val="en-US"/>
        </w:rPr>
        <w:t>the public body has provided this information to our office as part of its</w:t>
      </w:r>
      <w:r w:rsidR="00653BFF">
        <w:rPr>
          <w:lang w:val="en-US"/>
        </w:rPr>
        <w:t xml:space="preserve"> current</w:t>
      </w:r>
      <w:r w:rsidR="00967182" w:rsidRPr="00967182">
        <w:rPr>
          <w:lang w:val="en-US"/>
        </w:rPr>
        <w:t xml:space="preserve"> PMP</w:t>
      </w:r>
      <w:r w:rsidR="00653BFF">
        <w:rPr>
          <w:lang w:val="en-US"/>
        </w:rPr>
        <w:t xml:space="preserve"> submission</w:t>
      </w:r>
      <w:r w:rsidR="00967182" w:rsidRPr="00967182">
        <w:rPr>
          <w:lang w:val="en-US"/>
        </w:rPr>
        <w:t>, identify the policy and procedure that address access to personal information in the EIS in the public body’s PMP</w:t>
      </w:r>
      <w:r w:rsidR="00653BFF">
        <w:rPr>
          <w:lang w:val="en-US"/>
        </w:rPr>
        <w:t xml:space="preserve"> submission</w:t>
      </w:r>
      <w:r w:rsidR="00967182" w:rsidRPr="00967182">
        <w:rPr>
          <w:lang w:val="en-US"/>
        </w:rPr>
        <w:t xml:space="preserve">, </w:t>
      </w:r>
      <w:r w:rsidR="001742D3">
        <w:rPr>
          <w:lang w:val="en-US"/>
        </w:rPr>
        <w:t xml:space="preserve">below; </w:t>
      </w:r>
      <w:r w:rsidR="00967182" w:rsidRPr="00967182">
        <w:rPr>
          <w:lang w:val="en-US"/>
        </w:rPr>
        <w:t xml:space="preserve">otherwise, provide a copy of the policy and procedure(s) that address access to the personal information in the EIS </w:t>
      </w:r>
      <w:r w:rsidR="00D33269" w:rsidRPr="00621580">
        <w:rPr>
          <w:b/>
          <w:bCs/>
          <w:color w:val="FF0000"/>
          <w:lang w:val="en-US"/>
        </w:rPr>
        <w:t>[</w:t>
      </w:r>
      <w:r w:rsidR="00D33269">
        <w:rPr>
          <w:b/>
          <w:bCs/>
          <w:color w:val="FF0000"/>
          <w:lang w:val="en-US"/>
        </w:rPr>
        <w:t>enclose with the PIA submission and label it “</w:t>
      </w:r>
      <w:r w:rsidR="00D33269" w:rsidRPr="00621580">
        <w:rPr>
          <w:b/>
          <w:bCs/>
          <w:color w:val="FF0000"/>
          <w:lang w:val="en-US"/>
        </w:rPr>
        <w:t xml:space="preserve">Attachment </w:t>
      </w:r>
      <w:r w:rsidR="00D33269">
        <w:rPr>
          <w:b/>
          <w:bCs/>
          <w:color w:val="FF0000"/>
          <w:lang w:val="en-US"/>
        </w:rPr>
        <w:t>8”]</w:t>
      </w:r>
      <w:r w:rsidR="00D33269">
        <w:rPr>
          <w:color w:val="FF0000"/>
          <w:lang w:val="en-US"/>
        </w:rPr>
        <w:t>.</w:t>
      </w:r>
    </w:p>
    <w:tbl>
      <w:tblPr>
        <w:tblStyle w:val="TableGrid"/>
        <w:tblW w:w="12332" w:type="dxa"/>
        <w:tblInd w:w="607" w:type="dxa"/>
        <w:tblLayout w:type="fixed"/>
        <w:tblLook w:val="04A0" w:firstRow="1" w:lastRow="0" w:firstColumn="1" w:lastColumn="0" w:noHBand="0" w:noVBand="1"/>
      </w:tblPr>
      <w:tblGrid>
        <w:gridCol w:w="12332"/>
      </w:tblGrid>
      <w:tr w:rsidR="008849C2" w14:paraId="045E5ACC" w14:textId="77777777" w:rsidTr="00781856">
        <w:tc>
          <w:tcPr>
            <w:tcW w:w="12332" w:type="dxa"/>
          </w:tcPr>
          <w:p w14:paraId="5FB76CF6" w14:textId="77777777" w:rsidR="008849C2" w:rsidRDefault="008849C2" w:rsidP="00781856">
            <w:pPr>
              <w:jc w:val="both"/>
              <w:rPr>
                <w:lang w:val="en-US"/>
              </w:rPr>
            </w:pPr>
          </w:p>
          <w:p w14:paraId="1ADBFBFA" w14:textId="77777777" w:rsidR="008849C2" w:rsidRDefault="008849C2" w:rsidP="00781856">
            <w:pPr>
              <w:jc w:val="both"/>
              <w:rPr>
                <w:lang w:val="en-US"/>
              </w:rPr>
            </w:pPr>
          </w:p>
        </w:tc>
      </w:tr>
    </w:tbl>
    <w:p w14:paraId="1FD12657" w14:textId="77777777" w:rsidR="008849C2" w:rsidRDefault="008849C2" w:rsidP="00967182">
      <w:pPr>
        <w:ind w:left="720"/>
        <w:jc w:val="both"/>
        <w:rPr>
          <w:color w:val="FF0000"/>
          <w:lang w:val="en-US"/>
        </w:rPr>
      </w:pPr>
    </w:p>
    <w:p w14:paraId="3BB2DC17" w14:textId="38F55CE1" w:rsidR="00E90A94" w:rsidRPr="009D259B" w:rsidRDefault="00E90A94" w:rsidP="00AF5E27">
      <w:pPr>
        <w:ind w:left="720"/>
        <w:jc w:val="both"/>
        <w:rPr>
          <w:b/>
          <w:bCs/>
          <w:color w:val="FF0000"/>
          <w:lang w:val="en-US"/>
        </w:rPr>
      </w:pPr>
      <w:r w:rsidRPr="009D259B">
        <w:rPr>
          <w:b/>
          <w:bCs/>
          <w:color w:val="FF0000"/>
          <w:lang w:val="en-US"/>
        </w:rPr>
        <w:t xml:space="preserve">If no, and the </w:t>
      </w:r>
      <w:r w:rsidR="008E1CA6" w:rsidRPr="009D259B">
        <w:rPr>
          <w:b/>
          <w:bCs/>
          <w:color w:val="FF0000"/>
          <w:lang w:val="en-US"/>
        </w:rPr>
        <w:t>project</w:t>
      </w:r>
      <w:r w:rsidRPr="009D259B">
        <w:rPr>
          <w:b/>
          <w:bCs/>
          <w:color w:val="FF0000"/>
          <w:lang w:val="en-US"/>
        </w:rPr>
        <w:t xml:space="preserve"> </w:t>
      </w:r>
      <w:r w:rsidRPr="009D259B">
        <w:rPr>
          <w:rFonts w:cstheme="minorHAnsi"/>
          <w:b/>
          <w:bCs/>
          <w:color w:val="FF0000"/>
        </w:rPr>
        <w:t xml:space="preserve">involves </w:t>
      </w:r>
      <w:r w:rsidRPr="009D259B">
        <w:rPr>
          <w:rFonts w:cstheme="minorHAnsi"/>
          <w:b/>
          <w:bCs/>
          <w:color w:val="FF0000"/>
          <w:kern w:val="0"/>
        </w:rPr>
        <w:t>a high volume of personal information or highly sensitive personal information,</w:t>
      </w:r>
      <w:r w:rsidRPr="009D259B">
        <w:rPr>
          <w:rFonts w:cstheme="minorHAnsi"/>
          <w:i/>
          <w:iCs/>
          <w:color w:val="FF0000"/>
          <w:kern w:val="0"/>
        </w:rPr>
        <w:t xml:space="preserve"> </w:t>
      </w:r>
      <w:r w:rsidRPr="009D259B">
        <w:rPr>
          <w:b/>
          <w:bCs/>
          <w:color w:val="FF0000"/>
          <w:lang w:val="en-US"/>
        </w:rPr>
        <w:t xml:space="preserve">the public body must develop and document </w:t>
      </w:r>
      <w:r w:rsidR="008E1CA6" w:rsidRPr="009D259B">
        <w:rPr>
          <w:b/>
          <w:bCs/>
          <w:color w:val="FF0000"/>
          <w:lang w:val="en-US"/>
        </w:rPr>
        <w:t>an access control</w:t>
      </w:r>
      <w:r w:rsidRPr="009D259B">
        <w:rPr>
          <w:b/>
          <w:bCs/>
          <w:color w:val="FF0000"/>
          <w:lang w:val="en-US"/>
        </w:rPr>
        <w:t xml:space="preserve"> policy prior to submitting this PIA.</w:t>
      </w:r>
      <w:r w:rsidR="00D754B0" w:rsidRPr="009D259B">
        <w:rPr>
          <w:rFonts w:cstheme="minorHAnsi"/>
          <w:b/>
          <w:bCs/>
          <w:i/>
          <w:iCs/>
          <w:color w:val="FF0000"/>
          <w:kern w:val="0"/>
          <w:sz w:val="20"/>
          <w:szCs w:val="20"/>
        </w:rPr>
        <w:t xml:space="preserve"> (see section 6(2) of the M-Regulation)</w:t>
      </w:r>
    </w:p>
    <w:p w14:paraId="05E691DB" w14:textId="57B23233" w:rsidR="00E90A94" w:rsidRDefault="00E90A94" w:rsidP="00E90A94">
      <w:pPr>
        <w:ind w:left="720"/>
        <w:jc w:val="both"/>
        <w:rPr>
          <w:lang w:val="en-US"/>
        </w:rPr>
      </w:pPr>
      <w:r w:rsidRPr="009D259B">
        <w:rPr>
          <w:b/>
          <w:bCs/>
          <w:lang w:val="en-US"/>
        </w:rPr>
        <w:t>If no</w:t>
      </w:r>
      <w:r w:rsidRPr="009D259B">
        <w:rPr>
          <w:lang w:val="en-US"/>
        </w:rPr>
        <w:t xml:space="preserve">, and the project </w:t>
      </w:r>
      <w:r w:rsidRPr="009D259B">
        <w:rPr>
          <w:b/>
          <w:bCs/>
          <w:i/>
          <w:iCs/>
          <w:lang w:val="en-US"/>
        </w:rPr>
        <w:t>does not</w:t>
      </w:r>
      <w:r w:rsidRPr="009D259B">
        <w:rPr>
          <w:lang w:val="en-US"/>
        </w:rPr>
        <w:t xml:space="preserve"> involve a high volume of personal information or highly sensitive personal information, proceed to question</w:t>
      </w:r>
      <w:r>
        <w:rPr>
          <w:lang w:val="en-US"/>
        </w:rPr>
        <w:t xml:space="preserve"> 34.</w:t>
      </w:r>
    </w:p>
    <w:p w14:paraId="27BC7E34" w14:textId="77777777" w:rsidR="00722BFB" w:rsidRDefault="00722BFB" w:rsidP="00E90A94">
      <w:pPr>
        <w:pStyle w:val="ListParagraph"/>
        <w:numPr>
          <w:ilvl w:val="0"/>
          <w:numId w:val="1"/>
        </w:numPr>
        <w:jc w:val="both"/>
        <w:rPr>
          <w:lang w:val="en-US"/>
        </w:rPr>
      </w:pPr>
      <w:r>
        <w:rPr>
          <w:lang w:val="en-US"/>
        </w:rPr>
        <w:t>Describe the process for approving access to personal information within the information system.</w:t>
      </w:r>
    </w:p>
    <w:tbl>
      <w:tblPr>
        <w:tblStyle w:val="TableGrid"/>
        <w:tblW w:w="12332" w:type="dxa"/>
        <w:tblInd w:w="607" w:type="dxa"/>
        <w:tblLayout w:type="fixed"/>
        <w:tblLook w:val="04A0" w:firstRow="1" w:lastRow="0" w:firstColumn="1" w:lastColumn="0" w:noHBand="0" w:noVBand="1"/>
      </w:tblPr>
      <w:tblGrid>
        <w:gridCol w:w="12332"/>
      </w:tblGrid>
      <w:tr w:rsidR="008849C2" w14:paraId="30E23B96" w14:textId="77777777" w:rsidTr="00781856">
        <w:tc>
          <w:tcPr>
            <w:tcW w:w="12332" w:type="dxa"/>
          </w:tcPr>
          <w:p w14:paraId="53BBE823" w14:textId="77777777" w:rsidR="008849C2" w:rsidRDefault="008849C2" w:rsidP="00781856">
            <w:pPr>
              <w:jc w:val="both"/>
              <w:rPr>
                <w:lang w:val="en-US"/>
              </w:rPr>
            </w:pPr>
          </w:p>
          <w:p w14:paraId="6AC55F34" w14:textId="77777777" w:rsidR="008849C2" w:rsidRDefault="008849C2" w:rsidP="00781856">
            <w:pPr>
              <w:jc w:val="both"/>
              <w:rPr>
                <w:lang w:val="en-US"/>
              </w:rPr>
            </w:pPr>
          </w:p>
        </w:tc>
      </w:tr>
    </w:tbl>
    <w:p w14:paraId="6AA7954A" w14:textId="77777777" w:rsidR="002C407F" w:rsidRDefault="002C407F" w:rsidP="003C5F2D">
      <w:pPr>
        <w:pStyle w:val="NoSpacing"/>
        <w:rPr>
          <w:lang w:val="en-US"/>
        </w:rPr>
      </w:pPr>
    </w:p>
    <w:p w14:paraId="29169CB9" w14:textId="3F73A792" w:rsidR="00C2390F" w:rsidRPr="00653419" w:rsidRDefault="00C2390F" w:rsidP="00E90A94">
      <w:pPr>
        <w:pStyle w:val="ListParagraph"/>
        <w:numPr>
          <w:ilvl w:val="0"/>
          <w:numId w:val="1"/>
        </w:numPr>
        <w:jc w:val="both"/>
        <w:rPr>
          <w:lang w:val="en-US"/>
        </w:rPr>
      </w:pPr>
      <w:r w:rsidRPr="00653419">
        <w:rPr>
          <w:lang w:val="en-US"/>
        </w:rPr>
        <w:t>Provide details regarding how access is limited to only those employees who have a defined business requirement to access personal information</w:t>
      </w:r>
      <w:r w:rsidR="000A12E7">
        <w:rPr>
          <w:lang w:val="en-US"/>
        </w:rPr>
        <w:t xml:space="preserve"> and how their access is limited </w:t>
      </w:r>
      <w:r w:rsidR="00915BAA">
        <w:rPr>
          <w:lang w:val="en-US"/>
        </w:rPr>
        <w:t xml:space="preserve">to </w:t>
      </w:r>
      <w:r w:rsidR="000A12E7">
        <w:rPr>
          <w:lang w:val="en-US"/>
        </w:rPr>
        <w:t xml:space="preserve">only the amount of information required to perform their job </w:t>
      </w:r>
      <w:r w:rsidR="00915BAA">
        <w:rPr>
          <w:lang w:val="en-US"/>
        </w:rPr>
        <w:t>duties</w:t>
      </w:r>
      <w:r w:rsidRPr="00653419">
        <w:rPr>
          <w:lang w:val="en-US"/>
        </w:rPr>
        <w:t xml:space="preserve">. </w:t>
      </w:r>
    </w:p>
    <w:tbl>
      <w:tblPr>
        <w:tblStyle w:val="TableGrid"/>
        <w:tblW w:w="12332" w:type="dxa"/>
        <w:tblInd w:w="607" w:type="dxa"/>
        <w:tblLayout w:type="fixed"/>
        <w:tblLook w:val="04A0" w:firstRow="1" w:lastRow="0" w:firstColumn="1" w:lastColumn="0" w:noHBand="0" w:noVBand="1"/>
      </w:tblPr>
      <w:tblGrid>
        <w:gridCol w:w="12332"/>
      </w:tblGrid>
      <w:tr w:rsidR="008849C2" w14:paraId="2C72EAA2" w14:textId="77777777" w:rsidTr="00781856">
        <w:tc>
          <w:tcPr>
            <w:tcW w:w="12332" w:type="dxa"/>
          </w:tcPr>
          <w:p w14:paraId="5527DEC4" w14:textId="77777777" w:rsidR="008849C2" w:rsidRDefault="008849C2" w:rsidP="00781856">
            <w:pPr>
              <w:jc w:val="both"/>
              <w:rPr>
                <w:lang w:val="en-US"/>
              </w:rPr>
            </w:pPr>
          </w:p>
          <w:p w14:paraId="7599E855" w14:textId="77777777" w:rsidR="008849C2" w:rsidRDefault="008849C2" w:rsidP="00781856">
            <w:pPr>
              <w:jc w:val="both"/>
              <w:rPr>
                <w:lang w:val="en-US"/>
              </w:rPr>
            </w:pPr>
          </w:p>
        </w:tc>
      </w:tr>
    </w:tbl>
    <w:p w14:paraId="0E75303A" w14:textId="77777777" w:rsidR="00114D75" w:rsidRDefault="00114D75" w:rsidP="00114D75">
      <w:pPr>
        <w:pStyle w:val="ListParagraph"/>
        <w:ind w:left="501"/>
        <w:jc w:val="both"/>
        <w:rPr>
          <w:lang w:val="en-US"/>
        </w:rPr>
      </w:pPr>
    </w:p>
    <w:p w14:paraId="51A8194A" w14:textId="1F8362E2" w:rsidR="00C2390F" w:rsidRPr="00653419" w:rsidRDefault="00C2390F" w:rsidP="00E90A94">
      <w:pPr>
        <w:pStyle w:val="ListParagraph"/>
        <w:numPr>
          <w:ilvl w:val="0"/>
          <w:numId w:val="1"/>
        </w:numPr>
        <w:jc w:val="both"/>
        <w:rPr>
          <w:lang w:val="en-US"/>
        </w:rPr>
      </w:pPr>
      <w:r w:rsidRPr="00653419">
        <w:rPr>
          <w:lang w:val="en-US"/>
        </w:rPr>
        <w:t xml:space="preserve">Describe the process </w:t>
      </w:r>
      <w:proofErr w:type="gramStart"/>
      <w:r w:rsidRPr="00653419">
        <w:rPr>
          <w:lang w:val="en-US"/>
        </w:rPr>
        <w:t>for</w:t>
      </w:r>
      <w:proofErr w:type="gramEnd"/>
      <w:r w:rsidRPr="00653419">
        <w:rPr>
          <w:lang w:val="en-US"/>
        </w:rPr>
        <w:t xml:space="preserve"> revoking access to </w:t>
      </w:r>
      <w:r w:rsidR="006735F3">
        <w:rPr>
          <w:lang w:val="en-US"/>
        </w:rPr>
        <w:t xml:space="preserve">the </w:t>
      </w:r>
      <w:r w:rsidRPr="00653419">
        <w:rPr>
          <w:lang w:val="en-US"/>
        </w:rPr>
        <w:t>information system</w:t>
      </w:r>
      <w:r w:rsidR="004C57AB" w:rsidRPr="00653419">
        <w:rPr>
          <w:lang w:val="en-US"/>
        </w:rPr>
        <w:t xml:space="preserve"> in a timely manner</w:t>
      </w:r>
      <w:r w:rsidRPr="00653419">
        <w:rPr>
          <w:lang w:val="en-US"/>
        </w:rPr>
        <w:t xml:space="preserve"> when such access is no longer required (e.g. employee changes role or employee leaves the organization).</w:t>
      </w:r>
    </w:p>
    <w:tbl>
      <w:tblPr>
        <w:tblStyle w:val="TableGrid"/>
        <w:tblW w:w="12332" w:type="dxa"/>
        <w:tblInd w:w="607" w:type="dxa"/>
        <w:tblLayout w:type="fixed"/>
        <w:tblLook w:val="04A0" w:firstRow="1" w:lastRow="0" w:firstColumn="1" w:lastColumn="0" w:noHBand="0" w:noVBand="1"/>
      </w:tblPr>
      <w:tblGrid>
        <w:gridCol w:w="12332"/>
      </w:tblGrid>
      <w:tr w:rsidR="008849C2" w14:paraId="0A1C2AF4" w14:textId="77777777" w:rsidTr="00781856">
        <w:tc>
          <w:tcPr>
            <w:tcW w:w="12332" w:type="dxa"/>
          </w:tcPr>
          <w:p w14:paraId="6C82C541" w14:textId="77777777" w:rsidR="008849C2" w:rsidRDefault="008849C2" w:rsidP="00781856">
            <w:pPr>
              <w:jc w:val="both"/>
              <w:rPr>
                <w:lang w:val="en-US"/>
              </w:rPr>
            </w:pPr>
          </w:p>
          <w:p w14:paraId="6FD644D9" w14:textId="77777777" w:rsidR="008849C2" w:rsidRDefault="008849C2" w:rsidP="00781856">
            <w:pPr>
              <w:jc w:val="both"/>
              <w:rPr>
                <w:lang w:val="en-US"/>
              </w:rPr>
            </w:pPr>
          </w:p>
        </w:tc>
      </w:tr>
    </w:tbl>
    <w:p w14:paraId="7063B98A" w14:textId="77777777" w:rsidR="008E1CA6" w:rsidRPr="00260ADD" w:rsidRDefault="008E1CA6" w:rsidP="003C5F2D">
      <w:pPr>
        <w:pStyle w:val="NoSpacing"/>
        <w:rPr>
          <w:lang w:val="en-US"/>
        </w:rPr>
      </w:pPr>
    </w:p>
    <w:p w14:paraId="1A24F0DA" w14:textId="1B855D99" w:rsidR="00C4644E" w:rsidRPr="00C4644E" w:rsidRDefault="00C2390F" w:rsidP="00E90A94">
      <w:pPr>
        <w:pStyle w:val="ListParagraph"/>
        <w:numPr>
          <w:ilvl w:val="0"/>
          <w:numId w:val="1"/>
        </w:numPr>
        <w:jc w:val="both"/>
        <w:rPr>
          <w:lang w:val="en-US"/>
        </w:rPr>
      </w:pPr>
      <w:r>
        <w:rPr>
          <w:lang w:val="en-US"/>
        </w:rPr>
        <w:t xml:space="preserve"> C</w:t>
      </w:r>
      <w:r w:rsidRPr="00725510">
        <w:rPr>
          <w:lang w:val="en-US"/>
        </w:rPr>
        <w:t>omplete the</w:t>
      </w:r>
      <w:r>
        <w:rPr>
          <w:lang w:val="en-US"/>
        </w:rPr>
        <w:t xml:space="preserve"> access</w:t>
      </w:r>
      <w:r w:rsidRPr="00725510">
        <w:rPr>
          <w:lang w:val="en-US"/>
        </w:rPr>
        <w:t xml:space="preserve"> table, below:</w:t>
      </w:r>
    </w:p>
    <w:p w14:paraId="26DA37D8" w14:textId="77777777" w:rsidR="00C2390F" w:rsidRDefault="00C2390F" w:rsidP="006C14E3">
      <w:pPr>
        <w:pStyle w:val="ListParagraph"/>
        <w:jc w:val="both"/>
        <w:rPr>
          <w:lang w:val="en-US"/>
        </w:rPr>
      </w:pPr>
    </w:p>
    <w:tbl>
      <w:tblPr>
        <w:tblStyle w:val="TableGrid"/>
        <w:tblW w:w="12175" w:type="dxa"/>
        <w:tblInd w:w="720" w:type="dxa"/>
        <w:tblLook w:val="04A0" w:firstRow="1" w:lastRow="0" w:firstColumn="1" w:lastColumn="0" w:noHBand="0" w:noVBand="1"/>
      </w:tblPr>
      <w:tblGrid>
        <w:gridCol w:w="1685"/>
        <w:gridCol w:w="1372"/>
        <w:gridCol w:w="1038"/>
        <w:gridCol w:w="3118"/>
        <w:gridCol w:w="4962"/>
      </w:tblGrid>
      <w:tr w:rsidR="00C2390F" w14:paraId="3450C5FE" w14:textId="77777777" w:rsidTr="008420F0">
        <w:trPr>
          <w:tblHeader/>
        </w:trPr>
        <w:tc>
          <w:tcPr>
            <w:tcW w:w="1685" w:type="dxa"/>
            <w:shd w:val="clear" w:color="auto" w:fill="D9D9D9" w:themeFill="background1" w:themeFillShade="D9"/>
          </w:tcPr>
          <w:p w14:paraId="1C9D10FE" w14:textId="343BF5F0" w:rsidR="00C2390F" w:rsidRPr="003B4DA4" w:rsidRDefault="00C2390F" w:rsidP="006735F3">
            <w:pPr>
              <w:pStyle w:val="ListParagraph"/>
              <w:ind w:left="0"/>
              <w:rPr>
                <w:b/>
                <w:bCs/>
                <w:lang w:val="en-US"/>
              </w:rPr>
            </w:pPr>
            <w:r w:rsidRPr="003B4DA4">
              <w:rPr>
                <w:b/>
                <w:bCs/>
                <w:lang w:val="en-US"/>
              </w:rPr>
              <w:t xml:space="preserve">Position </w:t>
            </w:r>
            <w:r>
              <w:rPr>
                <w:b/>
                <w:bCs/>
                <w:lang w:val="en-US"/>
              </w:rPr>
              <w:t>or</w:t>
            </w:r>
            <w:r w:rsidRPr="003B4DA4">
              <w:rPr>
                <w:b/>
                <w:bCs/>
                <w:lang w:val="en-US"/>
              </w:rPr>
              <w:t xml:space="preserve"> </w:t>
            </w:r>
            <w:r w:rsidR="00A33FD9">
              <w:rPr>
                <w:b/>
                <w:bCs/>
                <w:lang w:val="en-US"/>
              </w:rPr>
              <w:t>j</w:t>
            </w:r>
            <w:r w:rsidRPr="003B4DA4">
              <w:rPr>
                <w:b/>
                <w:bCs/>
                <w:lang w:val="en-US"/>
              </w:rPr>
              <w:t xml:space="preserve">ob </w:t>
            </w:r>
            <w:r w:rsidR="00A33FD9">
              <w:rPr>
                <w:b/>
                <w:bCs/>
                <w:lang w:val="en-US"/>
              </w:rPr>
              <w:t>t</w:t>
            </w:r>
            <w:r w:rsidRPr="003B4DA4">
              <w:rPr>
                <w:b/>
                <w:bCs/>
                <w:lang w:val="en-US"/>
              </w:rPr>
              <w:t>itle</w:t>
            </w:r>
          </w:p>
        </w:tc>
        <w:tc>
          <w:tcPr>
            <w:tcW w:w="1372" w:type="dxa"/>
            <w:shd w:val="clear" w:color="auto" w:fill="D9D9D9" w:themeFill="background1" w:themeFillShade="D9"/>
          </w:tcPr>
          <w:p w14:paraId="50A1AA9A" w14:textId="754FC147" w:rsidR="00C2390F" w:rsidRPr="003B4DA4" w:rsidRDefault="00C2390F" w:rsidP="006735F3">
            <w:pPr>
              <w:pStyle w:val="ListParagraph"/>
              <w:ind w:left="0"/>
              <w:rPr>
                <w:b/>
                <w:bCs/>
                <w:lang w:val="en-US"/>
              </w:rPr>
            </w:pPr>
            <w:r>
              <w:rPr>
                <w:b/>
                <w:bCs/>
                <w:lang w:val="en-US"/>
              </w:rPr>
              <w:t xml:space="preserve">System </w:t>
            </w:r>
            <w:r w:rsidR="00A33FD9">
              <w:rPr>
                <w:b/>
                <w:bCs/>
                <w:lang w:val="en-US"/>
              </w:rPr>
              <w:t>u</w:t>
            </w:r>
            <w:r w:rsidRPr="003B4DA4">
              <w:rPr>
                <w:b/>
                <w:bCs/>
                <w:lang w:val="en-US"/>
              </w:rPr>
              <w:t xml:space="preserve">ser </w:t>
            </w:r>
            <w:r w:rsidR="00A33FD9">
              <w:rPr>
                <w:b/>
                <w:bCs/>
                <w:lang w:val="en-US"/>
              </w:rPr>
              <w:t>r</w:t>
            </w:r>
            <w:r w:rsidRPr="003B4DA4">
              <w:rPr>
                <w:b/>
                <w:bCs/>
                <w:lang w:val="en-US"/>
              </w:rPr>
              <w:t>ole</w:t>
            </w:r>
          </w:p>
        </w:tc>
        <w:tc>
          <w:tcPr>
            <w:tcW w:w="1038" w:type="dxa"/>
            <w:shd w:val="clear" w:color="auto" w:fill="D9D9D9" w:themeFill="background1" w:themeFillShade="D9"/>
          </w:tcPr>
          <w:p w14:paraId="651AB6FA" w14:textId="4B4D3979" w:rsidR="00C2390F" w:rsidRPr="003B4DA4" w:rsidRDefault="00C2390F" w:rsidP="006735F3">
            <w:pPr>
              <w:pStyle w:val="ListParagraph"/>
              <w:ind w:left="0"/>
              <w:rPr>
                <w:b/>
                <w:bCs/>
                <w:lang w:val="en-US"/>
              </w:rPr>
            </w:pPr>
            <w:r w:rsidRPr="003B4DA4">
              <w:rPr>
                <w:b/>
                <w:bCs/>
                <w:lang w:val="en-US"/>
              </w:rPr>
              <w:t xml:space="preserve">Number of </w:t>
            </w:r>
            <w:r w:rsidR="00A33FD9">
              <w:rPr>
                <w:b/>
                <w:bCs/>
                <w:lang w:val="en-US"/>
              </w:rPr>
              <w:t>s</w:t>
            </w:r>
            <w:r w:rsidRPr="003B4DA4">
              <w:rPr>
                <w:b/>
                <w:bCs/>
                <w:lang w:val="en-US"/>
              </w:rPr>
              <w:t xml:space="preserve">taff in this </w:t>
            </w:r>
            <w:r w:rsidR="00A33FD9">
              <w:rPr>
                <w:b/>
                <w:bCs/>
                <w:lang w:val="en-US"/>
              </w:rPr>
              <w:t>r</w:t>
            </w:r>
            <w:r w:rsidRPr="003B4DA4">
              <w:rPr>
                <w:b/>
                <w:bCs/>
                <w:lang w:val="en-US"/>
              </w:rPr>
              <w:t>ole</w:t>
            </w:r>
          </w:p>
        </w:tc>
        <w:tc>
          <w:tcPr>
            <w:tcW w:w="3118" w:type="dxa"/>
            <w:shd w:val="clear" w:color="auto" w:fill="D9D9D9" w:themeFill="background1" w:themeFillShade="D9"/>
          </w:tcPr>
          <w:p w14:paraId="4CEA7747" w14:textId="2A2AF150" w:rsidR="00C2390F" w:rsidRPr="003B4DA4" w:rsidRDefault="00C2390F" w:rsidP="006735F3">
            <w:pPr>
              <w:pStyle w:val="ListParagraph"/>
              <w:ind w:left="0"/>
              <w:rPr>
                <w:b/>
                <w:bCs/>
                <w:lang w:val="en-US"/>
              </w:rPr>
            </w:pPr>
            <w:r>
              <w:rPr>
                <w:b/>
                <w:bCs/>
                <w:lang w:val="en-US"/>
              </w:rPr>
              <w:t xml:space="preserve">Permissions </w:t>
            </w:r>
            <w:r w:rsidR="00A33FD9">
              <w:rPr>
                <w:b/>
                <w:bCs/>
                <w:lang w:val="en-US"/>
              </w:rPr>
              <w:t>a</w:t>
            </w:r>
            <w:r>
              <w:rPr>
                <w:b/>
                <w:bCs/>
                <w:lang w:val="en-US"/>
              </w:rPr>
              <w:t xml:space="preserve">ssigned to the </w:t>
            </w:r>
            <w:r w:rsidR="00A33FD9">
              <w:rPr>
                <w:b/>
                <w:bCs/>
                <w:lang w:val="en-US"/>
              </w:rPr>
              <w:t>r</w:t>
            </w:r>
            <w:r>
              <w:rPr>
                <w:b/>
                <w:bCs/>
                <w:lang w:val="en-US"/>
              </w:rPr>
              <w:t>ole</w:t>
            </w:r>
            <w:r w:rsidRPr="003B4DA4">
              <w:rPr>
                <w:b/>
                <w:bCs/>
                <w:lang w:val="en-US"/>
              </w:rPr>
              <w:t xml:space="preserve"> (</w:t>
            </w:r>
            <w:r>
              <w:rPr>
                <w:b/>
                <w:bCs/>
                <w:lang w:val="en-US"/>
              </w:rPr>
              <w:t xml:space="preserve">create, </w:t>
            </w:r>
            <w:r w:rsidRPr="003B4DA4">
              <w:rPr>
                <w:b/>
                <w:bCs/>
                <w:lang w:val="en-US"/>
              </w:rPr>
              <w:t xml:space="preserve">read, write, </w:t>
            </w:r>
            <w:r>
              <w:rPr>
                <w:b/>
                <w:bCs/>
                <w:lang w:val="en-US"/>
              </w:rPr>
              <w:t>modify, delete, execute, etc.)</w:t>
            </w:r>
          </w:p>
        </w:tc>
        <w:tc>
          <w:tcPr>
            <w:tcW w:w="4962" w:type="dxa"/>
            <w:shd w:val="clear" w:color="auto" w:fill="D9D9D9" w:themeFill="background1" w:themeFillShade="D9"/>
          </w:tcPr>
          <w:p w14:paraId="59EEAC31" w14:textId="754DF5CB" w:rsidR="00C2390F" w:rsidRPr="003B4DA4" w:rsidRDefault="00C2390F" w:rsidP="006735F3">
            <w:pPr>
              <w:pStyle w:val="ListParagraph"/>
              <w:ind w:left="0"/>
              <w:rPr>
                <w:b/>
                <w:bCs/>
                <w:lang w:val="en-US"/>
              </w:rPr>
            </w:pPr>
            <w:r w:rsidRPr="003B4DA4">
              <w:rPr>
                <w:b/>
                <w:bCs/>
                <w:lang w:val="en-US"/>
              </w:rPr>
              <w:t xml:space="preserve">Description of </w:t>
            </w:r>
            <w:r w:rsidR="00A33FD9">
              <w:rPr>
                <w:b/>
                <w:bCs/>
                <w:lang w:val="en-US"/>
              </w:rPr>
              <w:t>i</w:t>
            </w:r>
            <w:r w:rsidRPr="003B4DA4">
              <w:rPr>
                <w:b/>
                <w:bCs/>
                <w:lang w:val="en-US"/>
              </w:rPr>
              <w:t xml:space="preserve">nformation this </w:t>
            </w:r>
            <w:r w:rsidR="00A33FD9">
              <w:rPr>
                <w:b/>
                <w:bCs/>
                <w:lang w:val="en-US"/>
              </w:rPr>
              <w:t>u</w:t>
            </w:r>
            <w:r w:rsidRPr="003B4DA4">
              <w:rPr>
                <w:b/>
                <w:bCs/>
                <w:lang w:val="en-US"/>
              </w:rPr>
              <w:t xml:space="preserve">ser </w:t>
            </w:r>
            <w:r w:rsidR="00A33FD9">
              <w:rPr>
                <w:b/>
                <w:bCs/>
                <w:lang w:val="en-US"/>
              </w:rPr>
              <w:t>c</w:t>
            </w:r>
            <w:r w:rsidRPr="003B4DA4">
              <w:rPr>
                <w:b/>
                <w:bCs/>
                <w:lang w:val="en-US"/>
              </w:rPr>
              <w:t xml:space="preserve">an </w:t>
            </w:r>
            <w:r w:rsidR="00A33FD9">
              <w:rPr>
                <w:b/>
                <w:bCs/>
                <w:lang w:val="en-US"/>
              </w:rPr>
              <w:t>a</w:t>
            </w:r>
            <w:r w:rsidRPr="003B4DA4">
              <w:rPr>
                <w:b/>
                <w:bCs/>
                <w:lang w:val="en-US"/>
              </w:rPr>
              <w:t xml:space="preserve">ccess </w:t>
            </w:r>
            <w:r>
              <w:rPr>
                <w:b/>
                <w:bCs/>
                <w:lang w:val="en-US"/>
              </w:rPr>
              <w:t xml:space="preserve">and </w:t>
            </w:r>
            <w:r w:rsidR="00A33FD9">
              <w:rPr>
                <w:b/>
                <w:bCs/>
                <w:lang w:val="en-US"/>
              </w:rPr>
              <w:t>d</w:t>
            </w:r>
            <w:r>
              <w:rPr>
                <w:b/>
                <w:bCs/>
                <w:lang w:val="en-US"/>
              </w:rPr>
              <w:t xml:space="preserve">escription of the </w:t>
            </w:r>
            <w:r w:rsidR="00A33FD9">
              <w:rPr>
                <w:b/>
                <w:bCs/>
                <w:lang w:val="en-US"/>
              </w:rPr>
              <w:t>a</w:t>
            </w:r>
            <w:r>
              <w:rPr>
                <w:b/>
                <w:bCs/>
                <w:lang w:val="en-US"/>
              </w:rPr>
              <w:t xml:space="preserve">ctions the </w:t>
            </w:r>
            <w:r w:rsidR="00A33FD9">
              <w:rPr>
                <w:b/>
                <w:bCs/>
                <w:lang w:val="en-US"/>
              </w:rPr>
              <w:t>u</w:t>
            </w:r>
            <w:r>
              <w:rPr>
                <w:b/>
                <w:bCs/>
                <w:lang w:val="en-US"/>
              </w:rPr>
              <w:t xml:space="preserve">ser can </w:t>
            </w:r>
            <w:r w:rsidR="00A33FD9">
              <w:rPr>
                <w:b/>
                <w:bCs/>
                <w:lang w:val="en-US"/>
              </w:rPr>
              <w:t>t</w:t>
            </w:r>
            <w:r>
              <w:rPr>
                <w:b/>
                <w:bCs/>
                <w:lang w:val="en-US"/>
              </w:rPr>
              <w:t xml:space="preserve">ake </w:t>
            </w:r>
            <w:r w:rsidRPr="003B4DA4">
              <w:rPr>
                <w:b/>
                <w:bCs/>
                <w:lang w:val="en-US"/>
              </w:rPr>
              <w:t>(include examples)</w:t>
            </w:r>
          </w:p>
        </w:tc>
      </w:tr>
      <w:tr w:rsidR="00C2390F" w14:paraId="7C552F75" w14:textId="77777777" w:rsidTr="008420F0">
        <w:tc>
          <w:tcPr>
            <w:tcW w:w="1685" w:type="dxa"/>
          </w:tcPr>
          <w:p w14:paraId="19C87439" w14:textId="402C8E14" w:rsidR="00C2390F" w:rsidRDefault="00C2390F" w:rsidP="008420F0">
            <w:pPr>
              <w:pStyle w:val="ListParagraph"/>
              <w:ind w:left="0"/>
              <w:rPr>
                <w:lang w:val="en-US"/>
              </w:rPr>
            </w:pPr>
            <w:r>
              <w:rPr>
                <w:lang w:val="en-US"/>
              </w:rPr>
              <w:t>(</w:t>
            </w:r>
            <w:r w:rsidR="008420F0">
              <w:rPr>
                <w:lang w:val="en-US"/>
              </w:rPr>
              <w:t>E</w:t>
            </w:r>
            <w:r>
              <w:rPr>
                <w:lang w:val="en-US"/>
              </w:rPr>
              <w:t>.g. School Clerk)</w:t>
            </w:r>
          </w:p>
        </w:tc>
        <w:tc>
          <w:tcPr>
            <w:tcW w:w="1372" w:type="dxa"/>
          </w:tcPr>
          <w:p w14:paraId="3A1F651B" w14:textId="04448BB3" w:rsidR="00C2390F" w:rsidRDefault="00C2390F" w:rsidP="008420F0">
            <w:pPr>
              <w:pStyle w:val="ListParagraph"/>
              <w:ind w:left="0"/>
              <w:rPr>
                <w:lang w:val="en-US"/>
              </w:rPr>
            </w:pPr>
            <w:r>
              <w:rPr>
                <w:lang w:val="en-US"/>
              </w:rPr>
              <w:t>(</w:t>
            </w:r>
            <w:r w:rsidR="008420F0">
              <w:rPr>
                <w:lang w:val="en-US"/>
              </w:rPr>
              <w:t>E</w:t>
            </w:r>
            <w:r>
              <w:rPr>
                <w:lang w:val="en-US"/>
              </w:rPr>
              <w:t>.g. Admin Support)</w:t>
            </w:r>
          </w:p>
        </w:tc>
        <w:tc>
          <w:tcPr>
            <w:tcW w:w="1038" w:type="dxa"/>
          </w:tcPr>
          <w:p w14:paraId="617691B3" w14:textId="77777777" w:rsidR="00C2390F" w:rsidRDefault="00C2390F" w:rsidP="008420F0">
            <w:pPr>
              <w:pStyle w:val="ListParagraph"/>
              <w:ind w:left="0"/>
              <w:rPr>
                <w:lang w:val="en-US"/>
              </w:rPr>
            </w:pPr>
            <w:r>
              <w:rPr>
                <w:lang w:val="en-US"/>
              </w:rPr>
              <w:t>(e.g. 2)</w:t>
            </w:r>
          </w:p>
        </w:tc>
        <w:tc>
          <w:tcPr>
            <w:tcW w:w="3118" w:type="dxa"/>
          </w:tcPr>
          <w:p w14:paraId="1CC07884" w14:textId="7FE416A0" w:rsidR="00C2390F" w:rsidRDefault="00C2390F" w:rsidP="008420F0">
            <w:pPr>
              <w:pStyle w:val="ListParagraph"/>
              <w:ind w:left="0"/>
              <w:rPr>
                <w:lang w:val="en-US"/>
              </w:rPr>
            </w:pPr>
            <w:r>
              <w:rPr>
                <w:lang w:val="en-US"/>
              </w:rPr>
              <w:t>(</w:t>
            </w:r>
            <w:r w:rsidR="008420F0">
              <w:rPr>
                <w:lang w:val="en-US"/>
              </w:rPr>
              <w:t>E</w:t>
            </w:r>
            <w:r>
              <w:rPr>
                <w:lang w:val="en-US"/>
              </w:rPr>
              <w:t>.g. read, write, modify)</w:t>
            </w:r>
          </w:p>
        </w:tc>
        <w:tc>
          <w:tcPr>
            <w:tcW w:w="4962" w:type="dxa"/>
          </w:tcPr>
          <w:p w14:paraId="1EDC166E" w14:textId="2E53508A" w:rsidR="00C2390F" w:rsidRDefault="00C2390F" w:rsidP="008420F0">
            <w:pPr>
              <w:pStyle w:val="ListParagraph"/>
              <w:ind w:left="0"/>
              <w:rPr>
                <w:lang w:val="en-US"/>
              </w:rPr>
            </w:pPr>
            <w:r>
              <w:rPr>
                <w:lang w:val="en-US"/>
              </w:rPr>
              <w:t>(</w:t>
            </w:r>
            <w:r w:rsidR="008420F0">
              <w:rPr>
                <w:lang w:val="en-US"/>
              </w:rPr>
              <w:t>E</w:t>
            </w:r>
            <w:r>
              <w:rPr>
                <w:lang w:val="en-US"/>
              </w:rPr>
              <w:t xml:space="preserve">.g. school administrative support staff can only view and modify registration information but </w:t>
            </w:r>
            <w:proofErr w:type="gramStart"/>
            <w:r>
              <w:rPr>
                <w:lang w:val="en-US"/>
              </w:rPr>
              <w:t>has</w:t>
            </w:r>
            <w:proofErr w:type="gramEnd"/>
            <w:r>
              <w:rPr>
                <w:lang w:val="en-US"/>
              </w:rPr>
              <w:t xml:space="preserve"> no access to student grades)</w:t>
            </w:r>
          </w:p>
        </w:tc>
      </w:tr>
      <w:tr w:rsidR="00C2390F" w14:paraId="655CE400" w14:textId="77777777" w:rsidTr="008420F0">
        <w:tc>
          <w:tcPr>
            <w:tcW w:w="1685" w:type="dxa"/>
          </w:tcPr>
          <w:p w14:paraId="6B0A8FDE" w14:textId="77777777" w:rsidR="00C2390F" w:rsidRDefault="00C2390F" w:rsidP="006C14E3">
            <w:pPr>
              <w:pStyle w:val="ListParagraph"/>
              <w:ind w:left="0"/>
              <w:jc w:val="both"/>
              <w:rPr>
                <w:lang w:val="en-US"/>
              </w:rPr>
            </w:pPr>
          </w:p>
        </w:tc>
        <w:tc>
          <w:tcPr>
            <w:tcW w:w="1372" w:type="dxa"/>
          </w:tcPr>
          <w:p w14:paraId="0F3E14F0" w14:textId="77777777" w:rsidR="00C2390F" w:rsidRDefault="00C2390F" w:rsidP="006C14E3">
            <w:pPr>
              <w:pStyle w:val="ListParagraph"/>
              <w:ind w:left="0"/>
              <w:jc w:val="both"/>
              <w:rPr>
                <w:lang w:val="en-US"/>
              </w:rPr>
            </w:pPr>
          </w:p>
        </w:tc>
        <w:tc>
          <w:tcPr>
            <w:tcW w:w="1038" w:type="dxa"/>
          </w:tcPr>
          <w:p w14:paraId="5BB5F435" w14:textId="77777777" w:rsidR="00C2390F" w:rsidRDefault="00C2390F" w:rsidP="006C14E3">
            <w:pPr>
              <w:pStyle w:val="ListParagraph"/>
              <w:ind w:left="0"/>
              <w:jc w:val="both"/>
              <w:rPr>
                <w:lang w:val="en-US"/>
              </w:rPr>
            </w:pPr>
          </w:p>
        </w:tc>
        <w:tc>
          <w:tcPr>
            <w:tcW w:w="3118" w:type="dxa"/>
          </w:tcPr>
          <w:p w14:paraId="6E6677DB" w14:textId="77777777" w:rsidR="00C2390F" w:rsidRDefault="00C2390F" w:rsidP="006C14E3">
            <w:pPr>
              <w:pStyle w:val="ListParagraph"/>
              <w:ind w:left="0"/>
              <w:jc w:val="both"/>
              <w:rPr>
                <w:lang w:val="en-US"/>
              </w:rPr>
            </w:pPr>
          </w:p>
        </w:tc>
        <w:tc>
          <w:tcPr>
            <w:tcW w:w="4962" w:type="dxa"/>
          </w:tcPr>
          <w:p w14:paraId="6C110E42" w14:textId="77777777" w:rsidR="00C2390F" w:rsidRDefault="00C2390F" w:rsidP="006C14E3">
            <w:pPr>
              <w:pStyle w:val="ListParagraph"/>
              <w:ind w:left="0"/>
              <w:jc w:val="both"/>
              <w:rPr>
                <w:lang w:val="en-US"/>
              </w:rPr>
            </w:pPr>
          </w:p>
        </w:tc>
      </w:tr>
      <w:tr w:rsidR="00C2390F" w14:paraId="377AEBED" w14:textId="77777777" w:rsidTr="008420F0">
        <w:tc>
          <w:tcPr>
            <w:tcW w:w="1685" w:type="dxa"/>
          </w:tcPr>
          <w:p w14:paraId="37A3AEBD" w14:textId="77777777" w:rsidR="00C2390F" w:rsidRDefault="00C2390F" w:rsidP="006C14E3">
            <w:pPr>
              <w:pStyle w:val="ListParagraph"/>
              <w:ind w:left="0"/>
              <w:jc w:val="both"/>
              <w:rPr>
                <w:lang w:val="en-US"/>
              </w:rPr>
            </w:pPr>
          </w:p>
        </w:tc>
        <w:tc>
          <w:tcPr>
            <w:tcW w:w="1372" w:type="dxa"/>
          </w:tcPr>
          <w:p w14:paraId="1D73613A" w14:textId="77777777" w:rsidR="00C2390F" w:rsidRDefault="00C2390F" w:rsidP="006C14E3">
            <w:pPr>
              <w:pStyle w:val="ListParagraph"/>
              <w:ind w:left="0"/>
              <w:jc w:val="both"/>
              <w:rPr>
                <w:lang w:val="en-US"/>
              </w:rPr>
            </w:pPr>
          </w:p>
        </w:tc>
        <w:tc>
          <w:tcPr>
            <w:tcW w:w="1038" w:type="dxa"/>
          </w:tcPr>
          <w:p w14:paraId="6E65BC5E" w14:textId="77777777" w:rsidR="00C2390F" w:rsidRDefault="00C2390F" w:rsidP="006C14E3">
            <w:pPr>
              <w:pStyle w:val="ListParagraph"/>
              <w:ind w:left="0"/>
              <w:jc w:val="both"/>
              <w:rPr>
                <w:lang w:val="en-US"/>
              </w:rPr>
            </w:pPr>
          </w:p>
        </w:tc>
        <w:tc>
          <w:tcPr>
            <w:tcW w:w="3118" w:type="dxa"/>
          </w:tcPr>
          <w:p w14:paraId="4FF85B3B" w14:textId="77777777" w:rsidR="00C2390F" w:rsidRDefault="00C2390F" w:rsidP="006C14E3">
            <w:pPr>
              <w:pStyle w:val="ListParagraph"/>
              <w:ind w:left="0"/>
              <w:jc w:val="both"/>
              <w:rPr>
                <w:lang w:val="en-US"/>
              </w:rPr>
            </w:pPr>
          </w:p>
        </w:tc>
        <w:tc>
          <w:tcPr>
            <w:tcW w:w="4962" w:type="dxa"/>
          </w:tcPr>
          <w:p w14:paraId="05D0D4A8" w14:textId="77777777" w:rsidR="00C2390F" w:rsidRDefault="00C2390F" w:rsidP="006C14E3">
            <w:pPr>
              <w:pStyle w:val="ListParagraph"/>
              <w:ind w:left="0"/>
              <w:jc w:val="both"/>
              <w:rPr>
                <w:lang w:val="en-US"/>
              </w:rPr>
            </w:pPr>
          </w:p>
        </w:tc>
      </w:tr>
      <w:tr w:rsidR="00A33FD9" w14:paraId="5D0A1210" w14:textId="77777777" w:rsidTr="008420F0">
        <w:tc>
          <w:tcPr>
            <w:tcW w:w="1685" w:type="dxa"/>
          </w:tcPr>
          <w:p w14:paraId="626B0B3B" w14:textId="77777777" w:rsidR="00A33FD9" w:rsidRDefault="00A33FD9" w:rsidP="006C14E3">
            <w:pPr>
              <w:pStyle w:val="ListParagraph"/>
              <w:ind w:left="0"/>
              <w:jc w:val="both"/>
              <w:rPr>
                <w:lang w:val="en-US"/>
              </w:rPr>
            </w:pPr>
          </w:p>
        </w:tc>
        <w:tc>
          <w:tcPr>
            <w:tcW w:w="1372" w:type="dxa"/>
          </w:tcPr>
          <w:p w14:paraId="3F9ACCBF" w14:textId="77777777" w:rsidR="00A33FD9" w:rsidRDefault="00A33FD9" w:rsidP="006C14E3">
            <w:pPr>
              <w:pStyle w:val="ListParagraph"/>
              <w:ind w:left="0"/>
              <w:jc w:val="both"/>
              <w:rPr>
                <w:lang w:val="en-US"/>
              </w:rPr>
            </w:pPr>
          </w:p>
        </w:tc>
        <w:tc>
          <w:tcPr>
            <w:tcW w:w="1038" w:type="dxa"/>
          </w:tcPr>
          <w:p w14:paraId="30AD8DF5" w14:textId="77777777" w:rsidR="00A33FD9" w:rsidRDefault="00A33FD9" w:rsidP="006C14E3">
            <w:pPr>
              <w:pStyle w:val="ListParagraph"/>
              <w:ind w:left="0"/>
              <w:jc w:val="both"/>
              <w:rPr>
                <w:lang w:val="en-US"/>
              </w:rPr>
            </w:pPr>
          </w:p>
        </w:tc>
        <w:tc>
          <w:tcPr>
            <w:tcW w:w="3118" w:type="dxa"/>
          </w:tcPr>
          <w:p w14:paraId="0D2BD04A" w14:textId="77777777" w:rsidR="00A33FD9" w:rsidRDefault="00A33FD9" w:rsidP="006C14E3">
            <w:pPr>
              <w:pStyle w:val="ListParagraph"/>
              <w:ind w:left="0"/>
              <w:jc w:val="both"/>
              <w:rPr>
                <w:lang w:val="en-US"/>
              </w:rPr>
            </w:pPr>
          </w:p>
        </w:tc>
        <w:tc>
          <w:tcPr>
            <w:tcW w:w="4962" w:type="dxa"/>
          </w:tcPr>
          <w:p w14:paraId="64E26A04" w14:textId="77777777" w:rsidR="00A33FD9" w:rsidRDefault="00A33FD9" w:rsidP="006C14E3">
            <w:pPr>
              <w:pStyle w:val="ListParagraph"/>
              <w:ind w:left="0"/>
              <w:jc w:val="both"/>
              <w:rPr>
                <w:lang w:val="en-US"/>
              </w:rPr>
            </w:pPr>
          </w:p>
        </w:tc>
      </w:tr>
      <w:tr w:rsidR="00A33FD9" w14:paraId="4C4B2205" w14:textId="77777777" w:rsidTr="008420F0">
        <w:tc>
          <w:tcPr>
            <w:tcW w:w="1685" w:type="dxa"/>
          </w:tcPr>
          <w:p w14:paraId="2C3027E2" w14:textId="77777777" w:rsidR="00A33FD9" w:rsidRDefault="00A33FD9" w:rsidP="006C14E3">
            <w:pPr>
              <w:pStyle w:val="ListParagraph"/>
              <w:ind w:left="0"/>
              <w:jc w:val="both"/>
              <w:rPr>
                <w:lang w:val="en-US"/>
              </w:rPr>
            </w:pPr>
          </w:p>
        </w:tc>
        <w:tc>
          <w:tcPr>
            <w:tcW w:w="1372" w:type="dxa"/>
          </w:tcPr>
          <w:p w14:paraId="4E76D408" w14:textId="77777777" w:rsidR="00A33FD9" w:rsidRDefault="00A33FD9" w:rsidP="006C14E3">
            <w:pPr>
              <w:pStyle w:val="ListParagraph"/>
              <w:ind w:left="0"/>
              <w:jc w:val="both"/>
              <w:rPr>
                <w:lang w:val="en-US"/>
              </w:rPr>
            </w:pPr>
          </w:p>
        </w:tc>
        <w:tc>
          <w:tcPr>
            <w:tcW w:w="1038" w:type="dxa"/>
          </w:tcPr>
          <w:p w14:paraId="3FB102F5" w14:textId="77777777" w:rsidR="00A33FD9" w:rsidRDefault="00A33FD9" w:rsidP="006C14E3">
            <w:pPr>
              <w:pStyle w:val="ListParagraph"/>
              <w:ind w:left="0"/>
              <w:jc w:val="both"/>
              <w:rPr>
                <w:lang w:val="en-US"/>
              </w:rPr>
            </w:pPr>
          </w:p>
        </w:tc>
        <w:tc>
          <w:tcPr>
            <w:tcW w:w="3118" w:type="dxa"/>
          </w:tcPr>
          <w:p w14:paraId="04CB58DC" w14:textId="77777777" w:rsidR="00A33FD9" w:rsidRDefault="00A33FD9" w:rsidP="006C14E3">
            <w:pPr>
              <w:pStyle w:val="ListParagraph"/>
              <w:ind w:left="0"/>
              <w:jc w:val="both"/>
              <w:rPr>
                <w:lang w:val="en-US"/>
              </w:rPr>
            </w:pPr>
          </w:p>
        </w:tc>
        <w:tc>
          <w:tcPr>
            <w:tcW w:w="4962" w:type="dxa"/>
          </w:tcPr>
          <w:p w14:paraId="081C99F6" w14:textId="77777777" w:rsidR="00A33FD9" w:rsidRDefault="00A33FD9" w:rsidP="006C14E3">
            <w:pPr>
              <w:pStyle w:val="ListParagraph"/>
              <w:ind w:left="0"/>
              <w:jc w:val="both"/>
              <w:rPr>
                <w:lang w:val="en-US"/>
              </w:rPr>
            </w:pPr>
          </w:p>
        </w:tc>
      </w:tr>
      <w:tr w:rsidR="00A33FD9" w14:paraId="7BDAFC42" w14:textId="77777777" w:rsidTr="008420F0">
        <w:tc>
          <w:tcPr>
            <w:tcW w:w="1685" w:type="dxa"/>
          </w:tcPr>
          <w:p w14:paraId="789792DD" w14:textId="77777777" w:rsidR="00A33FD9" w:rsidRDefault="00A33FD9" w:rsidP="006C14E3">
            <w:pPr>
              <w:pStyle w:val="ListParagraph"/>
              <w:ind w:left="0"/>
              <w:jc w:val="both"/>
              <w:rPr>
                <w:lang w:val="en-US"/>
              </w:rPr>
            </w:pPr>
          </w:p>
        </w:tc>
        <w:tc>
          <w:tcPr>
            <w:tcW w:w="1372" w:type="dxa"/>
          </w:tcPr>
          <w:p w14:paraId="69EA2BC8" w14:textId="77777777" w:rsidR="00A33FD9" w:rsidRDefault="00A33FD9" w:rsidP="006C14E3">
            <w:pPr>
              <w:pStyle w:val="ListParagraph"/>
              <w:ind w:left="0"/>
              <w:jc w:val="both"/>
              <w:rPr>
                <w:lang w:val="en-US"/>
              </w:rPr>
            </w:pPr>
          </w:p>
        </w:tc>
        <w:tc>
          <w:tcPr>
            <w:tcW w:w="1038" w:type="dxa"/>
          </w:tcPr>
          <w:p w14:paraId="579E8F77" w14:textId="77777777" w:rsidR="00A33FD9" w:rsidRDefault="00A33FD9" w:rsidP="006C14E3">
            <w:pPr>
              <w:pStyle w:val="ListParagraph"/>
              <w:ind w:left="0"/>
              <w:jc w:val="both"/>
              <w:rPr>
                <w:lang w:val="en-US"/>
              </w:rPr>
            </w:pPr>
          </w:p>
        </w:tc>
        <w:tc>
          <w:tcPr>
            <w:tcW w:w="3118" w:type="dxa"/>
          </w:tcPr>
          <w:p w14:paraId="78F2B313" w14:textId="77777777" w:rsidR="00A33FD9" w:rsidRDefault="00A33FD9" w:rsidP="006C14E3">
            <w:pPr>
              <w:pStyle w:val="ListParagraph"/>
              <w:ind w:left="0"/>
              <w:jc w:val="both"/>
              <w:rPr>
                <w:lang w:val="en-US"/>
              </w:rPr>
            </w:pPr>
          </w:p>
        </w:tc>
        <w:tc>
          <w:tcPr>
            <w:tcW w:w="4962" w:type="dxa"/>
          </w:tcPr>
          <w:p w14:paraId="11CCE0DB" w14:textId="77777777" w:rsidR="00A33FD9" w:rsidRDefault="00A33FD9" w:rsidP="006C14E3">
            <w:pPr>
              <w:pStyle w:val="ListParagraph"/>
              <w:ind w:left="0"/>
              <w:jc w:val="both"/>
              <w:rPr>
                <w:lang w:val="en-US"/>
              </w:rPr>
            </w:pPr>
          </w:p>
        </w:tc>
      </w:tr>
      <w:tr w:rsidR="00A33FD9" w14:paraId="3C71C129" w14:textId="77777777" w:rsidTr="008420F0">
        <w:tc>
          <w:tcPr>
            <w:tcW w:w="1685" w:type="dxa"/>
          </w:tcPr>
          <w:p w14:paraId="531B45E0" w14:textId="77777777" w:rsidR="00A33FD9" w:rsidRDefault="00A33FD9" w:rsidP="006C14E3">
            <w:pPr>
              <w:pStyle w:val="ListParagraph"/>
              <w:ind w:left="0"/>
              <w:jc w:val="both"/>
              <w:rPr>
                <w:lang w:val="en-US"/>
              </w:rPr>
            </w:pPr>
          </w:p>
        </w:tc>
        <w:tc>
          <w:tcPr>
            <w:tcW w:w="1372" w:type="dxa"/>
          </w:tcPr>
          <w:p w14:paraId="58548E32" w14:textId="77777777" w:rsidR="00A33FD9" w:rsidRDefault="00A33FD9" w:rsidP="006C14E3">
            <w:pPr>
              <w:pStyle w:val="ListParagraph"/>
              <w:ind w:left="0"/>
              <w:jc w:val="both"/>
              <w:rPr>
                <w:lang w:val="en-US"/>
              </w:rPr>
            </w:pPr>
          </w:p>
        </w:tc>
        <w:tc>
          <w:tcPr>
            <w:tcW w:w="1038" w:type="dxa"/>
          </w:tcPr>
          <w:p w14:paraId="3EDFFC9D" w14:textId="77777777" w:rsidR="00A33FD9" w:rsidRDefault="00A33FD9" w:rsidP="006C14E3">
            <w:pPr>
              <w:pStyle w:val="ListParagraph"/>
              <w:ind w:left="0"/>
              <w:jc w:val="both"/>
              <w:rPr>
                <w:lang w:val="en-US"/>
              </w:rPr>
            </w:pPr>
          </w:p>
        </w:tc>
        <w:tc>
          <w:tcPr>
            <w:tcW w:w="3118" w:type="dxa"/>
          </w:tcPr>
          <w:p w14:paraId="31EAF4D1" w14:textId="77777777" w:rsidR="00A33FD9" w:rsidRDefault="00A33FD9" w:rsidP="006C14E3">
            <w:pPr>
              <w:pStyle w:val="ListParagraph"/>
              <w:ind w:left="0"/>
              <w:jc w:val="both"/>
              <w:rPr>
                <w:lang w:val="en-US"/>
              </w:rPr>
            </w:pPr>
          </w:p>
        </w:tc>
        <w:tc>
          <w:tcPr>
            <w:tcW w:w="4962" w:type="dxa"/>
          </w:tcPr>
          <w:p w14:paraId="1DBED157" w14:textId="77777777" w:rsidR="00A33FD9" w:rsidRDefault="00A33FD9" w:rsidP="006C14E3">
            <w:pPr>
              <w:pStyle w:val="ListParagraph"/>
              <w:ind w:left="0"/>
              <w:jc w:val="both"/>
              <w:rPr>
                <w:lang w:val="en-US"/>
              </w:rPr>
            </w:pPr>
          </w:p>
        </w:tc>
      </w:tr>
      <w:tr w:rsidR="00A33FD9" w14:paraId="4CD6A5CF" w14:textId="77777777" w:rsidTr="008420F0">
        <w:tc>
          <w:tcPr>
            <w:tcW w:w="1685" w:type="dxa"/>
          </w:tcPr>
          <w:p w14:paraId="1E4A3426" w14:textId="77777777" w:rsidR="00A33FD9" w:rsidRDefault="00A33FD9" w:rsidP="006C14E3">
            <w:pPr>
              <w:pStyle w:val="ListParagraph"/>
              <w:ind w:left="0"/>
              <w:jc w:val="both"/>
              <w:rPr>
                <w:lang w:val="en-US"/>
              </w:rPr>
            </w:pPr>
          </w:p>
        </w:tc>
        <w:tc>
          <w:tcPr>
            <w:tcW w:w="1372" w:type="dxa"/>
          </w:tcPr>
          <w:p w14:paraId="1FBF5FB0" w14:textId="77777777" w:rsidR="00A33FD9" w:rsidRDefault="00A33FD9" w:rsidP="006C14E3">
            <w:pPr>
              <w:pStyle w:val="ListParagraph"/>
              <w:ind w:left="0"/>
              <w:jc w:val="both"/>
              <w:rPr>
                <w:lang w:val="en-US"/>
              </w:rPr>
            </w:pPr>
          </w:p>
        </w:tc>
        <w:tc>
          <w:tcPr>
            <w:tcW w:w="1038" w:type="dxa"/>
          </w:tcPr>
          <w:p w14:paraId="0BC69A2A" w14:textId="77777777" w:rsidR="00A33FD9" w:rsidRDefault="00A33FD9" w:rsidP="006C14E3">
            <w:pPr>
              <w:pStyle w:val="ListParagraph"/>
              <w:ind w:left="0"/>
              <w:jc w:val="both"/>
              <w:rPr>
                <w:lang w:val="en-US"/>
              </w:rPr>
            </w:pPr>
          </w:p>
        </w:tc>
        <w:tc>
          <w:tcPr>
            <w:tcW w:w="3118" w:type="dxa"/>
          </w:tcPr>
          <w:p w14:paraId="5D14EBB6" w14:textId="77777777" w:rsidR="00A33FD9" w:rsidRDefault="00A33FD9" w:rsidP="006C14E3">
            <w:pPr>
              <w:pStyle w:val="ListParagraph"/>
              <w:ind w:left="0"/>
              <w:jc w:val="both"/>
              <w:rPr>
                <w:lang w:val="en-US"/>
              </w:rPr>
            </w:pPr>
          </w:p>
        </w:tc>
        <w:tc>
          <w:tcPr>
            <w:tcW w:w="4962" w:type="dxa"/>
          </w:tcPr>
          <w:p w14:paraId="06A396A3" w14:textId="77777777" w:rsidR="00A33FD9" w:rsidRDefault="00A33FD9" w:rsidP="006C14E3">
            <w:pPr>
              <w:pStyle w:val="ListParagraph"/>
              <w:ind w:left="0"/>
              <w:jc w:val="both"/>
              <w:rPr>
                <w:lang w:val="en-US"/>
              </w:rPr>
            </w:pPr>
          </w:p>
        </w:tc>
      </w:tr>
      <w:tr w:rsidR="00A33FD9" w14:paraId="28536FDF" w14:textId="77777777" w:rsidTr="008420F0">
        <w:tc>
          <w:tcPr>
            <w:tcW w:w="1685" w:type="dxa"/>
          </w:tcPr>
          <w:p w14:paraId="3860A648" w14:textId="77777777" w:rsidR="00A33FD9" w:rsidRDefault="00A33FD9" w:rsidP="006C14E3">
            <w:pPr>
              <w:pStyle w:val="ListParagraph"/>
              <w:ind w:left="0"/>
              <w:jc w:val="both"/>
              <w:rPr>
                <w:lang w:val="en-US"/>
              </w:rPr>
            </w:pPr>
          </w:p>
        </w:tc>
        <w:tc>
          <w:tcPr>
            <w:tcW w:w="1372" w:type="dxa"/>
          </w:tcPr>
          <w:p w14:paraId="6ED7DC7D" w14:textId="77777777" w:rsidR="00A33FD9" w:rsidRDefault="00A33FD9" w:rsidP="006C14E3">
            <w:pPr>
              <w:pStyle w:val="ListParagraph"/>
              <w:ind w:left="0"/>
              <w:jc w:val="both"/>
              <w:rPr>
                <w:lang w:val="en-US"/>
              </w:rPr>
            </w:pPr>
          </w:p>
        </w:tc>
        <w:tc>
          <w:tcPr>
            <w:tcW w:w="1038" w:type="dxa"/>
          </w:tcPr>
          <w:p w14:paraId="6A329A6C" w14:textId="77777777" w:rsidR="00A33FD9" w:rsidRDefault="00A33FD9" w:rsidP="006C14E3">
            <w:pPr>
              <w:pStyle w:val="ListParagraph"/>
              <w:ind w:left="0"/>
              <w:jc w:val="both"/>
              <w:rPr>
                <w:lang w:val="en-US"/>
              </w:rPr>
            </w:pPr>
          </w:p>
        </w:tc>
        <w:tc>
          <w:tcPr>
            <w:tcW w:w="3118" w:type="dxa"/>
          </w:tcPr>
          <w:p w14:paraId="325B1A8B" w14:textId="77777777" w:rsidR="00A33FD9" w:rsidRDefault="00A33FD9" w:rsidP="006C14E3">
            <w:pPr>
              <w:pStyle w:val="ListParagraph"/>
              <w:ind w:left="0"/>
              <w:jc w:val="both"/>
              <w:rPr>
                <w:lang w:val="en-US"/>
              </w:rPr>
            </w:pPr>
          </w:p>
        </w:tc>
        <w:tc>
          <w:tcPr>
            <w:tcW w:w="4962" w:type="dxa"/>
          </w:tcPr>
          <w:p w14:paraId="6C162341" w14:textId="77777777" w:rsidR="00A33FD9" w:rsidRDefault="00A33FD9" w:rsidP="006C14E3">
            <w:pPr>
              <w:pStyle w:val="ListParagraph"/>
              <w:ind w:left="0"/>
              <w:jc w:val="both"/>
              <w:rPr>
                <w:lang w:val="en-US"/>
              </w:rPr>
            </w:pPr>
          </w:p>
        </w:tc>
      </w:tr>
      <w:tr w:rsidR="00A33FD9" w14:paraId="22CE4322" w14:textId="77777777" w:rsidTr="008420F0">
        <w:tc>
          <w:tcPr>
            <w:tcW w:w="1685" w:type="dxa"/>
          </w:tcPr>
          <w:p w14:paraId="23F79036" w14:textId="77777777" w:rsidR="00A33FD9" w:rsidRDefault="00A33FD9" w:rsidP="006C14E3">
            <w:pPr>
              <w:pStyle w:val="ListParagraph"/>
              <w:ind w:left="0"/>
              <w:jc w:val="both"/>
              <w:rPr>
                <w:lang w:val="en-US"/>
              </w:rPr>
            </w:pPr>
          </w:p>
        </w:tc>
        <w:tc>
          <w:tcPr>
            <w:tcW w:w="1372" w:type="dxa"/>
          </w:tcPr>
          <w:p w14:paraId="6B64250E" w14:textId="77777777" w:rsidR="00A33FD9" w:rsidRDefault="00A33FD9" w:rsidP="006C14E3">
            <w:pPr>
              <w:pStyle w:val="ListParagraph"/>
              <w:ind w:left="0"/>
              <w:jc w:val="both"/>
              <w:rPr>
                <w:lang w:val="en-US"/>
              </w:rPr>
            </w:pPr>
          </w:p>
        </w:tc>
        <w:tc>
          <w:tcPr>
            <w:tcW w:w="1038" w:type="dxa"/>
          </w:tcPr>
          <w:p w14:paraId="7BEE8830" w14:textId="77777777" w:rsidR="00A33FD9" w:rsidRDefault="00A33FD9" w:rsidP="006C14E3">
            <w:pPr>
              <w:pStyle w:val="ListParagraph"/>
              <w:ind w:left="0"/>
              <w:jc w:val="both"/>
              <w:rPr>
                <w:lang w:val="en-US"/>
              </w:rPr>
            </w:pPr>
          </w:p>
        </w:tc>
        <w:tc>
          <w:tcPr>
            <w:tcW w:w="3118" w:type="dxa"/>
          </w:tcPr>
          <w:p w14:paraId="08EB8E41" w14:textId="77777777" w:rsidR="00A33FD9" w:rsidRDefault="00A33FD9" w:rsidP="006C14E3">
            <w:pPr>
              <w:pStyle w:val="ListParagraph"/>
              <w:ind w:left="0"/>
              <w:jc w:val="both"/>
              <w:rPr>
                <w:lang w:val="en-US"/>
              </w:rPr>
            </w:pPr>
          </w:p>
        </w:tc>
        <w:tc>
          <w:tcPr>
            <w:tcW w:w="4962" w:type="dxa"/>
          </w:tcPr>
          <w:p w14:paraId="4FBD0DFB" w14:textId="77777777" w:rsidR="00A33FD9" w:rsidRDefault="00A33FD9" w:rsidP="006C14E3">
            <w:pPr>
              <w:pStyle w:val="ListParagraph"/>
              <w:ind w:left="0"/>
              <w:jc w:val="both"/>
              <w:rPr>
                <w:lang w:val="en-US"/>
              </w:rPr>
            </w:pPr>
          </w:p>
        </w:tc>
      </w:tr>
    </w:tbl>
    <w:p w14:paraId="1A284D48" w14:textId="77777777" w:rsidR="00CD3DC7" w:rsidRDefault="00CD3DC7" w:rsidP="006C14E3">
      <w:pPr>
        <w:jc w:val="both"/>
        <w:rPr>
          <w:u w:val="single"/>
          <w:lang w:val="en-US"/>
        </w:rPr>
      </w:pPr>
    </w:p>
    <w:p w14:paraId="796261DD" w14:textId="174DAE66" w:rsidR="00653419" w:rsidRDefault="008E70A5" w:rsidP="006C14E3">
      <w:pPr>
        <w:jc w:val="both"/>
        <w:rPr>
          <w:u w:val="single"/>
          <w:lang w:val="en-US"/>
        </w:rPr>
      </w:pPr>
      <w:r>
        <w:rPr>
          <w:u w:val="single"/>
          <w:lang w:val="en-US"/>
        </w:rPr>
        <w:t>Logging</w:t>
      </w:r>
      <w:r w:rsidRPr="00022F86">
        <w:rPr>
          <w:u w:val="single"/>
          <w:lang w:val="en-US"/>
        </w:rPr>
        <w:t xml:space="preserve"> </w:t>
      </w:r>
      <w:r w:rsidR="00022F86" w:rsidRPr="00022F86">
        <w:rPr>
          <w:u w:val="single"/>
          <w:lang w:val="en-US"/>
        </w:rPr>
        <w:t xml:space="preserve">and </w:t>
      </w:r>
      <w:r>
        <w:rPr>
          <w:u w:val="single"/>
          <w:lang w:val="en-US"/>
        </w:rPr>
        <w:t xml:space="preserve">Auditing </w:t>
      </w:r>
      <w:r w:rsidR="00022F86">
        <w:rPr>
          <w:u w:val="single"/>
          <w:lang w:val="en-US"/>
        </w:rPr>
        <w:t xml:space="preserve">Access </w:t>
      </w:r>
      <w:r>
        <w:rPr>
          <w:u w:val="single"/>
          <w:lang w:val="en-US"/>
        </w:rPr>
        <w:t>to</w:t>
      </w:r>
      <w:r w:rsidR="00022F86">
        <w:rPr>
          <w:u w:val="single"/>
          <w:lang w:val="en-US"/>
        </w:rPr>
        <w:t xml:space="preserve"> the EIS</w:t>
      </w:r>
    </w:p>
    <w:p w14:paraId="39AB577C" w14:textId="0ECBCAC2" w:rsidR="00471252" w:rsidRPr="003938F6" w:rsidRDefault="0099262F" w:rsidP="00E90A94">
      <w:pPr>
        <w:pStyle w:val="ListParagraph"/>
        <w:numPr>
          <w:ilvl w:val="0"/>
          <w:numId w:val="1"/>
        </w:numPr>
        <w:jc w:val="both"/>
        <w:rPr>
          <w:u w:val="single"/>
          <w:lang w:val="en-US"/>
        </w:rPr>
      </w:pPr>
      <w:r w:rsidRPr="00653419">
        <w:rPr>
          <w:lang w:val="en-US"/>
        </w:rPr>
        <w:t>Does the public body have a logging</w:t>
      </w:r>
      <w:r w:rsidR="008E70A5">
        <w:rPr>
          <w:lang w:val="en-US"/>
        </w:rPr>
        <w:t xml:space="preserve"> and auditing</w:t>
      </w:r>
      <w:r w:rsidRPr="00653419">
        <w:rPr>
          <w:lang w:val="en-US"/>
        </w:rPr>
        <w:t xml:space="preserve"> policy and associated procedure</w:t>
      </w:r>
      <w:r w:rsidR="00CA4152" w:rsidRPr="00653419">
        <w:rPr>
          <w:lang w:val="en-US"/>
        </w:rPr>
        <w:t>(</w:t>
      </w:r>
      <w:r w:rsidRPr="00653419">
        <w:rPr>
          <w:lang w:val="en-US"/>
        </w:rPr>
        <w:t>s</w:t>
      </w:r>
      <w:r w:rsidR="00CA4152" w:rsidRPr="00653419">
        <w:rPr>
          <w:lang w:val="en-US"/>
        </w:rPr>
        <w:t>)</w:t>
      </w:r>
      <w:r w:rsidR="008E70A5">
        <w:rPr>
          <w:lang w:val="en-US"/>
        </w:rPr>
        <w:t xml:space="preserve"> for this </w:t>
      </w:r>
      <w:r w:rsidR="0080222B">
        <w:rPr>
          <w:lang w:val="en-US"/>
        </w:rPr>
        <w:t>EIS</w:t>
      </w:r>
      <w:r w:rsidRPr="00653419">
        <w:rPr>
          <w:lang w:val="en-US"/>
        </w:rPr>
        <w:t>?</w:t>
      </w:r>
    </w:p>
    <w:p w14:paraId="0DD8E93E" w14:textId="64B7729B" w:rsidR="003938F6" w:rsidRPr="00AF5E27" w:rsidRDefault="003938F6" w:rsidP="003938F6">
      <w:pPr>
        <w:pStyle w:val="ListParagraph"/>
        <w:ind w:left="501"/>
        <w:jc w:val="both"/>
        <w:rPr>
          <w:b/>
          <w:bCs/>
          <w:color w:val="FF0000"/>
          <w:lang w:val="en-US"/>
        </w:rPr>
      </w:pPr>
      <w:r w:rsidRPr="00AF5E27">
        <w:rPr>
          <w:b/>
          <w:bCs/>
          <w:i/>
          <w:iCs/>
          <w:color w:val="FF0000"/>
          <w:sz w:val="20"/>
          <w:szCs w:val="20"/>
        </w:rPr>
        <w:t>Note: If the public body is implementing an EIS</w:t>
      </w:r>
      <w:r w:rsidR="00C758BC" w:rsidRPr="00C758BC">
        <w:rPr>
          <w:b/>
          <w:bCs/>
          <w:i/>
          <w:iCs/>
          <w:color w:val="FF0000"/>
          <w:sz w:val="20"/>
          <w:szCs w:val="20"/>
        </w:rPr>
        <w:t xml:space="preserve"> </w:t>
      </w:r>
      <w:r w:rsidR="00C758BC">
        <w:rPr>
          <w:b/>
          <w:bCs/>
          <w:i/>
          <w:iCs/>
          <w:color w:val="FF0000"/>
          <w:sz w:val="20"/>
          <w:szCs w:val="20"/>
        </w:rPr>
        <w:t xml:space="preserve">that processes </w:t>
      </w:r>
      <w:r w:rsidR="00915BAA">
        <w:rPr>
          <w:b/>
          <w:bCs/>
          <w:i/>
          <w:iCs/>
          <w:color w:val="FF0000"/>
          <w:sz w:val="20"/>
          <w:szCs w:val="20"/>
        </w:rPr>
        <w:t xml:space="preserve">a </w:t>
      </w:r>
      <w:r w:rsidR="00C758BC">
        <w:rPr>
          <w:b/>
          <w:bCs/>
          <w:i/>
          <w:iCs/>
          <w:color w:val="FF0000"/>
          <w:sz w:val="20"/>
          <w:szCs w:val="20"/>
        </w:rPr>
        <w:t>high volume or highly sensitive personal information</w:t>
      </w:r>
      <w:r w:rsidRPr="00AF5E27">
        <w:rPr>
          <w:b/>
          <w:bCs/>
          <w:i/>
          <w:iCs/>
          <w:color w:val="FF0000"/>
          <w:sz w:val="20"/>
          <w:szCs w:val="20"/>
        </w:rPr>
        <w:t xml:space="preserve">, this is a </w:t>
      </w:r>
      <w:r w:rsidR="00796432">
        <w:rPr>
          <w:b/>
          <w:bCs/>
          <w:color w:val="FF0000"/>
          <w:u w:val="single"/>
          <w:lang w:val="en-US"/>
        </w:rPr>
        <w:t>HARD REQUIREMENT</w:t>
      </w:r>
      <w:r w:rsidRPr="00AF5E27">
        <w:rPr>
          <w:b/>
          <w:bCs/>
          <w:i/>
          <w:iCs/>
          <w:color w:val="FF0000"/>
          <w:sz w:val="20"/>
          <w:szCs w:val="20"/>
        </w:rPr>
        <w:t>. PIA submissions that do not include information regarding the public body’s access control policy will not be reviewed</w:t>
      </w:r>
      <w:r w:rsidR="00EE2826" w:rsidRPr="00AF5E27">
        <w:rPr>
          <w:b/>
          <w:bCs/>
          <w:i/>
          <w:iCs/>
          <w:color w:val="FF0000"/>
          <w:sz w:val="20"/>
          <w:szCs w:val="20"/>
        </w:rPr>
        <w:t xml:space="preserve">. </w:t>
      </w:r>
    </w:p>
    <w:p w14:paraId="67499B55" w14:textId="77777777" w:rsidR="003938F6" w:rsidRPr="00AF5E27" w:rsidRDefault="003938F6" w:rsidP="003938F6">
      <w:pPr>
        <w:pStyle w:val="ListParagraph"/>
        <w:ind w:left="501"/>
        <w:jc w:val="both"/>
        <w:rPr>
          <w:color w:val="FF0000"/>
          <w:u w:val="single"/>
          <w:lang w:val="en-US"/>
        </w:rPr>
      </w:pPr>
    </w:p>
    <w:p w14:paraId="55AF2D5F" w14:textId="7DB29A6E" w:rsidR="000436E1" w:rsidRPr="00AF5E27" w:rsidRDefault="000436E1" w:rsidP="000436E1">
      <w:pPr>
        <w:pStyle w:val="ListParagraph"/>
        <w:ind w:left="501"/>
        <w:jc w:val="both"/>
        <w:rPr>
          <w:rFonts w:cstheme="minorHAnsi"/>
          <w:b/>
          <w:bCs/>
          <w:color w:val="FF0000"/>
          <w:sz w:val="20"/>
          <w:szCs w:val="20"/>
        </w:rPr>
      </w:pPr>
      <w:r w:rsidRPr="009D259B">
        <w:rPr>
          <w:rFonts w:cstheme="minorHAnsi"/>
          <w:b/>
          <w:bCs/>
          <w:i/>
          <w:iCs/>
          <w:color w:val="FF0000"/>
          <w:sz w:val="20"/>
          <w:szCs w:val="20"/>
        </w:rPr>
        <w:t>*</w:t>
      </w:r>
      <w:bookmarkStart w:id="45" w:name="_Hlk221608906"/>
      <w:r w:rsidRPr="009D259B">
        <w:rPr>
          <w:rFonts w:cstheme="minorHAnsi"/>
          <w:b/>
          <w:bCs/>
          <w:i/>
          <w:iCs/>
          <w:color w:val="FF0000"/>
          <w:sz w:val="20"/>
          <w:szCs w:val="20"/>
        </w:rPr>
        <w:t xml:space="preserve">If the project involves </w:t>
      </w:r>
      <w:r w:rsidRPr="009D259B">
        <w:rPr>
          <w:rFonts w:cstheme="minorHAnsi"/>
          <w:b/>
          <w:bCs/>
          <w:i/>
          <w:iCs/>
          <w:color w:val="FF0000"/>
          <w:kern w:val="0"/>
          <w:sz w:val="20"/>
          <w:szCs w:val="20"/>
        </w:rPr>
        <w:t xml:space="preserve">a high volume of personal information or highly sensitive personal information, a documented logging and auditing policy must be attached to this PIA </w:t>
      </w:r>
      <w:bookmarkEnd w:id="45"/>
      <w:r w:rsidR="00AF5E27" w:rsidRPr="009D259B">
        <w:rPr>
          <w:rFonts w:cstheme="minorHAnsi"/>
          <w:b/>
          <w:bCs/>
          <w:i/>
          <w:iCs/>
          <w:color w:val="FF0000"/>
          <w:kern w:val="0"/>
          <w:sz w:val="20"/>
          <w:szCs w:val="20"/>
        </w:rPr>
        <w:t>submission</w:t>
      </w:r>
      <w:r w:rsidR="00AF5E27" w:rsidRPr="009D259B">
        <w:rPr>
          <w:rFonts w:cstheme="minorHAnsi"/>
          <w:b/>
          <w:bCs/>
          <w:color w:val="FF0000"/>
          <w:kern w:val="0"/>
          <w:sz w:val="20"/>
          <w:szCs w:val="20"/>
        </w:rPr>
        <w:t>. (</w:t>
      </w:r>
      <w:r w:rsidR="00051A5C" w:rsidRPr="009D259B">
        <w:rPr>
          <w:rFonts w:cstheme="minorHAnsi"/>
          <w:b/>
          <w:bCs/>
          <w:color w:val="FF0000"/>
          <w:kern w:val="0"/>
          <w:sz w:val="20"/>
          <w:szCs w:val="20"/>
        </w:rPr>
        <w:t>section 6(2) of M-Regulation)</w:t>
      </w:r>
      <w:r w:rsidRPr="009D259B">
        <w:rPr>
          <w:rFonts w:cstheme="minorHAnsi"/>
          <w:b/>
          <w:bCs/>
          <w:color w:val="FF0000"/>
          <w:sz w:val="20"/>
          <w:szCs w:val="20"/>
        </w:rPr>
        <w:t xml:space="preserve"> </w:t>
      </w:r>
    </w:p>
    <w:p w14:paraId="23652DBA" w14:textId="77777777" w:rsidR="000436E1" w:rsidRPr="00653419" w:rsidRDefault="000436E1" w:rsidP="000436E1">
      <w:pPr>
        <w:pStyle w:val="ListParagraph"/>
        <w:ind w:left="501"/>
        <w:jc w:val="both"/>
        <w:rPr>
          <w:u w:val="single"/>
          <w:lang w:val="en-US"/>
        </w:rPr>
      </w:pPr>
    </w:p>
    <w:p w14:paraId="767DBC3E" w14:textId="77777777" w:rsidR="0099262F" w:rsidRDefault="00000000" w:rsidP="006C14E3">
      <w:pPr>
        <w:pStyle w:val="ListParagraph"/>
        <w:jc w:val="both"/>
        <w:rPr>
          <w:lang w:val="en-US"/>
        </w:rPr>
      </w:pPr>
      <w:sdt>
        <w:sdtPr>
          <w:rPr>
            <w:lang w:val="en-US"/>
          </w:rPr>
          <w:id w:val="-565730379"/>
          <w14:checkbox>
            <w14:checked w14:val="0"/>
            <w14:checkedState w14:val="2612" w14:font="MS Gothic"/>
            <w14:uncheckedState w14:val="2610" w14:font="MS Gothic"/>
          </w14:checkbox>
        </w:sdtPr>
        <w:sdtContent>
          <w:r w:rsidR="0099262F">
            <w:rPr>
              <w:rFonts w:ascii="MS Gothic" w:eastAsia="MS Gothic" w:hAnsi="MS Gothic" w:hint="eastAsia"/>
              <w:lang w:val="en-US"/>
            </w:rPr>
            <w:t>☐</w:t>
          </w:r>
        </w:sdtContent>
      </w:sdt>
      <w:r w:rsidR="0099262F">
        <w:rPr>
          <w:lang w:val="en-US"/>
        </w:rPr>
        <w:t>Yes</w:t>
      </w:r>
    </w:p>
    <w:p w14:paraId="50AB856B" w14:textId="77777777" w:rsidR="0099262F" w:rsidRDefault="00000000" w:rsidP="006C14E3">
      <w:pPr>
        <w:pStyle w:val="ListParagraph"/>
        <w:jc w:val="both"/>
        <w:rPr>
          <w:lang w:val="en-US"/>
        </w:rPr>
      </w:pPr>
      <w:sdt>
        <w:sdtPr>
          <w:rPr>
            <w:lang w:val="en-US"/>
          </w:rPr>
          <w:id w:val="-1519004722"/>
          <w14:checkbox>
            <w14:checked w14:val="0"/>
            <w14:checkedState w14:val="2612" w14:font="MS Gothic"/>
            <w14:uncheckedState w14:val="2610" w14:font="MS Gothic"/>
          </w14:checkbox>
        </w:sdtPr>
        <w:sdtContent>
          <w:r w:rsidR="0099262F">
            <w:rPr>
              <w:rFonts w:ascii="MS Gothic" w:eastAsia="MS Gothic" w:hAnsi="MS Gothic" w:hint="eastAsia"/>
              <w:lang w:val="en-US"/>
            </w:rPr>
            <w:t>☐</w:t>
          </w:r>
        </w:sdtContent>
      </w:sdt>
      <w:r w:rsidR="0099262F">
        <w:rPr>
          <w:lang w:val="en-US"/>
        </w:rPr>
        <w:t>No</w:t>
      </w:r>
    </w:p>
    <w:p w14:paraId="66ADD612" w14:textId="77777777" w:rsidR="00F65A47" w:rsidRDefault="00F65A47" w:rsidP="006C14E3">
      <w:pPr>
        <w:pStyle w:val="ListParagraph"/>
        <w:jc w:val="both"/>
        <w:rPr>
          <w:lang w:val="en-US"/>
        </w:rPr>
      </w:pPr>
    </w:p>
    <w:p w14:paraId="4C38CFF7" w14:textId="207551BE" w:rsidR="002C5E87" w:rsidRDefault="00F65A47" w:rsidP="006C14E3">
      <w:pPr>
        <w:pStyle w:val="ListParagraph"/>
        <w:jc w:val="both"/>
        <w:rPr>
          <w:color w:val="FF0000"/>
          <w:lang w:val="en-US"/>
        </w:rPr>
      </w:pPr>
      <w:r>
        <w:rPr>
          <w:b/>
          <w:bCs/>
          <w:lang w:val="en-US"/>
        </w:rPr>
        <w:lastRenderedPageBreak/>
        <w:t xml:space="preserve">If </w:t>
      </w:r>
      <w:r w:rsidR="00FA1FF1">
        <w:rPr>
          <w:b/>
          <w:bCs/>
          <w:lang w:val="en-US"/>
        </w:rPr>
        <w:t xml:space="preserve">yes, </w:t>
      </w:r>
      <w:r w:rsidR="002C5E87" w:rsidRPr="002C5E87">
        <w:rPr>
          <w:lang w:val="en-US"/>
        </w:rPr>
        <w:t>and</w:t>
      </w:r>
      <w:r w:rsidR="0080222B">
        <w:rPr>
          <w:lang w:val="en-US"/>
        </w:rPr>
        <w:t xml:space="preserve"> if</w:t>
      </w:r>
      <w:r w:rsidR="002C5E87" w:rsidRPr="002C5E87">
        <w:rPr>
          <w:lang w:val="en-US"/>
        </w:rPr>
        <w:t xml:space="preserve"> the public body has provided this information to our office as part of its </w:t>
      </w:r>
      <w:r w:rsidR="0080222B">
        <w:rPr>
          <w:lang w:val="en-US"/>
        </w:rPr>
        <w:t xml:space="preserve">current </w:t>
      </w:r>
      <w:r w:rsidR="002C5E87" w:rsidRPr="002C5E87">
        <w:rPr>
          <w:lang w:val="en-US"/>
        </w:rPr>
        <w:t>PMP</w:t>
      </w:r>
      <w:r w:rsidR="0080222B">
        <w:rPr>
          <w:lang w:val="en-US"/>
        </w:rPr>
        <w:t xml:space="preserve"> submission</w:t>
      </w:r>
      <w:r w:rsidR="002C5E87" w:rsidRPr="002C5E87">
        <w:rPr>
          <w:lang w:val="en-US"/>
        </w:rPr>
        <w:t>, identify the policy and procedure that address logging and auditing in the public body’s PMP</w:t>
      </w:r>
      <w:r w:rsidR="0080222B">
        <w:rPr>
          <w:lang w:val="en-US"/>
        </w:rPr>
        <w:t xml:space="preserve"> submission</w:t>
      </w:r>
      <w:r w:rsidR="002C5E87" w:rsidRPr="002C5E87">
        <w:rPr>
          <w:lang w:val="en-US"/>
        </w:rPr>
        <w:t>,</w:t>
      </w:r>
      <w:r w:rsidR="002C1CD4">
        <w:rPr>
          <w:lang w:val="en-US"/>
        </w:rPr>
        <w:t xml:space="preserve"> below.</w:t>
      </w:r>
      <w:r w:rsidR="002C5E87" w:rsidRPr="002C5E87">
        <w:rPr>
          <w:lang w:val="en-US"/>
        </w:rPr>
        <w:t xml:space="preserve"> </w:t>
      </w:r>
      <w:r w:rsidR="002C1CD4">
        <w:rPr>
          <w:lang w:val="en-US"/>
        </w:rPr>
        <w:t>O</w:t>
      </w:r>
      <w:r w:rsidR="002C5E87" w:rsidRPr="002C5E87">
        <w:rPr>
          <w:lang w:val="en-US"/>
        </w:rPr>
        <w:t xml:space="preserve">therwise, provide a copy of the policy and procedure(s) that address logging and auditing </w:t>
      </w:r>
      <w:bookmarkStart w:id="46" w:name="_Hlk216783974"/>
      <w:r w:rsidR="000C5D7F" w:rsidRPr="00621580">
        <w:rPr>
          <w:b/>
          <w:bCs/>
          <w:color w:val="FF0000"/>
          <w:lang w:val="en-US"/>
        </w:rPr>
        <w:t>[</w:t>
      </w:r>
      <w:r w:rsidR="000C5D7F">
        <w:rPr>
          <w:b/>
          <w:bCs/>
          <w:color w:val="FF0000"/>
          <w:lang w:val="en-US"/>
        </w:rPr>
        <w:t>enclose with the PIA submission and label it “</w:t>
      </w:r>
      <w:r w:rsidR="000C5D7F" w:rsidRPr="00621580">
        <w:rPr>
          <w:b/>
          <w:bCs/>
          <w:color w:val="FF0000"/>
          <w:lang w:val="en-US"/>
        </w:rPr>
        <w:t xml:space="preserve">Attachment </w:t>
      </w:r>
      <w:r w:rsidR="000C5D7F">
        <w:rPr>
          <w:b/>
          <w:bCs/>
          <w:color w:val="FF0000"/>
          <w:lang w:val="en-US"/>
        </w:rPr>
        <w:t>9”]</w:t>
      </w:r>
      <w:r w:rsidR="000C5D7F">
        <w:rPr>
          <w:color w:val="FF0000"/>
          <w:lang w:val="en-US"/>
        </w:rPr>
        <w:t>.</w:t>
      </w:r>
      <w:bookmarkEnd w:id="46"/>
    </w:p>
    <w:p w14:paraId="7F0A561B" w14:textId="132E8940" w:rsidR="00717781" w:rsidRPr="009D259B" w:rsidRDefault="00717781" w:rsidP="00264409">
      <w:pPr>
        <w:ind w:left="720"/>
        <w:jc w:val="both"/>
        <w:rPr>
          <w:b/>
          <w:bCs/>
          <w:color w:val="FF0000"/>
          <w:lang w:val="en-US"/>
        </w:rPr>
      </w:pPr>
      <w:r w:rsidRPr="009D259B">
        <w:rPr>
          <w:b/>
          <w:bCs/>
          <w:color w:val="FF0000"/>
          <w:lang w:val="en-US"/>
        </w:rPr>
        <w:t xml:space="preserve">If no, and the project </w:t>
      </w:r>
      <w:r w:rsidRPr="009D259B">
        <w:rPr>
          <w:rFonts w:cstheme="minorHAnsi"/>
          <w:b/>
          <w:bCs/>
          <w:color w:val="FF0000"/>
        </w:rPr>
        <w:t xml:space="preserve">involves </w:t>
      </w:r>
      <w:r w:rsidRPr="009D259B">
        <w:rPr>
          <w:rFonts w:cstheme="minorHAnsi"/>
          <w:b/>
          <w:bCs/>
          <w:color w:val="FF0000"/>
          <w:kern w:val="0"/>
        </w:rPr>
        <w:t>a high volume of personal information or highly sensitive personal information,</w:t>
      </w:r>
      <w:r w:rsidRPr="009D259B">
        <w:rPr>
          <w:rFonts w:cstheme="minorHAnsi"/>
          <w:i/>
          <w:iCs/>
          <w:color w:val="FF0000"/>
          <w:kern w:val="0"/>
        </w:rPr>
        <w:t xml:space="preserve"> </w:t>
      </w:r>
      <w:r w:rsidRPr="009D259B">
        <w:rPr>
          <w:b/>
          <w:bCs/>
          <w:color w:val="FF0000"/>
          <w:lang w:val="en-US"/>
        </w:rPr>
        <w:t>the public body must develop and document a logging and auditing policy prior to submitting this PIA.</w:t>
      </w:r>
    </w:p>
    <w:p w14:paraId="48DD95FF" w14:textId="47DB69AB" w:rsidR="00CA4152" w:rsidRDefault="005C0515" w:rsidP="006C14E3">
      <w:pPr>
        <w:ind w:left="720"/>
        <w:jc w:val="both"/>
        <w:rPr>
          <w:lang w:val="en-US"/>
        </w:rPr>
      </w:pPr>
      <w:r w:rsidRPr="009D259B">
        <w:rPr>
          <w:b/>
          <w:bCs/>
          <w:lang w:val="en-US"/>
        </w:rPr>
        <w:t>If no</w:t>
      </w:r>
      <w:r w:rsidRPr="009D259B">
        <w:rPr>
          <w:lang w:val="en-US"/>
        </w:rPr>
        <w:t>,</w:t>
      </w:r>
      <w:r w:rsidR="000436E1" w:rsidRPr="009D259B">
        <w:rPr>
          <w:lang w:val="en-US"/>
        </w:rPr>
        <w:t xml:space="preserve"> and the project </w:t>
      </w:r>
      <w:r w:rsidR="000436E1" w:rsidRPr="009D259B">
        <w:rPr>
          <w:b/>
          <w:bCs/>
          <w:i/>
          <w:iCs/>
          <w:lang w:val="en-US"/>
        </w:rPr>
        <w:t>does not</w:t>
      </w:r>
      <w:r w:rsidR="000436E1" w:rsidRPr="009D259B">
        <w:rPr>
          <w:lang w:val="en-US"/>
        </w:rPr>
        <w:t xml:space="preserve"> involve a high volume of personal information or highly sensitive personal information, </w:t>
      </w:r>
      <w:r w:rsidR="001C738D" w:rsidRPr="009D259B">
        <w:rPr>
          <w:lang w:val="en-US"/>
        </w:rPr>
        <w:t xml:space="preserve">describe the </w:t>
      </w:r>
      <w:r w:rsidR="000436E1" w:rsidRPr="009D259B">
        <w:rPr>
          <w:lang w:val="en-US"/>
        </w:rPr>
        <w:t xml:space="preserve">process </w:t>
      </w:r>
      <w:r w:rsidR="00051A5C" w:rsidRPr="009D259B">
        <w:rPr>
          <w:lang w:val="en-US"/>
        </w:rPr>
        <w:t xml:space="preserve">(or if you have documentation include it) </w:t>
      </w:r>
      <w:r w:rsidR="000436E1" w:rsidRPr="009D259B">
        <w:rPr>
          <w:lang w:val="en-US"/>
        </w:rPr>
        <w:t xml:space="preserve">by which </w:t>
      </w:r>
      <w:r w:rsidR="001C738D" w:rsidRPr="009D259B">
        <w:rPr>
          <w:lang w:val="en-US"/>
        </w:rPr>
        <w:t xml:space="preserve">the public body </w:t>
      </w:r>
      <w:r w:rsidR="000436E1" w:rsidRPr="009D259B">
        <w:rPr>
          <w:lang w:val="en-US"/>
        </w:rPr>
        <w:t xml:space="preserve">logs </w:t>
      </w:r>
      <w:r w:rsidR="00E90A94" w:rsidRPr="009D259B">
        <w:rPr>
          <w:lang w:val="en-US"/>
        </w:rPr>
        <w:t>and audits activities associated with access to</w:t>
      </w:r>
      <w:r w:rsidR="000436E1" w:rsidRPr="009D259B">
        <w:rPr>
          <w:lang w:val="en-US"/>
        </w:rPr>
        <w:t xml:space="preserve"> personal information stored in the EIS.</w:t>
      </w:r>
    </w:p>
    <w:tbl>
      <w:tblPr>
        <w:tblStyle w:val="TableGrid"/>
        <w:tblW w:w="12235" w:type="dxa"/>
        <w:tblInd w:w="704" w:type="dxa"/>
        <w:tblLayout w:type="fixed"/>
        <w:tblLook w:val="04A0" w:firstRow="1" w:lastRow="0" w:firstColumn="1" w:lastColumn="0" w:noHBand="0" w:noVBand="1"/>
      </w:tblPr>
      <w:tblGrid>
        <w:gridCol w:w="12235"/>
      </w:tblGrid>
      <w:tr w:rsidR="008849C2" w14:paraId="7DF1D37A" w14:textId="77777777" w:rsidTr="008849C2">
        <w:tc>
          <w:tcPr>
            <w:tcW w:w="12235" w:type="dxa"/>
          </w:tcPr>
          <w:p w14:paraId="667FF6A3" w14:textId="77777777" w:rsidR="008849C2" w:rsidRDefault="008849C2" w:rsidP="00781856">
            <w:pPr>
              <w:jc w:val="both"/>
              <w:rPr>
                <w:lang w:val="en-US"/>
              </w:rPr>
            </w:pPr>
          </w:p>
          <w:p w14:paraId="5625A9D9" w14:textId="77777777" w:rsidR="008849C2" w:rsidRDefault="008849C2" w:rsidP="00781856">
            <w:pPr>
              <w:jc w:val="both"/>
              <w:rPr>
                <w:lang w:val="en-US"/>
              </w:rPr>
            </w:pPr>
          </w:p>
        </w:tc>
      </w:tr>
    </w:tbl>
    <w:p w14:paraId="063098AB" w14:textId="77777777" w:rsidR="008849C2" w:rsidRDefault="008849C2" w:rsidP="003C5F2D">
      <w:pPr>
        <w:pStyle w:val="NoSpacing"/>
        <w:rPr>
          <w:lang w:val="en-US"/>
        </w:rPr>
      </w:pPr>
    </w:p>
    <w:p w14:paraId="3AC69E76" w14:textId="77777777" w:rsidR="00CD3DC7" w:rsidRDefault="00CD3DC7" w:rsidP="003C5F2D">
      <w:pPr>
        <w:pStyle w:val="NoSpacing"/>
        <w:rPr>
          <w:lang w:val="en-US"/>
        </w:rPr>
      </w:pPr>
    </w:p>
    <w:p w14:paraId="2693B57F" w14:textId="4DCC1C38" w:rsidR="0099262F" w:rsidRPr="00653419" w:rsidRDefault="0099262F" w:rsidP="00E90A94">
      <w:pPr>
        <w:pStyle w:val="ListParagraph"/>
        <w:numPr>
          <w:ilvl w:val="0"/>
          <w:numId w:val="1"/>
        </w:numPr>
        <w:jc w:val="both"/>
        <w:rPr>
          <w:lang w:val="en-US"/>
        </w:rPr>
      </w:pPr>
      <w:r w:rsidRPr="00653419">
        <w:rPr>
          <w:lang w:val="en-US"/>
        </w:rPr>
        <w:t xml:space="preserve">Does the system capture and maintain audit logs of access to personal information? </w:t>
      </w:r>
    </w:p>
    <w:p w14:paraId="4B1B3535" w14:textId="77777777" w:rsidR="0099262F" w:rsidRDefault="0099262F" w:rsidP="006C14E3">
      <w:pPr>
        <w:pStyle w:val="ListParagraph"/>
        <w:jc w:val="both"/>
        <w:rPr>
          <w:lang w:val="en-US"/>
        </w:rPr>
      </w:pPr>
    </w:p>
    <w:p w14:paraId="1D3B31DA" w14:textId="77777777" w:rsidR="0099262F" w:rsidRDefault="00000000" w:rsidP="006C14E3">
      <w:pPr>
        <w:pStyle w:val="ListParagraph"/>
        <w:jc w:val="both"/>
        <w:rPr>
          <w:lang w:val="en-US"/>
        </w:rPr>
      </w:pPr>
      <w:sdt>
        <w:sdtPr>
          <w:rPr>
            <w:lang w:val="en-US"/>
          </w:rPr>
          <w:id w:val="-569660042"/>
          <w14:checkbox>
            <w14:checked w14:val="0"/>
            <w14:checkedState w14:val="2612" w14:font="MS Gothic"/>
            <w14:uncheckedState w14:val="2610" w14:font="MS Gothic"/>
          </w14:checkbox>
        </w:sdtPr>
        <w:sdtContent>
          <w:r w:rsidR="0099262F">
            <w:rPr>
              <w:rFonts w:ascii="MS Gothic" w:eastAsia="MS Gothic" w:hAnsi="MS Gothic" w:hint="eastAsia"/>
              <w:lang w:val="en-US"/>
            </w:rPr>
            <w:t>☐</w:t>
          </w:r>
        </w:sdtContent>
      </w:sdt>
      <w:r w:rsidR="0099262F">
        <w:rPr>
          <w:lang w:val="en-US"/>
        </w:rPr>
        <w:t>Yes</w:t>
      </w:r>
    </w:p>
    <w:p w14:paraId="025C4FF7" w14:textId="28720713" w:rsidR="00127F06" w:rsidRDefault="00000000" w:rsidP="006C14E3">
      <w:pPr>
        <w:pStyle w:val="ListParagraph"/>
        <w:jc w:val="both"/>
        <w:rPr>
          <w:lang w:val="en-US"/>
        </w:rPr>
      </w:pPr>
      <w:sdt>
        <w:sdtPr>
          <w:rPr>
            <w:lang w:val="en-US"/>
          </w:rPr>
          <w:id w:val="-279639964"/>
          <w14:checkbox>
            <w14:checked w14:val="0"/>
            <w14:checkedState w14:val="2612" w14:font="MS Gothic"/>
            <w14:uncheckedState w14:val="2610" w14:font="MS Gothic"/>
          </w14:checkbox>
        </w:sdtPr>
        <w:sdtContent>
          <w:r w:rsidR="0099262F">
            <w:rPr>
              <w:rFonts w:ascii="MS Gothic" w:eastAsia="MS Gothic" w:hAnsi="MS Gothic" w:hint="eastAsia"/>
              <w:lang w:val="en-US"/>
            </w:rPr>
            <w:t>☐</w:t>
          </w:r>
        </w:sdtContent>
      </w:sdt>
      <w:r w:rsidR="0099262F">
        <w:rPr>
          <w:lang w:val="en-US"/>
        </w:rPr>
        <w:t>No</w:t>
      </w:r>
    </w:p>
    <w:p w14:paraId="23EF2CE0" w14:textId="38E41AE9" w:rsidR="007F2FF2" w:rsidRDefault="0099262F" w:rsidP="00FD1CA8">
      <w:pPr>
        <w:ind w:left="720"/>
        <w:jc w:val="both"/>
        <w:rPr>
          <w:lang w:val="en-US"/>
        </w:rPr>
      </w:pPr>
      <w:r w:rsidRPr="0099262F">
        <w:rPr>
          <w:b/>
          <w:bCs/>
          <w:lang w:val="en-US"/>
        </w:rPr>
        <w:t>If yes</w:t>
      </w:r>
      <w:r w:rsidRPr="0099262F">
        <w:rPr>
          <w:lang w:val="en-US"/>
        </w:rPr>
        <w:t>, u</w:t>
      </w:r>
      <w:r w:rsidR="00C2390F" w:rsidRPr="0099262F">
        <w:rPr>
          <w:lang w:val="en-US"/>
        </w:rPr>
        <w:t xml:space="preserve">se the table below to </w:t>
      </w:r>
      <w:r w:rsidR="00274D13">
        <w:rPr>
          <w:lang w:val="en-US"/>
        </w:rPr>
        <w:t>identify</w:t>
      </w:r>
      <w:r w:rsidR="00C2390F" w:rsidRPr="0099262F">
        <w:rPr>
          <w:lang w:val="en-US"/>
        </w:rPr>
        <w:t xml:space="preserve"> the data elements that are </w:t>
      </w:r>
      <w:r w:rsidR="008E70A5">
        <w:rPr>
          <w:lang w:val="en-US"/>
        </w:rPr>
        <w:t>captured</w:t>
      </w:r>
      <w:r w:rsidR="008E70A5" w:rsidRPr="0099262F">
        <w:rPr>
          <w:lang w:val="en-US"/>
        </w:rPr>
        <w:t xml:space="preserve"> </w:t>
      </w:r>
      <w:r w:rsidR="00C2390F" w:rsidRPr="0099262F">
        <w:rPr>
          <w:lang w:val="en-US"/>
        </w:rPr>
        <w:t>in the information system’s audit log</w:t>
      </w:r>
      <w:r w:rsidR="006834F7" w:rsidRPr="0099262F">
        <w:rPr>
          <w:lang w:val="en-US"/>
        </w:rPr>
        <w:t>s</w:t>
      </w:r>
      <w:r w:rsidR="00274D13">
        <w:rPr>
          <w:lang w:val="en-US"/>
        </w:rPr>
        <w:t>.</w:t>
      </w:r>
      <w:r w:rsidR="00C2390F" w:rsidRPr="0099262F">
        <w:rPr>
          <w:lang w:val="en-US"/>
        </w:rPr>
        <w:t xml:space="preserve"> </w:t>
      </w:r>
    </w:p>
    <w:p w14:paraId="40BC81D6" w14:textId="77777777" w:rsidR="00FD1CA8" w:rsidRPr="0099262F" w:rsidRDefault="00FD1CA8" w:rsidP="001C6341">
      <w:pPr>
        <w:pStyle w:val="NoSpacing"/>
        <w:rPr>
          <w:lang w:val="en-US"/>
        </w:rPr>
      </w:pPr>
    </w:p>
    <w:tbl>
      <w:tblPr>
        <w:tblW w:w="12191" w:type="dxa"/>
        <w:tblInd w:w="699" w:type="dxa"/>
        <w:tblCellMar>
          <w:left w:w="0" w:type="dxa"/>
          <w:right w:w="0" w:type="dxa"/>
        </w:tblCellMar>
        <w:tblLook w:val="04A0" w:firstRow="1" w:lastRow="0" w:firstColumn="1" w:lastColumn="0" w:noHBand="0" w:noVBand="1"/>
      </w:tblPr>
      <w:tblGrid>
        <w:gridCol w:w="2552"/>
        <w:gridCol w:w="4252"/>
        <w:gridCol w:w="5387"/>
      </w:tblGrid>
      <w:tr w:rsidR="00C2390F" w:rsidRPr="005245FE" w14:paraId="12856780" w14:textId="77777777" w:rsidTr="00EF468F">
        <w:trPr>
          <w:tblHeader/>
        </w:trPr>
        <w:tc>
          <w:tcPr>
            <w:tcW w:w="25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77E44AB" w14:textId="77777777" w:rsidR="00C2390F" w:rsidRPr="005245FE" w:rsidRDefault="00C2390F" w:rsidP="006C14E3">
            <w:pPr>
              <w:jc w:val="both"/>
              <w:rPr>
                <w:rFonts w:cstheme="minorHAnsi"/>
              </w:rPr>
            </w:pPr>
            <w:r w:rsidRPr="005245FE">
              <w:rPr>
                <w:rFonts w:cstheme="minorHAnsi"/>
                <w:b/>
                <w:bCs/>
                <w:lang w:val="en-US"/>
              </w:rPr>
              <w:t>Audit log data elements</w:t>
            </w:r>
            <w:r>
              <w:rPr>
                <w:rFonts w:cstheme="minorHAnsi"/>
                <w:b/>
                <w:bCs/>
                <w:lang w:val="en-US"/>
              </w:rPr>
              <w:t xml:space="preserve"> </w:t>
            </w:r>
          </w:p>
        </w:tc>
        <w:tc>
          <w:tcPr>
            <w:tcW w:w="425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21D17B4" w14:textId="77777777" w:rsidR="00C2390F" w:rsidRPr="005245FE" w:rsidRDefault="00C2390F" w:rsidP="006C14E3">
            <w:pPr>
              <w:jc w:val="both"/>
              <w:rPr>
                <w:rFonts w:cstheme="minorHAnsi"/>
                <w:b/>
                <w:bCs/>
                <w:lang w:val="en-US"/>
              </w:rPr>
            </w:pPr>
            <w:r>
              <w:rPr>
                <w:rFonts w:cstheme="minorHAnsi"/>
                <w:b/>
                <w:bCs/>
                <w:lang w:val="en-US"/>
              </w:rPr>
              <w:t>Description</w:t>
            </w:r>
          </w:p>
        </w:tc>
        <w:tc>
          <w:tcPr>
            <w:tcW w:w="5387" w:type="dxa"/>
            <w:tcBorders>
              <w:top w:val="single" w:sz="8" w:space="0" w:color="auto"/>
              <w:left w:val="nil"/>
              <w:bottom w:val="single" w:sz="8" w:space="0" w:color="auto"/>
              <w:right w:val="single" w:sz="8" w:space="0" w:color="auto"/>
            </w:tcBorders>
            <w:shd w:val="clear" w:color="auto" w:fill="D9D9D9" w:themeFill="background1" w:themeFillShade="D9"/>
          </w:tcPr>
          <w:p w14:paraId="11234E74" w14:textId="77777777" w:rsidR="00C2390F" w:rsidRPr="005245FE" w:rsidRDefault="00C2390F" w:rsidP="006C14E3">
            <w:pPr>
              <w:jc w:val="both"/>
              <w:rPr>
                <w:rFonts w:cstheme="minorHAnsi"/>
                <w:b/>
                <w:bCs/>
                <w:lang w:val="en-US"/>
              </w:rPr>
            </w:pPr>
            <w:r>
              <w:rPr>
                <w:rFonts w:cstheme="minorHAnsi"/>
                <w:b/>
                <w:bCs/>
                <w:lang w:val="en-US"/>
              </w:rPr>
              <w:t xml:space="preserve"> Comments (if applicable)</w:t>
            </w:r>
          </w:p>
        </w:tc>
      </w:tr>
      <w:tr w:rsidR="00C2390F" w:rsidRPr="005245FE" w14:paraId="13BF7766" w14:textId="77777777" w:rsidTr="00010B25">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0452F" w14:textId="32F16443" w:rsidR="00C2390F" w:rsidRPr="008424FB" w:rsidRDefault="00C2390F" w:rsidP="006C14E3">
            <w:pPr>
              <w:pStyle w:val="ListParagraph"/>
              <w:spacing w:after="0" w:line="240" w:lineRule="auto"/>
              <w:ind w:left="0"/>
              <w:jc w:val="both"/>
              <w:rPr>
                <w:lang w:val="en-US"/>
              </w:rPr>
            </w:pPr>
            <w:r>
              <w:rPr>
                <w:lang w:val="en-US"/>
              </w:rPr>
              <w:t>(</w:t>
            </w:r>
            <w:r w:rsidR="00EF468F">
              <w:rPr>
                <w:lang w:val="en-US"/>
              </w:rPr>
              <w:t>E</w:t>
            </w:r>
            <w:r>
              <w:rPr>
                <w:lang w:val="en-US"/>
              </w:rPr>
              <w:t>.g. user ID)</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10CAF1F2" w14:textId="26D239D7" w:rsidR="00C2390F" w:rsidRPr="005245FE" w:rsidRDefault="00C2390F" w:rsidP="006C14E3">
            <w:pPr>
              <w:jc w:val="both"/>
              <w:rPr>
                <w:rFonts w:cstheme="minorHAnsi"/>
              </w:rPr>
            </w:pPr>
            <w:r w:rsidRPr="005245FE">
              <w:rPr>
                <w:rFonts w:cstheme="minorHAnsi"/>
                <w:lang w:val="en-US"/>
              </w:rPr>
              <w:t> </w:t>
            </w:r>
            <w:r>
              <w:rPr>
                <w:rFonts w:cstheme="minorHAnsi"/>
                <w:lang w:val="en-US"/>
              </w:rPr>
              <w:t>(</w:t>
            </w:r>
            <w:r w:rsidR="00EF468F">
              <w:rPr>
                <w:rFonts w:cstheme="minorHAnsi"/>
                <w:lang w:val="en-US"/>
              </w:rPr>
              <w:t>E</w:t>
            </w:r>
            <w:r>
              <w:rPr>
                <w:rFonts w:cstheme="minorHAnsi"/>
                <w:lang w:val="en-US"/>
              </w:rPr>
              <w:t>.g. uniquely identifies a user of the system)</w:t>
            </w:r>
          </w:p>
        </w:tc>
        <w:tc>
          <w:tcPr>
            <w:tcW w:w="5387" w:type="dxa"/>
            <w:tcBorders>
              <w:top w:val="nil"/>
              <w:left w:val="nil"/>
              <w:bottom w:val="single" w:sz="8" w:space="0" w:color="auto"/>
              <w:right w:val="single" w:sz="8" w:space="0" w:color="auto"/>
            </w:tcBorders>
          </w:tcPr>
          <w:p w14:paraId="54B08A88" w14:textId="77777777" w:rsidR="00C2390F" w:rsidRPr="005245FE" w:rsidRDefault="00C2390F" w:rsidP="006C14E3">
            <w:pPr>
              <w:jc w:val="both"/>
              <w:rPr>
                <w:rFonts w:cstheme="minorHAnsi"/>
                <w:lang w:val="en-US"/>
              </w:rPr>
            </w:pPr>
          </w:p>
        </w:tc>
      </w:tr>
      <w:tr w:rsidR="00C2390F" w:rsidRPr="005245FE" w14:paraId="76B963E8" w14:textId="77777777" w:rsidTr="00010B25">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43E6D" w14:textId="77777777" w:rsidR="00C2390F" w:rsidRPr="008424FB" w:rsidRDefault="00C2390F" w:rsidP="006C14E3">
            <w:pPr>
              <w:pStyle w:val="ListParagraph"/>
              <w:spacing w:after="0" w:line="240" w:lineRule="auto"/>
              <w:ind w:left="0"/>
              <w:jc w:val="both"/>
              <w:rPr>
                <w:lang w:val="en-US"/>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41EBA22E" w14:textId="77777777" w:rsidR="00C2390F" w:rsidRPr="005245FE" w:rsidRDefault="00C2390F" w:rsidP="006C14E3">
            <w:pPr>
              <w:jc w:val="both"/>
              <w:rPr>
                <w:rFonts w:cstheme="minorHAnsi"/>
              </w:rPr>
            </w:pPr>
            <w:r w:rsidRPr="005245FE">
              <w:rPr>
                <w:rFonts w:cstheme="minorHAnsi"/>
                <w:lang w:val="en-US"/>
              </w:rPr>
              <w:t> </w:t>
            </w:r>
          </w:p>
        </w:tc>
        <w:tc>
          <w:tcPr>
            <w:tcW w:w="5387" w:type="dxa"/>
            <w:tcBorders>
              <w:top w:val="nil"/>
              <w:left w:val="nil"/>
              <w:bottom w:val="single" w:sz="8" w:space="0" w:color="auto"/>
              <w:right w:val="single" w:sz="8" w:space="0" w:color="auto"/>
            </w:tcBorders>
          </w:tcPr>
          <w:p w14:paraId="07B99C9A" w14:textId="77777777" w:rsidR="00C2390F" w:rsidRPr="005245FE" w:rsidRDefault="00C2390F" w:rsidP="006C14E3">
            <w:pPr>
              <w:jc w:val="both"/>
              <w:rPr>
                <w:rFonts w:cstheme="minorHAnsi"/>
                <w:lang w:val="en-US"/>
              </w:rPr>
            </w:pPr>
          </w:p>
        </w:tc>
      </w:tr>
      <w:tr w:rsidR="00C2390F" w:rsidRPr="005245FE" w14:paraId="00E44262" w14:textId="77777777" w:rsidTr="00010B25">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AC2AD" w14:textId="77777777" w:rsidR="00C2390F" w:rsidRPr="008424FB" w:rsidRDefault="00C2390F" w:rsidP="006C14E3">
            <w:pPr>
              <w:pStyle w:val="ListParagraph"/>
              <w:spacing w:after="0" w:line="240" w:lineRule="auto"/>
              <w:ind w:left="0"/>
              <w:jc w:val="both"/>
              <w:rPr>
                <w:lang w:val="en-US"/>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064B4962" w14:textId="77777777" w:rsidR="00C2390F" w:rsidRPr="005245FE" w:rsidRDefault="00C2390F" w:rsidP="006C14E3">
            <w:pPr>
              <w:jc w:val="both"/>
              <w:rPr>
                <w:rFonts w:cstheme="minorHAnsi"/>
              </w:rPr>
            </w:pPr>
            <w:r w:rsidRPr="005245FE">
              <w:rPr>
                <w:rFonts w:cstheme="minorHAnsi"/>
                <w:lang w:val="en-US"/>
              </w:rPr>
              <w:t> </w:t>
            </w:r>
          </w:p>
        </w:tc>
        <w:tc>
          <w:tcPr>
            <w:tcW w:w="5387" w:type="dxa"/>
            <w:tcBorders>
              <w:top w:val="nil"/>
              <w:left w:val="nil"/>
              <w:bottom w:val="single" w:sz="8" w:space="0" w:color="auto"/>
              <w:right w:val="single" w:sz="8" w:space="0" w:color="auto"/>
            </w:tcBorders>
          </w:tcPr>
          <w:p w14:paraId="114AE29C" w14:textId="77777777" w:rsidR="00C2390F" w:rsidRPr="005245FE" w:rsidRDefault="00C2390F" w:rsidP="006C14E3">
            <w:pPr>
              <w:jc w:val="both"/>
              <w:rPr>
                <w:rFonts w:cstheme="minorHAnsi"/>
                <w:lang w:val="en-US"/>
              </w:rPr>
            </w:pPr>
          </w:p>
        </w:tc>
      </w:tr>
      <w:tr w:rsidR="00C2390F" w:rsidRPr="005245FE" w14:paraId="104A37A4" w14:textId="77777777" w:rsidTr="00010B25">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3568F" w14:textId="77777777" w:rsidR="00C2390F" w:rsidRPr="008424FB" w:rsidRDefault="00C2390F" w:rsidP="006C14E3">
            <w:pPr>
              <w:pStyle w:val="ListParagraph"/>
              <w:spacing w:after="0" w:line="240" w:lineRule="auto"/>
              <w:ind w:left="0"/>
              <w:jc w:val="both"/>
              <w:rPr>
                <w:lang w:val="en-US"/>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79AC8530" w14:textId="77777777" w:rsidR="00C2390F" w:rsidRPr="005245FE" w:rsidRDefault="00C2390F" w:rsidP="006C14E3">
            <w:pPr>
              <w:jc w:val="both"/>
              <w:rPr>
                <w:rFonts w:cstheme="minorHAnsi"/>
              </w:rPr>
            </w:pPr>
            <w:r w:rsidRPr="005245FE">
              <w:rPr>
                <w:rFonts w:cstheme="minorHAnsi"/>
                <w:lang w:val="en-US"/>
              </w:rPr>
              <w:t> </w:t>
            </w:r>
          </w:p>
        </w:tc>
        <w:tc>
          <w:tcPr>
            <w:tcW w:w="5387" w:type="dxa"/>
            <w:tcBorders>
              <w:top w:val="nil"/>
              <w:left w:val="nil"/>
              <w:bottom w:val="single" w:sz="8" w:space="0" w:color="auto"/>
              <w:right w:val="single" w:sz="8" w:space="0" w:color="auto"/>
            </w:tcBorders>
          </w:tcPr>
          <w:p w14:paraId="6A7E748D" w14:textId="77777777" w:rsidR="00C2390F" w:rsidRPr="005245FE" w:rsidRDefault="00C2390F" w:rsidP="006C14E3">
            <w:pPr>
              <w:jc w:val="both"/>
              <w:rPr>
                <w:rFonts w:cstheme="minorHAnsi"/>
                <w:lang w:val="en-US"/>
              </w:rPr>
            </w:pPr>
          </w:p>
        </w:tc>
      </w:tr>
      <w:tr w:rsidR="00C2390F" w:rsidRPr="005245FE" w14:paraId="276B0BCB" w14:textId="77777777" w:rsidTr="00010B25">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455012" w14:textId="77777777" w:rsidR="00C2390F" w:rsidRPr="008424FB" w:rsidRDefault="00C2390F" w:rsidP="006C14E3">
            <w:pPr>
              <w:pStyle w:val="ListParagraph"/>
              <w:spacing w:after="0" w:line="240" w:lineRule="auto"/>
              <w:ind w:left="0"/>
              <w:jc w:val="both"/>
              <w:rPr>
                <w:lang w:val="en-US"/>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201D6C93" w14:textId="77777777" w:rsidR="00C2390F" w:rsidRPr="005245FE" w:rsidRDefault="00C2390F" w:rsidP="006C14E3">
            <w:pPr>
              <w:jc w:val="both"/>
              <w:rPr>
                <w:rFonts w:cstheme="minorHAnsi"/>
              </w:rPr>
            </w:pPr>
            <w:r w:rsidRPr="005245FE">
              <w:rPr>
                <w:rFonts w:cstheme="minorHAnsi"/>
                <w:lang w:val="en-US"/>
              </w:rPr>
              <w:t> </w:t>
            </w:r>
          </w:p>
        </w:tc>
        <w:tc>
          <w:tcPr>
            <w:tcW w:w="5387" w:type="dxa"/>
            <w:tcBorders>
              <w:top w:val="nil"/>
              <w:left w:val="nil"/>
              <w:bottom w:val="single" w:sz="8" w:space="0" w:color="auto"/>
              <w:right w:val="single" w:sz="8" w:space="0" w:color="auto"/>
            </w:tcBorders>
          </w:tcPr>
          <w:p w14:paraId="23DB196C" w14:textId="77777777" w:rsidR="00C2390F" w:rsidRPr="005245FE" w:rsidRDefault="00C2390F" w:rsidP="006C14E3">
            <w:pPr>
              <w:jc w:val="both"/>
              <w:rPr>
                <w:rFonts w:cstheme="minorHAnsi"/>
                <w:lang w:val="en-US"/>
              </w:rPr>
            </w:pPr>
          </w:p>
        </w:tc>
      </w:tr>
      <w:tr w:rsidR="00C2390F" w:rsidRPr="005245FE" w14:paraId="2A743B2D" w14:textId="77777777" w:rsidTr="00010B25">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03021" w14:textId="77777777" w:rsidR="00C2390F" w:rsidRPr="008424FB" w:rsidRDefault="00C2390F" w:rsidP="006C14E3">
            <w:pPr>
              <w:pStyle w:val="ListParagraph"/>
              <w:spacing w:after="0" w:line="240" w:lineRule="auto"/>
              <w:ind w:left="0"/>
              <w:jc w:val="both"/>
              <w:rPr>
                <w:lang w:val="en-US"/>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12334379" w14:textId="77777777" w:rsidR="00C2390F" w:rsidRPr="005245FE" w:rsidRDefault="00C2390F" w:rsidP="006C14E3">
            <w:pPr>
              <w:jc w:val="both"/>
              <w:rPr>
                <w:rFonts w:cstheme="minorHAnsi"/>
              </w:rPr>
            </w:pPr>
            <w:r w:rsidRPr="005245FE">
              <w:rPr>
                <w:rFonts w:cstheme="minorHAnsi"/>
                <w:lang w:val="en-US"/>
              </w:rPr>
              <w:t> </w:t>
            </w:r>
          </w:p>
        </w:tc>
        <w:tc>
          <w:tcPr>
            <w:tcW w:w="5387" w:type="dxa"/>
            <w:tcBorders>
              <w:top w:val="nil"/>
              <w:left w:val="nil"/>
              <w:bottom w:val="single" w:sz="8" w:space="0" w:color="auto"/>
              <w:right w:val="single" w:sz="8" w:space="0" w:color="auto"/>
            </w:tcBorders>
          </w:tcPr>
          <w:p w14:paraId="53B0387F" w14:textId="77777777" w:rsidR="00C2390F" w:rsidRPr="005245FE" w:rsidRDefault="00C2390F" w:rsidP="006C14E3">
            <w:pPr>
              <w:jc w:val="both"/>
              <w:rPr>
                <w:rFonts w:cstheme="minorHAnsi"/>
                <w:lang w:val="en-US"/>
              </w:rPr>
            </w:pPr>
          </w:p>
        </w:tc>
      </w:tr>
      <w:tr w:rsidR="00C2390F" w:rsidRPr="005245FE" w14:paraId="22D8AFB5" w14:textId="77777777" w:rsidTr="00010B25">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EFB6C" w14:textId="77777777" w:rsidR="00C2390F" w:rsidRPr="008424FB" w:rsidRDefault="00C2390F" w:rsidP="006C14E3">
            <w:pPr>
              <w:pStyle w:val="ListParagraph"/>
              <w:spacing w:after="0" w:line="240" w:lineRule="auto"/>
              <w:ind w:left="0"/>
              <w:jc w:val="both"/>
              <w:rPr>
                <w:lang w:val="en-US"/>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01D0426B" w14:textId="77777777" w:rsidR="00C2390F" w:rsidRPr="005245FE" w:rsidRDefault="00C2390F" w:rsidP="006C14E3">
            <w:pPr>
              <w:jc w:val="both"/>
              <w:rPr>
                <w:rFonts w:cstheme="minorHAnsi"/>
              </w:rPr>
            </w:pPr>
            <w:r w:rsidRPr="005245FE">
              <w:rPr>
                <w:rFonts w:cstheme="minorHAnsi"/>
                <w:lang w:val="en-US"/>
              </w:rPr>
              <w:t> </w:t>
            </w:r>
          </w:p>
        </w:tc>
        <w:tc>
          <w:tcPr>
            <w:tcW w:w="5387" w:type="dxa"/>
            <w:tcBorders>
              <w:top w:val="nil"/>
              <w:left w:val="nil"/>
              <w:bottom w:val="single" w:sz="8" w:space="0" w:color="auto"/>
              <w:right w:val="single" w:sz="8" w:space="0" w:color="auto"/>
            </w:tcBorders>
          </w:tcPr>
          <w:p w14:paraId="2D90B0BB" w14:textId="77777777" w:rsidR="00C2390F" w:rsidRPr="005245FE" w:rsidRDefault="00C2390F" w:rsidP="006C14E3">
            <w:pPr>
              <w:jc w:val="both"/>
              <w:rPr>
                <w:rFonts w:cstheme="minorHAnsi"/>
                <w:lang w:val="en-US"/>
              </w:rPr>
            </w:pPr>
          </w:p>
        </w:tc>
      </w:tr>
      <w:tr w:rsidR="00C2390F" w:rsidRPr="005245FE" w14:paraId="1A4AB5AB" w14:textId="77777777" w:rsidTr="00010B25">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97EF4" w14:textId="77777777" w:rsidR="00C2390F" w:rsidRPr="008424FB" w:rsidRDefault="00C2390F" w:rsidP="006C14E3">
            <w:pPr>
              <w:pStyle w:val="ListParagraph"/>
              <w:spacing w:after="0" w:line="240" w:lineRule="auto"/>
              <w:ind w:left="0"/>
              <w:jc w:val="both"/>
              <w:rPr>
                <w:lang w:val="en-US"/>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4BE84C6D" w14:textId="77777777" w:rsidR="00C2390F" w:rsidRPr="005245FE" w:rsidRDefault="00C2390F" w:rsidP="006C14E3">
            <w:pPr>
              <w:jc w:val="both"/>
              <w:rPr>
                <w:rFonts w:cstheme="minorHAnsi"/>
              </w:rPr>
            </w:pPr>
            <w:r w:rsidRPr="005245FE">
              <w:rPr>
                <w:rFonts w:cstheme="minorHAnsi"/>
                <w:lang w:val="en-US"/>
              </w:rPr>
              <w:t> </w:t>
            </w:r>
          </w:p>
        </w:tc>
        <w:tc>
          <w:tcPr>
            <w:tcW w:w="5387" w:type="dxa"/>
            <w:tcBorders>
              <w:top w:val="nil"/>
              <w:left w:val="nil"/>
              <w:bottom w:val="single" w:sz="8" w:space="0" w:color="auto"/>
              <w:right w:val="single" w:sz="8" w:space="0" w:color="auto"/>
            </w:tcBorders>
          </w:tcPr>
          <w:p w14:paraId="29C8E01E" w14:textId="77777777" w:rsidR="00C2390F" w:rsidRPr="005245FE" w:rsidRDefault="00C2390F" w:rsidP="006C14E3">
            <w:pPr>
              <w:jc w:val="both"/>
              <w:rPr>
                <w:rFonts w:cstheme="minorHAnsi"/>
                <w:lang w:val="en-US"/>
              </w:rPr>
            </w:pPr>
          </w:p>
        </w:tc>
      </w:tr>
      <w:tr w:rsidR="00C2390F" w:rsidRPr="005245FE" w14:paraId="4606ADDF" w14:textId="77777777" w:rsidTr="00010B25">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821A2" w14:textId="77777777" w:rsidR="00C2390F" w:rsidRPr="008424FB" w:rsidRDefault="00C2390F" w:rsidP="006C14E3">
            <w:pPr>
              <w:pStyle w:val="ListParagraph"/>
              <w:spacing w:after="0" w:line="240" w:lineRule="auto"/>
              <w:ind w:left="0"/>
              <w:jc w:val="both"/>
              <w:rPr>
                <w:lang w:val="en-US"/>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14:paraId="019F2CC1" w14:textId="77777777" w:rsidR="00C2390F" w:rsidRPr="005245FE" w:rsidRDefault="00C2390F" w:rsidP="006C14E3">
            <w:pPr>
              <w:jc w:val="both"/>
              <w:rPr>
                <w:rFonts w:cstheme="minorHAnsi"/>
              </w:rPr>
            </w:pPr>
            <w:r w:rsidRPr="005245FE">
              <w:rPr>
                <w:rFonts w:cstheme="minorHAnsi"/>
                <w:lang w:val="en-US"/>
              </w:rPr>
              <w:t> </w:t>
            </w:r>
          </w:p>
        </w:tc>
        <w:tc>
          <w:tcPr>
            <w:tcW w:w="5387" w:type="dxa"/>
            <w:tcBorders>
              <w:top w:val="nil"/>
              <w:left w:val="nil"/>
              <w:bottom w:val="single" w:sz="8" w:space="0" w:color="auto"/>
              <w:right w:val="single" w:sz="8" w:space="0" w:color="auto"/>
            </w:tcBorders>
          </w:tcPr>
          <w:p w14:paraId="5284A6FA" w14:textId="77777777" w:rsidR="00C2390F" w:rsidRPr="005245FE" w:rsidRDefault="00C2390F" w:rsidP="006C14E3">
            <w:pPr>
              <w:jc w:val="both"/>
              <w:rPr>
                <w:rFonts w:cstheme="minorHAnsi"/>
                <w:lang w:val="en-US"/>
              </w:rPr>
            </w:pPr>
          </w:p>
        </w:tc>
      </w:tr>
    </w:tbl>
    <w:p w14:paraId="2A04D588" w14:textId="77777777" w:rsidR="001304B4" w:rsidRDefault="001304B4" w:rsidP="003C5F2D">
      <w:pPr>
        <w:pStyle w:val="NoSpacing"/>
        <w:rPr>
          <w:lang w:val="en-US"/>
        </w:rPr>
      </w:pPr>
    </w:p>
    <w:p w14:paraId="72BD0920" w14:textId="39AC1665" w:rsidR="007F2FF2" w:rsidRDefault="005C0515" w:rsidP="006C14E3">
      <w:pPr>
        <w:ind w:left="720"/>
        <w:jc w:val="both"/>
        <w:rPr>
          <w:lang w:val="en-US"/>
        </w:rPr>
      </w:pPr>
      <w:r w:rsidRPr="00697CD7">
        <w:rPr>
          <w:b/>
          <w:bCs/>
          <w:lang w:val="en-US"/>
        </w:rPr>
        <w:t xml:space="preserve">If </w:t>
      </w:r>
      <w:proofErr w:type="gramStart"/>
      <w:r w:rsidRPr="00697CD7">
        <w:rPr>
          <w:b/>
          <w:bCs/>
          <w:lang w:val="en-US"/>
        </w:rPr>
        <w:t>no</w:t>
      </w:r>
      <w:proofErr w:type="gramEnd"/>
      <w:r w:rsidRPr="00697CD7">
        <w:rPr>
          <w:lang w:val="en-US"/>
        </w:rPr>
        <w:t xml:space="preserve">, </w:t>
      </w:r>
      <w:r w:rsidR="00644D6F" w:rsidRPr="00644D6F">
        <w:rPr>
          <w:lang w:val="en-US"/>
        </w:rPr>
        <w:t xml:space="preserve">describe the steps the public body will take to </w:t>
      </w:r>
      <w:r w:rsidR="00CE687D">
        <w:rPr>
          <w:lang w:val="en-US"/>
        </w:rPr>
        <w:t>ensure</w:t>
      </w:r>
      <w:r w:rsidR="00644D6F" w:rsidRPr="00644D6F">
        <w:rPr>
          <w:lang w:val="en-US"/>
        </w:rPr>
        <w:t xml:space="preserve"> the system capture</w:t>
      </w:r>
      <w:r w:rsidR="00CE687D">
        <w:rPr>
          <w:lang w:val="en-US"/>
        </w:rPr>
        <w:t>s</w:t>
      </w:r>
      <w:r w:rsidR="00644D6F" w:rsidRPr="00644D6F">
        <w:rPr>
          <w:lang w:val="en-US"/>
        </w:rPr>
        <w:t xml:space="preserve"> and maintain</w:t>
      </w:r>
      <w:r w:rsidR="00CE687D">
        <w:rPr>
          <w:lang w:val="en-US"/>
        </w:rPr>
        <w:t>s</w:t>
      </w:r>
      <w:r w:rsidR="00644D6F" w:rsidRPr="00644D6F">
        <w:rPr>
          <w:lang w:val="en-US"/>
        </w:rPr>
        <w:t xml:space="preserve"> audit logs of access to personal information and provide a timeline by which this will be done.</w:t>
      </w:r>
      <w:r w:rsidR="007F2FF2">
        <w:rPr>
          <w:lang w:val="en-US"/>
        </w:rPr>
        <w:t xml:space="preserve"> </w:t>
      </w:r>
    </w:p>
    <w:tbl>
      <w:tblPr>
        <w:tblStyle w:val="TableGrid"/>
        <w:tblW w:w="12235" w:type="dxa"/>
        <w:tblInd w:w="704" w:type="dxa"/>
        <w:tblLayout w:type="fixed"/>
        <w:tblLook w:val="04A0" w:firstRow="1" w:lastRow="0" w:firstColumn="1" w:lastColumn="0" w:noHBand="0" w:noVBand="1"/>
      </w:tblPr>
      <w:tblGrid>
        <w:gridCol w:w="12235"/>
      </w:tblGrid>
      <w:tr w:rsidR="008849C2" w14:paraId="7747AF27" w14:textId="77777777" w:rsidTr="00781856">
        <w:tc>
          <w:tcPr>
            <w:tcW w:w="12235" w:type="dxa"/>
          </w:tcPr>
          <w:p w14:paraId="54FFE374" w14:textId="77777777" w:rsidR="008849C2" w:rsidRDefault="008849C2" w:rsidP="00781856">
            <w:pPr>
              <w:jc w:val="both"/>
              <w:rPr>
                <w:lang w:val="en-US"/>
              </w:rPr>
            </w:pPr>
          </w:p>
          <w:p w14:paraId="77C5B899" w14:textId="77777777" w:rsidR="008849C2" w:rsidRDefault="008849C2" w:rsidP="00781856">
            <w:pPr>
              <w:jc w:val="both"/>
              <w:rPr>
                <w:lang w:val="en-US"/>
              </w:rPr>
            </w:pPr>
          </w:p>
        </w:tc>
      </w:tr>
    </w:tbl>
    <w:p w14:paraId="27666EAB" w14:textId="77777777" w:rsidR="00CD3DC7" w:rsidRDefault="00CD3DC7" w:rsidP="001C6341">
      <w:pPr>
        <w:pStyle w:val="NoSpacing"/>
        <w:rPr>
          <w:lang w:val="en-US"/>
        </w:rPr>
      </w:pPr>
    </w:p>
    <w:p w14:paraId="4ECF8185" w14:textId="77777777" w:rsidR="00CD3DC7" w:rsidRPr="00697CD7" w:rsidRDefault="00CD3DC7" w:rsidP="001C6341">
      <w:pPr>
        <w:pStyle w:val="NoSpacing"/>
        <w:rPr>
          <w:lang w:val="en-US"/>
        </w:rPr>
      </w:pPr>
    </w:p>
    <w:p w14:paraId="3BB73B5C" w14:textId="05CF96C4" w:rsidR="00482FEF" w:rsidRPr="00697CD7" w:rsidRDefault="00C2390F" w:rsidP="00E90A94">
      <w:pPr>
        <w:pStyle w:val="ListParagraph"/>
        <w:numPr>
          <w:ilvl w:val="0"/>
          <w:numId w:val="1"/>
        </w:numPr>
        <w:jc w:val="both"/>
        <w:rPr>
          <w:lang w:val="en-US"/>
        </w:rPr>
      </w:pPr>
      <w:r w:rsidRPr="00697CD7">
        <w:rPr>
          <w:lang w:val="en-US"/>
        </w:rPr>
        <w:t xml:space="preserve">Describe the steps taken by the public body to proactively audit access to personal information in the information system. </w:t>
      </w:r>
    </w:p>
    <w:tbl>
      <w:tblPr>
        <w:tblStyle w:val="TableGrid"/>
        <w:tblW w:w="12235" w:type="dxa"/>
        <w:tblInd w:w="704" w:type="dxa"/>
        <w:tblLayout w:type="fixed"/>
        <w:tblLook w:val="04A0" w:firstRow="1" w:lastRow="0" w:firstColumn="1" w:lastColumn="0" w:noHBand="0" w:noVBand="1"/>
      </w:tblPr>
      <w:tblGrid>
        <w:gridCol w:w="12235"/>
      </w:tblGrid>
      <w:tr w:rsidR="008849C2" w14:paraId="7C05E92B" w14:textId="77777777" w:rsidTr="00781856">
        <w:tc>
          <w:tcPr>
            <w:tcW w:w="12235" w:type="dxa"/>
          </w:tcPr>
          <w:p w14:paraId="5C4DD37C" w14:textId="77777777" w:rsidR="008849C2" w:rsidRDefault="008849C2" w:rsidP="00781856">
            <w:pPr>
              <w:jc w:val="both"/>
              <w:rPr>
                <w:lang w:val="en-US"/>
              </w:rPr>
            </w:pPr>
          </w:p>
          <w:p w14:paraId="30B71DFB" w14:textId="77777777" w:rsidR="008849C2" w:rsidRDefault="008849C2" w:rsidP="00781856">
            <w:pPr>
              <w:jc w:val="both"/>
              <w:rPr>
                <w:lang w:val="en-US"/>
              </w:rPr>
            </w:pPr>
          </w:p>
        </w:tc>
      </w:tr>
    </w:tbl>
    <w:p w14:paraId="14DC3F7A" w14:textId="7E96E511" w:rsidR="00A33FD9" w:rsidRDefault="00A33FD9" w:rsidP="006C14E3">
      <w:pPr>
        <w:spacing w:after="0"/>
        <w:jc w:val="both"/>
        <w:rPr>
          <w:lang w:val="en-US"/>
        </w:rPr>
      </w:pPr>
    </w:p>
    <w:p w14:paraId="1B926610" w14:textId="7926CF38" w:rsidR="00C2390F" w:rsidRPr="00697CD7" w:rsidRDefault="00CA4152" w:rsidP="00E90A94">
      <w:pPr>
        <w:pStyle w:val="ListParagraph"/>
        <w:numPr>
          <w:ilvl w:val="0"/>
          <w:numId w:val="1"/>
        </w:numPr>
        <w:jc w:val="both"/>
        <w:rPr>
          <w:lang w:val="en-US"/>
        </w:rPr>
      </w:pPr>
      <w:r w:rsidRPr="00697CD7">
        <w:rPr>
          <w:lang w:val="en-US"/>
        </w:rPr>
        <w:t>Provide information regarding the</w:t>
      </w:r>
      <w:r w:rsidR="00C2390F" w:rsidRPr="00697CD7">
        <w:rPr>
          <w:lang w:val="en-US"/>
        </w:rPr>
        <w:t xml:space="preserve"> </w:t>
      </w:r>
      <w:r w:rsidR="00A90549" w:rsidRPr="00697CD7">
        <w:rPr>
          <w:lang w:val="en-US"/>
        </w:rPr>
        <w:t xml:space="preserve">audit criteria, the </w:t>
      </w:r>
      <w:r w:rsidR="00C2390F" w:rsidRPr="00697CD7">
        <w:rPr>
          <w:lang w:val="en-US"/>
        </w:rPr>
        <w:t xml:space="preserve">frequency of audits and who conducts the audits. </w:t>
      </w:r>
    </w:p>
    <w:p w14:paraId="1D148ED7" w14:textId="40DEAC79" w:rsidR="006C72FE" w:rsidRPr="006C72FE" w:rsidRDefault="006C72FE" w:rsidP="006C14E3">
      <w:pPr>
        <w:pStyle w:val="ListParagraph"/>
        <w:jc w:val="both"/>
        <w:rPr>
          <w:i/>
          <w:iCs/>
          <w:sz w:val="20"/>
          <w:szCs w:val="20"/>
          <w:lang w:val="en-US"/>
        </w:rPr>
      </w:pPr>
      <w:r w:rsidRPr="00697CD7">
        <w:rPr>
          <w:i/>
          <w:iCs/>
          <w:sz w:val="20"/>
          <w:szCs w:val="20"/>
          <w:lang w:val="en-US"/>
        </w:rPr>
        <w:t>A public body may consider several factors in determining the frequency to conduct audits, such as the number of users who have access to</w:t>
      </w:r>
      <w:r w:rsidR="006963E5">
        <w:rPr>
          <w:i/>
          <w:iCs/>
          <w:sz w:val="20"/>
          <w:szCs w:val="20"/>
          <w:lang w:val="en-US"/>
        </w:rPr>
        <w:t xml:space="preserve"> information in the</w:t>
      </w:r>
      <w:r w:rsidRPr="00697CD7">
        <w:rPr>
          <w:i/>
          <w:iCs/>
          <w:sz w:val="20"/>
          <w:szCs w:val="20"/>
          <w:lang w:val="en-US"/>
        </w:rPr>
        <w:t xml:space="preserve"> </w:t>
      </w:r>
      <w:r w:rsidR="006963E5">
        <w:rPr>
          <w:i/>
          <w:iCs/>
          <w:sz w:val="20"/>
          <w:szCs w:val="20"/>
          <w:lang w:val="en-US"/>
        </w:rPr>
        <w:t>system</w:t>
      </w:r>
      <w:r w:rsidRPr="00697CD7">
        <w:rPr>
          <w:i/>
          <w:iCs/>
          <w:sz w:val="20"/>
          <w:szCs w:val="20"/>
          <w:lang w:val="en-US"/>
        </w:rPr>
        <w:t xml:space="preserve">, the volume and sensitivity of personal information. Some examples of audit report criteria </w:t>
      </w:r>
      <w:r w:rsidR="003E2ED3" w:rsidRPr="00697CD7">
        <w:rPr>
          <w:i/>
          <w:iCs/>
          <w:sz w:val="20"/>
          <w:szCs w:val="20"/>
          <w:lang w:val="en-US"/>
        </w:rPr>
        <w:t>include</w:t>
      </w:r>
      <w:r w:rsidR="00915BAA">
        <w:rPr>
          <w:i/>
          <w:iCs/>
          <w:sz w:val="20"/>
          <w:szCs w:val="20"/>
          <w:lang w:val="en-US"/>
        </w:rPr>
        <w:t>,</w:t>
      </w:r>
      <w:r w:rsidR="003E2ED3" w:rsidRPr="00697CD7">
        <w:rPr>
          <w:i/>
          <w:iCs/>
          <w:sz w:val="20"/>
          <w:szCs w:val="20"/>
          <w:lang w:val="en-US"/>
        </w:rPr>
        <w:t xml:space="preserve"> but</w:t>
      </w:r>
      <w:r w:rsidRPr="00697CD7">
        <w:rPr>
          <w:i/>
          <w:iCs/>
          <w:sz w:val="20"/>
          <w:szCs w:val="20"/>
          <w:lang w:val="en-US"/>
        </w:rPr>
        <w:t xml:space="preserve"> are not limited to</w:t>
      </w:r>
      <w:r w:rsidR="00915BAA">
        <w:rPr>
          <w:i/>
          <w:iCs/>
          <w:sz w:val="20"/>
          <w:szCs w:val="20"/>
          <w:lang w:val="en-US"/>
        </w:rPr>
        <w:t>,</w:t>
      </w:r>
      <w:r w:rsidRPr="00697CD7">
        <w:rPr>
          <w:i/>
          <w:iCs/>
          <w:sz w:val="20"/>
          <w:szCs w:val="20"/>
          <w:lang w:val="en-US"/>
        </w:rPr>
        <w:t xml:space="preserve"> users accessing the personal information of individuals with the same last name and same physical address, frequently accessed records</w:t>
      </w:r>
      <w:r w:rsidR="003E2ED3" w:rsidRPr="00697CD7">
        <w:rPr>
          <w:i/>
          <w:iCs/>
          <w:sz w:val="20"/>
          <w:szCs w:val="20"/>
          <w:lang w:val="en-US"/>
        </w:rPr>
        <w:t>, frequently failed login</w:t>
      </w:r>
      <w:r w:rsidR="00915BAA">
        <w:rPr>
          <w:i/>
          <w:iCs/>
          <w:sz w:val="20"/>
          <w:szCs w:val="20"/>
          <w:lang w:val="en-US"/>
        </w:rPr>
        <w:t xml:space="preserve"> attempts</w:t>
      </w:r>
      <w:r w:rsidR="003E2ED3" w:rsidRPr="00697CD7">
        <w:rPr>
          <w:i/>
          <w:iCs/>
          <w:sz w:val="20"/>
          <w:szCs w:val="20"/>
          <w:lang w:val="en-US"/>
        </w:rPr>
        <w:t xml:space="preserve">, and </w:t>
      </w:r>
      <w:r w:rsidR="00915BAA">
        <w:rPr>
          <w:i/>
          <w:iCs/>
          <w:sz w:val="20"/>
          <w:szCs w:val="20"/>
          <w:lang w:val="en-US"/>
        </w:rPr>
        <w:t xml:space="preserve">inactivity </w:t>
      </w:r>
      <w:r w:rsidR="003E2ED3" w:rsidRPr="00697CD7">
        <w:rPr>
          <w:i/>
          <w:iCs/>
          <w:sz w:val="20"/>
          <w:szCs w:val="20"/>
          <w:lang w:val="en-US"/>
        </w:rPr>
        <w:t>audit</w:t>
      </w:r>
      <w:r w:rsidR="00915BAA">
        <w:rPr>
          <w:i/>
          <w:iCs/>
          <w:sz w:val="20"/>
          <w:szCs w:val="20"/>
          <w:lang w:val="en-US"/>
        </w:rPr>
        <w:t>s</w:t>
      </w:r>
      <w:r w:rsidR="003E2ED3" w:rsidRPr="00697CD7">
        <w:rPr>
          <w:i/>
          <w:iCs/>
          <w:sz w:val="20"/>
          <w:szCs w:val="20"/>
          <w:lang w:val="en-US"/>
        </w:rPr>
        <w:t>.</w:t>
      </w:r>
    </w:p>
    <w:tbl>
      <w:tblPr>
        <w:tblStyle w:val="TableGrid"/>
        <w:tblW w:w="12235" w:type="dxa"/>
        <w:tblInd w:w="704" w:type="dxa"/>
        <w:tblLayout w:type="fixed"/>
        <w:tblLook w:val="04A0" w:firstRow="1" w:lastRow="0" w:firstColumn="1" w:lastColumn="0" w:noHBand="0" w:noVBand="1"/>
      </w:tblPr>
      <w:tblGrid>
        <w:gridCol w:w="12235"/>
      </w:tblGrid>
      <w:tr w:rsidR="008849C2" w14:paraId="70087EB7" w14:textId="77777777" w:rsidTr="00781856">
        <w:tc>
          <w:tcPr>
            <w:tcW w:w="12235" w:type="dxa"/>
          </w:tcPr>
          <w:p w14:paraId="2AC5E8ED" w14:textId="77777777" w:rsidR="008849C2" w:rsidRDefault="008849C2" w:rsidP="00781856">
            <w:pPr>
              <w:jc w:val="both"/>
              <w:rPr>
                <w:lang w:val="en-US"/>
              </w:rPr>
            </w:pPr>
          </w:p>
          <w:p w14:paraId="05859096" w14:textId="77777777" w:rsidR="008849C2" w:rsidRDefault="008849C2" w:rsidP="00781856">
            <w:pPr>
              <w:jc w:val="both"/>
              <w:rPr>
                <w:lang w:val="en-US"/>
              </w:rPr>
            </w:pPr>
          </w:p>
        </w:tc>
      </w:tr>
    </w:tbl>
    <w:p w14:paraId="485B9504" w14:textId="77777777" w:rsidR="008849C2" w:rsidRDefault="008849C2" w:rsidP="006D1FF5">
      <w:pPr>
        <w:rPr>
          <w:lang w:val="en-US"/>
        </w:rPr>
      </w:pPr>
    </w:p>
    <w:p w14:paraId="1CF26F61" w14:textId="015DE898" w:rsidR="00C2390F" w:rsidRPr="005A55B7" w:rsidRDefault="00653419" w:rsidP="00A91D13">
      <w:pPr>
        <w:pStyle w:val="Heading2"/>
        <w:rPr>
          <w:rStyle w:val="Heading2Char"/>
          <w:b/>
          <w:bCs/>
          <w:color w:val="81232C"/>
        </w:rPr>
      </w:pPr>
      <w:bookmarkStart w:id="47" w:name="_Toc222991473"/>
      <w:bookmarkStart w:id="48" w:name="_Hlk179970622"/>
      <w:r w:rsidRPr="005A55B7">
        <w:rPr>
          <w:color w:val="81232C"/>
        </w:rPr>
        <w:t xml:space="preserve">G. </w:t>
      </w:r>
      <w:r w:rsidR="008436E1" w:rsidRPr="005A55B7">
        <w:rPr>
          <w:rStyle w:val="Heading2Char"/>
          <w:b/>
          <w:bCs/>
          <w:color w:val="81232C"/>
        </w:rPr>
        <w:t xml:space="preserve">Service Providers </w:t>
      </w:r>
      <w:r w:rsidR="00D44F01">
        <w:rPr>
          <w:rStyle w:val="Heading2Char"/>
          <w:b/>
          <w:bCs/>
          <w:color w:val="81232C"/>
        </w:rPr>
        <w:t>*</w:t>
      </w:r>
      <w:bookmarkEnd w:id="47"/>
    </w:p>
    <w:bookmarkEnd w:id="48"/>
    <w:p w14:paraId="1653986D" w14:textId="142F47B2" w:rsidR="00653419" w:rsidRDefault="00E82A16" w:rsidP="00461A3F">
      <w:pPr>
        <w:jc w:val="both"/>
        <w:rPr>
          <w:i/>
          <w:iCs/>
          <w:sz w:val="20"/>
          <w:szCs w:val="20"/>
          <w:lang w:val="en-US"/>
        </w:rPr>
      </w:pPr>
      <w:r>
        <w:rPr>
          <w:b/>
          <w:bCs/>
          <w:i/>
          <w:iCs/>
          <w:sz w:val="20"/>
          <w:szCs w:val="20"/>
          <w:lang w:val="en-US"/>
        </w:rPr>
        <w:t xml:space="preserve">Section 1(h) of </w:t>
      </w:r>
      <w:r w:rsidR="007B02E7">
        <w:rPr>
          <w:b/>
          <w:bCs/>
          <w:i/>
          <w:iCs/>
          <w:sz w:val="20"/>
          <w:szCs w:val="20"/>
          <w:lang w:val="en-US"/>
        </w:rPr>
        <w:t xml:space="preserve">POPA </w:t>
      </w:r>
      <w:r w:rsidR="00692797" w:rsidRPr="00EF5E51">
        <w:rPr>
          <w:i/>
          <w:iCs/>
          <w:sz w:val="20"/>
          <w:szCs w:val="20"/>
          <w:lang w:val="en-US"/>
        </w:rPr>
        <w:t>states</w:t>
      </w:r>
      <w:r>
        <w:rPr>
          <w:i/>
          <w:iCs/>
          <w:sz w:val="20"/>
          <w:szCs w:val="20"/>
          <w:lang w:val="en-US"/>
        </w:rPr>
        <w:t xml:space="preserve"> that </w:t>
      </w:r>
      <w:r w:rsidR="00692797" w:rsidRPr="00EF5E51">
        <w:rPr>
          <w:i/>
          <w:iCs/>
          <w:sz w:val="20"/>
          <w:szCs w:val="20"/>
          <w:lang w:val="en-US"/>
        </w:rPr>
        <w:t xml:space="preserve">an “employee” in relation to a public body, includes “a person who performs a service for the public body as an appointee, volunteer or student or under a contract or agency relationship </w:t>
      </w:r>
      <w:r w:rsidR="00915BAA">
        <w:rPr>
          <w:i/>
          <w:iCs/>
          <w:sz w:val="20"/>
          <w:szCs w:val="20"/>
          <w:lang w:val="en-US"/>
        </w:rPr>
        <w:t>with</w:t>
      </w:r>
      <w:r w:rsidR="00915BAA" w:rsidRPr="00EF5E51">
        <w:rPr>
          <w:i/>
          <w:iCs/>
          <w:sz w:val="20"/>
          <w:szCs w:val="20"/>
          <w:lang w:val="en-US"/>
        </w:rPr>
        <w:t xml:space="preserve"> </w:t>
      </w:r>
      <w:r w:rsidR="00692797" w:rsidRPr="00EF5E51">
        <w:rPr>
          <w:i/>
          <w:iCs/>
          <w:sz w:val="20"/>
          <w:szCs w:val="20"/>
          <w:lang w:val="en-US"/>
        </w:rPr>
        <w:t>the public body</w:t>
      </w:r>
      <w:r w:rsidR="008A023D" w:rsidRPr="00EF5E51">
        <w:rPr>
          <w:i/>
          <w:iCs/>
          <w:sz w:val="20"/>
          <w:szCs w:val="20"/>
          <w:lang w:val="en-US"/>
        </w:rPr>
        <w:t>”</w:t>
      </w:r>
      <w:r w:rsidR="00692797" w:rsidRPr="00EF5E51">
        <w:rPr>
          <w:i/>
          <w:iCs/>
          <w:sz w:val="20"/>
          <w:szCs w:val="20"/>
          <w:lang w:val="en-US"/>
        </w:rPr>
        <w:t xml:space="preserve">. As the public body is ultimately accountable for the actions of its employees in relation to its compliance with POPA, it is important for the public body to enter into contracts or agreements with any third parties that provide services </w:t>
      </w:r>
      <w:r w:rsidR="000742ED">
        <w:rPr>
          <w:i/>
          <w:iCs/>
          <w:sz w:val="20"/>
          <w:szCs w:val="20"/>
          <w:lang w:val="en-US"/>
        </w:rPr>
        <w:t xml:space="preserve">to </w:t>
      </w:r>
      <w:r w:rsidR="000742ED" w:rsidRPr="00EF5E51">
        <w:rPr>
          <w:i/>
          <w:iCs/>
          <w:sz w:val="20"/>
          <w:szCs w:val="20"/>
          <w:lang w:val="en-US"/>
        </w:rPr>
        <w:t>the</w:t>
      </w:r>
      <w:r w:rsidR="00692797" w:rsidRPr="00EF5E51">
        <w:rPr>
          <w:i/>
          <w:iCs/>
          <w:sz w:val="20"/>
          <w:szCs w:val="20"/>
          <w:lang w:val="en-US"/>
        </w:rPr>
        <w:t xml:space="preserve"> </w:t>
      </w:r>
      <w:r w:rsidR="00692797" w:rsidRPr="00EF5E51">
        <w:rPr>
          <w:i/>
          <w:iCs/>
          <w:sz w:val="20"/>
          <w:szCs w:val="20"/>
          <w:lang w:val="en-US"/>
        </w:rPr>
        <w:lastRenderedPageBreak/>
        <w:t>public body</w:t>
      </w:r>
      <w:r>
        <w:rPr>
          <w:i/>
          <w:iCs/>
          <w:sz w:val="20"/>
          <w:szCs w:val="20"/>
          <w:lang w:val="en-US"/>
        </w:rPr>
        <w:t xml:space="preserve"> t</w:t>
      </w:r>
      <w:r w:rsidR="00C231F6">
        <w:rPr>
          <w:i/>
          <w:iCs/>
          <w:sz w:val="20"/>
          <w:szCs w:val="20"/>
          <w:lang w:val="en-US"/>
        </w:rPr>
        <w:t>o</w:t>
      </w:r>
      <w:r>
        <w:rPr>
          <w:i/>
          <w:iCs/>
          <w:sz w:val="20"/>
          <w:szCs w:val="20"/>
          <w:lang w:val="en-US"/>
        </w:rPr>
        <w:t xml:space="preserve"> ensure </w:t>
      </w:r>
      <w:r w:rsidR="00C231F6">
        <w:rPr>
          <w:i/>
          <w:iCs/>
          <w:sz w:val="20"/>
          <w:szCs w:val="20"/>
          <w:lang w:val="en-US"/>
        </w:rPr>
        <w:t xml:space="preserve">each </w:t>
      </w:r>
      <w:r>
        <w:rPr>
          <w:i/>
          <w:iCs/>
          <w:sz w:val="20"/>
          <w:szCs w:val="20"/>
          <w:lang w:val="en-US"/>
        </w:rPr>
        <w:t>third party complies with POPA.</w:t>
      </w:r>
      <w:r w:rsidR="00692797" w:rsidRPr="00EF5E51">
        <w:rPr>
          <w:i/>
          <w:iCs/>
          <w:sz w:val="20"/>
          <w:szCs w:val="20"/>
          <w:lang w:val="en-US"/>
        </w:rPr>
        <w:t xml:space="preserve"> </w:t>
      </w:r>
      <w:r w:rsidR="008A023D" w:rsidRPr="00EF5E51">
        <w:rPr>
          <w:i/>
          <w:iCs/>
          <w:sz w:val="20"/>
          <w:szCs w:val="20"/>
          <w:lang w:val="en-US"/>
        </w:rPr>
        <w:t>In this section, you will identify the third parties of the public body</w:t>
      </w:r>
      <w:r w:rsidR="00DF33BD" w:rsidRPr="00EF5E51">
        <w:rPr>
          <w:i/>
          <w:iCs/>
          <w:sz w:val="20"/>
          <w:szCs w:val="20"/>
          <w:lang w:val="en-US"/>
        </w:rPr>
        <w:t>, the contracts or agreements that are in place</w:t>
      </w:r>
      <w:r w:rsidR="00692797" w:rsidRPr="00EF5E51">
        <w:rPr>
          <w:i/>
          <w:iCs/>
          <w:sz w:val="20"/>
          <w:szCs w:val="20"/>
          <w:lang w:val="en-US"/>
        </w:rPr>
        <w:t xml:space="preserve"> </w:t>
      </w:r>
      <w:r w:rsidR="00DF33BD" w:rsidRPr="00EF5E51">
        <w:rPr>
          <w:i/>
          <w:iCs/>
          <w:sz w:val="20"/>
          <w:szCs w:val="20"/>
          <w:lang w:val="en-US"/>
        </w:rPr>
        <w:t xml:space="preserve">and the responsibilities of the third parties regarding privacy and security of personal information. </w:t>
      </w:r>
      <w:r w:rsidR="000F79B2">
        <w:rPr>
          <w:i/>
          <w:iCs/>
          <w:sz w:val="20"/>
          <w:szCs w:val="20"/>
          <w:lang w:val="en-US"/>
        </w:rPr>
        <w:t>“Person” is defined in the Interpretation Act, section 28(</w:t>
      </w:r>
      <w:proofErr w:type="gramStart"/>
      <w:r w:rsidR="000F79B2">
        <w:rPr>
          <w:i/>
          <w:iCs/>
          <w:sz w:val="20"/>
          <w:szCs w:val="20"/>
          <w:lang w:val="en-US"/>
        </w:rPr>
        <w:t>1)(</w:t>
      </w:r>
      <w:proofErr w:type="spellStart"/>
      <w:proofErr w:type="gramEnd"/>
      <w:r w:rsidR="000F79B2">
        <w:rPr>
          <w:i/>
          <w:iCs/>
          <w:sz w:val="20"/>
          <w:szCs w:val="20"/>
          <w:lang w:val="en-US"/>
        </w:rPr>
        <w:t>nn</w:t>
      </w:r>
      <w:proofErr w:type="spellEnd"/>
      <w:r w:rsidR="000F79B2">
        <w:rPr>
          <w:i/>
          <w:iCs/>
          <w:sz w:val="20"/>
          <w:szCs w:val="20"/>
          <w:lang w:val="en-US"/>
        </w:rPr>
        <w:t>) to include a corporation.</w:t>
      </w:r>
    </w:p>
    <w:p w14:paraId="1BA7A8F8" w14:textId="1B49EDA3" w:rsidR="00C2390F" w:rsidRPr="000169E9" w:rsidRDefault="00C2390F" w:rsidP="00E90A94">
      <w:pPr>
        <w:pStyle w:val="ListParagraph"/>
        <w:numPr>
          <w:ilvl w:val="0"/>
          <w:numId w:val="1"/>
        </w:numPr>
        <w:jc w:val="both"/>
        <w:rPr>
          <w:sz w:val="20"/>
          <w:szCs w:val="20"/>
          <w:lang w:val="en-US"/>
        </w:rPr>
      </w:pPr>
      <w:r w:rsidRPr="000169E9">
        <w:rPr>
          <w:lang w:val="en-US"/>
        </w:rPr>
        <w:t xml:space="preserve">Does the public body </w:t>
      </w:r>
      <w:r w:rsidR="00C2449F" w:rsidRPr="000169E9">
        <w:rPr>
          <w:lang w:val="en-US"/>
        </w:rPr>
        <w:t xml:space="preserve">use </w:t>
      </w:r>
      <w:r w:rsidR="008436E1" w:rsidRPr="000169E9">
        <w:rPr>
          <w:lang w:val="en-US"/>
        </w:rPr>
        <w:t xml:space="preserve">service providers, including </w:t>
      </w:r>
      <w:r w:rsidRPr="000169E9">
        <w:rPr>
          <w:lang w:val="en-US"/>
        </w:rPr>
        <w:t>vendors</w:t>
      </w:r>
      <w:r w:rsidR="008436E1" w:rsidRPr="000169E9">
        <w:rPr>
          <w:lang w:val="en-US"/>
        </w:rPr>
        <w:t xml:space="preserve"> and </w:t>
      </w:r>
      <w:r w:rsidRPr="000169E9">
        <w:rPr>
          <w:lang w:val="en-US"/>
        </w:rPr>
        <w:t>contractors</w:t>
      </w:r>
      <w:r w:rsidR="008436E1" w:rsidRPr="000169E9">
        <w:rPr>
          <w:lang w:val="en-US"/>
        </w:rPr>
        <w:t>,</w:t>
      </w:r>
      <w:r w:rsidRPr="000169E9">
        <w:rPr>
          <w:lang w:val="en-US"/>
        </w:rPr>
        <w:t xml:space="preserve"> in this project</w:t>
      </w:r>
      <w:r w:rsidR="00961334">
        <w:rPr>
          <w:lang w:val="en-US"/>
        </w:rPr>
        <w:t xml:space="preserve"> that will have access to personal information or will collect, use or disclose personal information on its behalf</w:t>
      </w:r>
      <w:r w:rsidRPr="000169E9">
        <w:rPr>
          <w:lang w:val="en-US"/>
        </w:rPr>
        <w:t>?</w:t>
      </w:r>
      <w:r w:rsidR="00707FD6">
        <w:rPr>
          <w:lang w:val="en-US"/>
        </w:rPr>
        <w:t xml:space="preserve"> </w:t>
      </w:r>
      <w:r w:rsidR="00707FD6" w:rsidRPr="00CD3DC7">
        <w:rPr>
          <w:sz w:val="20"/>
          <w:szCs w:val="20"/>
          <w:lang w:val="en-US"/>
        </w:rPr>
        <w:t>(</w:t>
      </w:r>
      <w:r w:rsidR="00707FD6" w:rsidRPr="00CD3DC7">
        <w:rPr>
          <w:i/>
          <w:iCs/>
          <w:sz w:val="20"/>
          <w:szCs w:val="20"/>
          <w:lang w:val="en-US"/>
        </w:rPr>
        <w:t>The public body must ensure that personal information collected, used or disclosed by the service provider is captured in the information flow diagram and corresponding legal authority table in section D of this PIA.</w:t>
      </w:r>
      <w:r w:rsidR="00707FD6" w:rsidRPr="00CD3DC7">
        <w:rPr>
          <w:sz w:val="20"/>
          <w:szCs w:val="20"/>
          <w:lang w:val="en-US"/>
        </w:rPr>
        <w:t>)</w:t>
      </w:r>
    </w:p>
    <w:p w14:paraId="0E093204" w14:textId="77777777" w:rsidR="001B24D4" w:rsidRPr="00CE2B23" w:rsidRDefault="001B24D4" w:rsidP="00461A3F">
      <w:pPr>
        <w:pStyle w:val="ListParagraph"/>
        <w:jc w:val="both"/>
        <w:rPr>
          <w:lang w:val="en-US"/>
        </w:rPr>
      </w:pPr>
    </w:p>
    <w:p w14:paraId="0A09E593" w14:textId="77777777" w:rsidR="00C2390F" w:rsidRPr="000338F9" w:rsidRDefault="00C2390F" w:rsidP="00461A3F">
      <w:pPr>
        <w:pStyle w:val="ListParagraph"/>
        <w:jc w:val="both"/>
        <w:rPr>
          <w:lang w:val="en-US"/>
        </w:rPr>
      </w:pPr>
      <w:r w:rsidRPr="000338F9">
        <w:rPr>
          <w:rFonts w:ascii="Segoe UI Symbol" w:hAnsi="Segoe UI Symbol" w:cs="Segoe UI Symbol"/>
          <w:lang w:val="en-US"/>
        </w:rPr>
        <w:t>☐</w:t>
      </w:r>
      <w:r w:rsidRPr="000338F9">
        <w:rPr>
          <w:lang w:val="en-US"/>
        </w:rPr>
        <w:t>Yes</w:t>
      </w:r>
    </w:p>
    <w:p w14:paraId="38B8E3B6" w14:textId="77777777" w:rsidR="00C2390F" w:rsidRDefault="00C2390F" w:rsidP="00461A3F">
      <w:pPr>
        <w:pStyle w:val="ListParagraph"/>
        <w:jc w:val="both"/>
        <w:rPr>
          <w:lang w:val="en-US"/>
        </w:rPr>
      </w:pPr>
      <w:r w:rsidRPr="000338F9">
        <w:rPr>
          <w:rFonts w:ascii="Segoe UI Symbol" w:hAnsi="Segoe UI Symbol" w:cs="Segoe UI Symbol"/>
          <w:lang w:val="en-US"/>
        </w:rPr>
        <w:t>☐</w:t>
      </w:r>
      <w:r w:rsidRPr="000338F9">
        <w:rPr>
          <w:lang w:val="en-US"/>
        </w:rPr>
        <w:t>No</w:t>
      </w:r>
    </w:p>
    <w:p w14:paraId="28049682" w14:textId="77777777" w:rsidR="00C2390F" w:rsidRPr="00F60E0E" w:rsidRDefault="00C2390F" w:rsidP="00461A3F">
      <w:pPr>
        <w:pStyle w:val="ListParagraph"/>
        <w:jc w:val="both"/>
        <w:rPr>
          <w:lang w:val="en-US"/>
        </w:rPr>
      </w:pPr>
    </w:p>
    <w:p w14:paraId="0858B52C" w14:textId="53AE4169" w:rsidR="00C2390F" w:rsidRDefault="00C2390F" w:rsidP="00461A3F">
      <w:pPr>
        <w:pStyle w:val="ListParagraph"/>
        <w:jc w:val="both"/>
        <w:rPr>
          <w:lang w:val="en-US"/>
        </w:rPr>
      </w:pPr>
      <w:r w:rsidRPr="00842BC4">
        <w:rPr>
          <w:b/>
          <w:bCs/>
          <w:lang w:val="en-US"/>
        </w:rPr>
        <w:t>If yes,</w:t>
      </w:r>
      <w:r>
        <w:rPr>
          <w:lang w:val="en-US"/>
        </w:rPr>
        <w:t xml:space="preserve"> proceed and use the table below to </w:t>
      </w:r>
      <w:r w:rsidR="00692797">
        <w:rPr>
          <w:lang w:val="en-US"/>
        </w:rPr>
        <w:t xml:space="preserve">provide </w:t>
      </w:r>
      <w:r>
        <w:rPr>
          <w:lang w:val="en-US"/>
        </w:rPr>
        <w:t>additional information</w:t>
      </w:r>
      <w:r w:rsidR="008436E1">
        <w:rPr>
          <w:lang w:val="en-US"/>
        </w:rPr>
        <w:t xml:space="preserve"> about the nature of the relationship.</w:t>
      </w:r>
    </w:p>
    <w:p w14:paraId="4F059944" w14:textId="2405278A" w:rsidR="002C523E" w:rsidRPr="008436E1" w:rsidRDefault="002C523E" w:rsidP="00461A3F">
      <w:pPr>
        <w:pStyle w:val="ListParagraph"/>
        <w:jc w:val="both"/>
        <w:rPr>
          <w:lang w:val="en-US"/>
        </w:rPr>
      </w:pPr>
      <w:r>
        <w:rPr>
          <w:b/>
          <w:bCs/>
          <w:lang w:val="en-US"/>
        </w:rPr>
        <w:t xml:space="preserve">If </w:t>
      </w:r>
      <w:proofErr w:type="gramStart"/>
      <w:r>
        <w:rPr>
          <w:b/>
          <w:bCs/>
          <w:lang w:val="en-US"/>
        </w:rPr>
        <w:t>no</w:t>
      </w:r>
      <w:proofErr w:type="gramEnd"/>
      <w:r>
        <w:rPr>
          <w:b/>
          <w:bCs/>
          <w:lang w:val="en-US"/>
        </w:rPr>
        <w:t>, proceed to Section H of the template.</w:t>
      </w:r>
    </w:p>
    <w:tbl>
      <w:tblPr>
        <w:tblStyle w:val="TableGrid"/>
        <w:tblpPr w:leftFromText="180" w:rightFromText="180" w:vertAnchor="text" w:horzAnchor="margin" w:tblpXSpec="right" w:tblpY="166"/>
        <w:tblW w:w="0" w:type="auto"/>
        <w:tblLook w:val="04A0" w:firstRow="1" w:lastRow="0" w:firstColumn="1" w:lastColumn="0" w:noHBand="0" w:noVBand="1"/>
      </w:tblPr>
      <w:tblGrid>
        <w:gridCol w:w="2689"/>
        <w:gridCol w:w="2268"/>
        <w:gridCol w:w="2835"/>
        <w:gridCol w:w="4399"/>
      </w:tblGrid>
      <w:tr w:rsidR="00010B25" w14:paraId="054DA3E9" w14:textId="77777777" w:rsidTr="008B7055">
        <w:trPr>
          <w:tblHeader/>
        </w:trPr>
        <w:tc>
          <w:tcPr>
            <w:tcW w:w="2689" w:type="dxa"/>
          </w:tcPr>
          <w:p w14:paraId="7C3F9A75" w14:textId="77777777" w:rsidR="00010B25" w:rsidRPr="00876B3C" w:rsidRDefault="00010B25" w:rsidP="00F81D60">
            <w:pPr>
              <w:pStyle w:val="ListParagraph"/>
              <w:ind w:left="0"/>
              <w:rPr>
                <w:b/>
                <w:bCs/>
                <w:lang w:val="en-US"/>
              </w:rPr>
            </w:pPr>
            <w:r w:rsidRPr="00876B3C">
              <w:rPr>
                <w:b/>
                <w:bCs/>
                <w:lang w:val="en-US"/>
              </w:rPr>
              <w:t>Name</w:t>
            </w:r>
            <w:r>
              <w:rPr>
                <w:b/>
                <w:bCs/>
                <w:lang w:val="en-US"/>
              </w:rPr>
              <w:t xml:space="preserve"> of third party </w:t>
            </w:r>
          </w:p>
        </w:tc>
        <w:tc>
          <w:tcPr>
            <w:tcW w:w="2268" w:type="dxa"/>
          </w:tcPr>
          <w:p w14:paraId="2F157E01" w14:textId="3AF395A5" w:rsidR="00010B25" w:rsidRPr="00876B3C" w:rsidRDefault="00010B25" w:rsidP="00F81D60">
            <w:pPr>
              <w:pStyle w:val="ListParagraph"/>
              <w:ind w:left="0"/>
              <w:rPr>
                <w:b/>
                <w:bCs/>
                <w:lang w:val="en-US"/>
              </w:rPr>
            </w:pPr>
            <w:r w:rsidRPr="00876B3C">
              <w:rPr>
                <w:b/>
                <w:bCs/>
                <w:lang w:val="en-US"/>
              </w:rPr>
              <w:t xml:space="preserve">Relationship </w:t>
            </w:r>
            <w:r w:rsidR="00F81D60" w:rsidRPr="00876B3C">
              <w:rPr>
                <w:b/>
                <w:bCs/>
                <w:lang w:val="en-US"/>
              </w:rPr>
              <w:t>with the Public</w:t>
            </w:r>
            <w:r>
              <w:rPr>
                <w:b/>
                <w:bCs/>
                <w:lang w:val="en-US"/>
              </w:rPr>
              <w:t xml:space="preserve"> Body</w:t>
            </w:r>
          </w:p>
          <w:p w14:paraId="668FBDCF" w14:textId="77777777" w:rsidR="00010B25" w:rsidRDefault="00010B25" w:rsidP="00F81D60">
            <w:pPr>
              <w:pStyle w:val="ListParagraph"/>
              <w:ind w:left="0"/>
              <w:rPr>
                <w:lang w:val="en-US"/>
              </w:rPr>
            </w:pPr>
          </w:p>
        </w:tc>
        <w:tc>
          <w:tcPr>
            <w:tcW w:w="2835" w:type="dxa"/>
          </w:tcPr>
          <w:p w14:paraId="3371990C" w14:textId="77777777" w:rsidR="00010B25" w:rsidRPr="00876B3C" w:rsidRDefault="00010B25" w:rsidP="00F81D60">
            <w:pPr>
              <w:pStyle w:val="ListParagraph"/>
              <w:ind w:left="0"/>
              <w:rPr>
                <w:b/>
                <w:bCs/>
                <w:lang w:val="en-US"/>
              </w:rPr>
            </w:pPr>
            <w:r w:rsidRPr="00876B3C">
              <w:rPr>
                <w:b/>
                <w:bCs/>
                <w:lang w:val="en-US"/>
              </w:rPr>
              <w:t xml:space="preserve">Description of </w:t>
            </w:r>
            <w:r>
              <w:rPr>
                <w:b/>
                <w:bCs/>
                <w:lang w:val="en-US"/>
              </w:rPr>
              <w:t>s</w:t>
            </w:r>
            <w:r w:rsidRPr="00876B3C">
              <w:rPr>
                <w:b/>
                <w:bCs/>
                <w:lang w:val="en-US"/>
              </w:rPr>
              <w:t xml:space="preserve">ervices </w:t>
            </w:r>
            <w:r>
              <w:rPr>
                <w:b/>
                <w:bCs/>
                <w:lang w:val="en-US"/>
              </w:rPr>
              <w:t>p</w:t>
            </w:r>
            <w:r w:rsidRPr="00876B3C">
              <w:rPr>
                <w:b/>
                <w:bCs/>
                <w:lang w:val="en-US"/>
              </w:rPr>
              <w:t xml:space="preserve">rovided </w:t>
            </w:r>
          </w:p>
        </w:tc>
        <w:tc>
          <w:tcPr>
            <w:tcW w:w="4399" w:type="dxa"/>
          </w:tcPr>
          <w:p w14:paraId="28093BF3" w14:textId="53E483AE" w:rsidR="008436E1" w:rsidRPr="00F81D60" w:rsidRDefault="00010B25" w:rsidP="00F81D60">
            <w:pPr>
              <w:pStyle w:val="ListParagraph"/>
              <w:ind w:left="0"/>
              <w:rPr>
                <w:lang w:val="en-US"/>
              </w:rPr>
            </w:pPr>
            <w:r w:rsidRPr="00876B3C">
              <w:rPr>
                <w:b/>
                <w:bCs/>
                <w:lang w:val="en-US"/>
              </w:rPr>
              <w:t xml:space="preserve">Type of </w:t>
            </w:r>
            <w:r>
              <w:rPr>
                <w:b/>
                <w:bCs/>
                <w:lang w:val="en-US"/>
              </w:rPr>
              <w:t>a</w:t>
            </w:r>
            <w:r w:rsidRPr="00876B3C">
              <w:rPr>
                <w:b/>
                <w:bCs/>
                <w:lang w:val="en-US"/>
              </w:rPr>
              <w:t xml:space="preserve">greement </w:t>
            </w:r>
            <w:r w:rsidR="008B7055">
              <w:rPr>
                <w:b/>
                <w:bCs/>
                <w:lang w:val="en-US"/>
              </w:rPr>
              <w:t>or</w:t>
            </w:r>
            <w:r w:rsidR="008436E1">
              <w:rPr>
                <w:b/>
                <w:bCs/>
                <w:lang w:val="en-US"/>
              </w:rPr>
              <w:t xml:space="preserve"> contract that establish</w:t>
            </w:r>
            <w:r w:rsidR="00F81D60">
              <w:rPr>
                <w:b/>
                <w:bCs/>
                <w:lang w:val="en-US"/>
              </w:rPr>
              <w:t>es</w:t>
            </w:r>
            <w:r w:rsidR="008436E1">
              <w:rPr>
                <w:b/>
                <w:bCs/>
                <w:lang w:val="en-US"/>
              </w:rPr>
              <w:t xml:space="preserve"> a service provider relationship</w:t>
            </w:r>
            <w:r w:rsidR="008B7055">
              <w:rPr>
                <w:b/>
                <w:bCs/>
                <w:lang w:val="en-US"/>
              </w:rPr>
              <w:t xml:space="preserve"> with public body</w:t>
            </w:r>
            <w:r w:rsidR="00F81D60">
              <w:rPr>
                <w:b/>
                <w:bCs/>
                <w:lang w:val="en-US"/>
              </w:rPr>
              <w:t xml:space="preserve"> </w:t>
            </w:r>
            <w:r w:rsidR="00F81D60" w:rsidRPr="00F81D60">
              <w:rPr>
                <w:i/>
                <w:iCs/>
                <w:color w:val="81232C"/>
                <w:sz w:val="20"/>
                <w:szCs w:val="20"/>
                <w:lang w:val="en-US"/>
              </w:rPr>
              <w:t>(D</w:t>
            </w:r>
            <w:r w:rsidR="008436E1" w:rsidRPr="00F81D60">
              <w:rPr>
                <w:i/>
                <w:iCs/>
                <w:color w:val="81232C"/>
                <w:sz w:val="20"/>
                <w:szCs w:val="20"/>
                <w:lang w:val="en-US"/>
              </w:rPr>
              <w:t>ocuments referenced</w:t>
            </w:r>
            <w:r w:rsidR="000F79B2">
              <w:rPr>
                <w:i/>
                <w:iCs/>
                <w:color w:val="81232C"/>
                <w:sz w:val="20"/>
                <w:szCs w:val="20"/>
                <w:lang w:val="en-US"/>
              </w:rPr>
              <w:t xml:space="preserve"> below</w:t>
            </w:r>
            <w:r w:rsidR="008436E1" w:rsidRPr="00F81D60">
              <w:rPr>
                <w:i/>
                <w:iCs/>
                <w:color w:val="81232C"/>
                <w:sz w:val="20"/>
                <w:szCs w:val="20"/>
                <w:lang w:val="en-US"/>
              </w:rPr>
              <w:t xml:space="preserve"> must be provided as part of the PIA submission</w:t>
            </w:r>
            <w:r w:rsidR="007B02E7" w:rsidRPr="00F81D60">
              <w:rPr>
                <w:i/>
                <w:iCs/>
                <w:color w:val="81232C"/>
                <w:sz w:val="20"/>
                <w:szCs w:val="20"/>
                <w:lang w:val="en-US"/>
              </w:rPr>
              <w:t>.</w:t>
            </w:r>
            <w:r w:rsidR="00F81D60">
              <w:rPr>
                <w:i/>
                <w:iCs/>
                <w:color w:val="81232C"/>
                <w:sz w:val="20"/>
                <w:szCs w:val="20"/>
                <w:lang w:val="en-US"/>
              </w:rPr>
              <w:t>)</w:t>
            </w:r>
          </w:p>
        </w:tc>
      </w:tr>
      <w:tr w:rsidR="00010B25" w14:paraId="4921C1C5" w14:textId="77777777" w:rsidTr="008B7055">
        <w:tc>
          <w:tcPr>
            <w:tcW w:w="2689" w:type="dxa"/>
          </w:tcPr>
          <w:p w14:paraId="0E95D1D4" w14:textId="1A1FB495" w:rsidR="00010B25" w:rsidRDefault="00010B25" w:rsidP="00461A3F">
            <w:pPr>
              <w:pStyle w:val="ListParagraph"/>
              <w:ind w:left="0"/>
              <w:jc w:val="both"/>
              <w:rPr>
                <w:lang w:val="en-US"/>
              </w:rPr>
            </w:pPr>
            <w:r w:rsidRPr="009D10F6">
              <w:rPr>
                <w:lang w:val="en-US"/>
              </w:rPr>
              <w:t>(</w:t>
            </w:r>
            <w:r w:rsidR="00157CA0">
              <w:rPr>
                <w:lang w:val="en-US"/>
              </w:rPr>
              <w:t>E</w:t>
            </w:r>
            <w:r w:rsidRPr="009D10F6">
              <w:rPr>
                <w:lang w:val="en-US"/>
              </w:rPr>
              <w:t xml:space="preserve">.g. </w:t>
            </w:r>
            <w:r>
              <w:rPr>
                <w:lang w:val="en-US"/>
              </w:rPr>
              <w:t>ABC Web Services</w:t>
            </w:r>
            <w:r w:rsidRPr="009D10F6">
              <w:rPr>
                <w:lang w:val="en-US"/>
              </w:rPr>
              <w:t>)</w:t>
            </w:r>
          </w:p>
        </w:tc>
        <w:tc>
          <w:tcPr>
            <w:tcW w:w="2268" w:type="dxa"/>
          </w:tcPr>
          <w:p w14:paraId="249F5DA0" w14:textId="613704E7" w:rsidR="00010B25" w:rsidRDefault="00010B25" w:rsidP="00461A3F">
            <w:pPr>
              <w:pStyle w:val="ListParagraph"/>
              <w:ind w:left="0"/>
              <w:jc w:val="both"/>
              <w:rPr>
                <w:lang w:val="en-US"/>
              </w:rPr>
            </w:pPr>
            <w:r>
              <w:rPr>
                <w:lang w:val="en-US"/>
              </w:rPr>
              <w:t>(</w:t>
            </w:r>
            <w:r w:rsidR="00157CA0">
              <w:rPr>
                <w:lang w:val="en-US"/>
              </w:rPr>
              <w:t>E</w:t>
            </w:r>
            <w:r>
              <w:rPr>
                <w:lang w:val="en-US"/>
              </w:rPr>
              <w:t>.g. Service Provider)</w:t>
            </w:r>
          </w:p>
        </w:tc>
        <w:tc>
          <w:tcPr>
            <w:tcW w:w="2835" w:type="dxa"/>
          </w:tcPr>
          <w:p w14:paraId="10D79207" w14:textId="77777777" w:rsidR="00010B25" w:rsidRDefault="00010B25" w:rsidP="00461A3F">
            <w:pPr>
              <w:pStyle w:val="ListParagraph"/>
              <w:ind w:left="0"/>
              <w:jc w:val="both"/>
              <w:rPr>
                <w:lang w:val="en-US"/>
              </w:rPr>
            </w:pPr>
            <w:r>
              <w:rPr>
                <w:lang w:val="en-US"/>
              </w:rPr>
              <w:t>(e.g. web hosting)</w:t>
            </w:r>
          </w:p>
        </w:tc>
        <w:tc>
          <w:tcPr>
            <w:tcW w:w="4399" w:type="dxa"/>
          </w:tcPr>
          <w:p w14:paraId="3909D449" w14:textId="74DF2728" w:rsidR="00010B25" w:rsidRDefault="00010B25" w:rsidP="00461A3F">
            <w:pPr>
              <w:pStyle w:val="ListParagraph"/>
              <w:ind w:left="0"/>
              <w:jc w:val="both"/>
              <w:rPr>
                <w:lang w:val="en-US"/>
              </w:rPr>
            </w:pPr>
            <w:r>
              <w:rPr>
                <w:lang w:val="en-US"/>
              </w:rPr>
              <w:t>(</w:t>
            </w:r>
            <w:r w:rsidR="00157CA0">
              <w:rPr>
                <w:lang w:val="en-US"/>
              </w:rPr>
              <w:t>E</w:t>
            </w:r>
            <w:r>
              <w:rPr>
                <w:lang w:val="en-US"/>
              </w:rPr>
              <w:t xml:space="preserve">.g. </w:t>
            </w:r>
            <w:r w:rsidR="000369CE">
              <w:rPr>
                <w:lang w:val="en-US"/>
              </w:rPr>
              <w:t>s</w:t>
            </w:r>
            <w:r>
              <w:rPr>
                <w:lang w:val="en-US"/>
              </w:rPr>
              <w:t>ervice agreement)</w:t>
            </w:r>
          </w:p>
        </w:tc>
      </w:tr>
      <w:tr w:rsidR="00010B25" w14:paraId="009FA7E6" w14:textId="77777777" w:rsidTr="008B7055">
        <w:tc>
          <w:tcPr>
            <w:tcW w:w="2689" w:type="dxa"/>
          </w:tcPr>
          <w:p w14:paraId="2F1386D2" w14:textId="77777777" w:rsidR="00010B25" w:rsidRDefault="00010B25" w:rsidP="00461A3F">
            <w:pPr>
              <w:pStyle w:val="ListParagraph"/>
              <w:ind w:left="0"/>
              <w:jc w:val="both"/>
              <w:rPr>
                <w:lang w:val="en-US"/>
              </w:rPr>
            </w:pPr>
          </w:p>
        </w:tc>
        <w:tc>
          <w:tcPr>
            <w:tcW w:w="2268" w:type="dxa"/>
          </w:tcPr>
          <w:p w14:paraId="1B28017B" w14:textId="77777777" w:rsidR="00010B25" w:rsidRDefault="00010B25" w:rsidP="00461A3F">
            <w:pPr>
              <w:pStyle w:val="ListParagraph"/>
              <w:ind w:left="0"/>
              <w:jc w:val="both"/>
              <w:rPr>
                <w:lang w:val="en-US"/>
              </w:rPr>
            </w:pPr>
          </w:p>
        </w:tc>
        <w:tc>
          <w:tcPr>
            <w:tcW w:w="2835" w:type="dxa"/>
          </w:tcPr>
          <w:p w14:paraId="68CD8155" w14:textId="77777777" w:rsidR="00010B25" w:rsidRDefault="00010B25" w:rsidP="00461A3F">
            <w:pPr>
              <w:pStyle w:val="ListParagraph"/>
              <w:ind w:left="0"/>
              <w:jc w:val="both"/>
              <w:rPr>
                <w:lang w:val="en-US"/>
              </w:rPr>
            </w:pPr>
          </w:p>
        </w:tc>
        <w:tc>
          <w:tcPr>
            <w:tcW w:w="4399" w:type="dxa"/>
          </w:tcPr>
          <w:p w14:paraId="2EE775D1" w14:textId="77777777" w:rsidR="00010B25" w:rsidRDefault="00010B25" w:rsidP="00461A3F">
            <w:pPr>
              <w:pStyle w:val="ListParagraph"/>
              <w:ind w:left="0"/>
              <w:jc w:val="both"/>
              <w:rPr>
                <w:lang w:val="en-US"/>
              </w:rPr>
            </w:pPr>
          </w:p>
        </w:tc>
      </w:tr>
      <w:tr w:rsidR="00010B25" w14:paraId="228CA790" w14:textId="77777777" w:rsidTr="008B7055">
        <w:tc>
          <w:tcPr>
            <w:tcW w:w="2689" w:type="dxa"/>
          </w:tcPr>
          <w:p w14:paraId="07F8D549" w14:textId="77777777" w:rsidR="00010B25" w:rsidRDefault="00010B25" w:rsidP="00461A3F">
            <w:pPr>
              <w:pStyle w:val="ListParagraph"/>
              <w:ind w:left="0"/>
              <w:jc w:val="both"/>
              <w:rPr>
                <w:lang w:val="en-US"/>
              </w:rPr>
            </w:pPr>
          </w:p>
        </w:tc>
        <w:tc>
          <w:tcPr>
            <w:tcW w:w="2268" w:type="dxa"/>
          </w:tcPr>
          <w:p w14:paraId="701B03DF" w14:textId="77777777" w:rsidR="00010B25" w:rsidRDefault="00010B25" w:rsidP="00461A3F">
            <w:pPr>
              <w:pStyle w:val="ListParagraph"/>
              <w:ind w:left="0"/>
              <w:jc w:val="both"/>
              <w:rPr>
                <w:lang w:val="en-US"/>
              </w:rPr>
            </w:pPr>
          </w:p>
        </w:tc>
        <w:tc>
          <w:tcPr>
            <w:tcW w:w="2835" w:type="dxa"/>
          </w:tcPr>
          <w:p w14:paraId="577069C0" w14:textId="77777777" w:rsidR="00010B25" w:rsidRDefault="00010B25" w:rsidP="00461A3F">
            <w:pPr>
              <w:pStyle w:val="ListParagraph"/>
              <w:ind w:left="0"/>
              <w:jc w:val="both"/>
              <w:rPr>
                <w:lang w:val="en-US"/>
              </w:rPr>
            </w:pPr>
          </w:p>
        </w:tc>
        <w:tc>
          <w:tcPr>
            <w:tcW w:w="4399" w:type="dxa"/>
          </w:tcPr>
          <w:p w14:paraId="0E95C3FE" w14:textId="77777777" w:rsidR="00010B25" w:rsidRDefault="00010B25" w:rsidP="00461A3F">
            <w:pPr>
              <w:pStyle w:val="ListParagraph"/>
              <w:ind w:left="0"/>
              <w:jc w:val="both"/>
              <w:rPr>
                <w:lang w:val="en-US"/>
              </w:rPr>
            </w:pPr>
          </w:p>
        </w:tc>
      </w:tr>
      <w:tr w:rsidR="00010B25" w14:paraId="65FAE9C1" w14:textId="77777777" w:rsidTr="008B7055">
        <w:tc>
          <w:tcPr>
            <w:tcW w:w="2689" w:type="dxa"/>
          </w:tcPr>
          <w:p w14:paraId="09051350" w14:textId="77777777" w:rsidR="00010B25" w:rsidRDefault="00010B25" w:rsidP="00461A3F">
            <w:pPr>
              <w:pStyle w:val="ListParagraph"/>
              <w:ind w:left="0"/>
              <w:jc w:val="both"/>
              <w:rPr>
                <w:lang w:val="en-US"/>
              </w:rPr>
            </w:pPr>
          </w:p>
        </w:tc>
        <w:tc>
          <w:tcPr>
            <w:tcW w:w="2268" w:type="dxa"/>
          </w:tcPr>
          <w:p w14:paraId="22C288EE" w14:textId="77777777" w:rsidR="00010B25" w:rsidRDefault="00010B25" w:rsidP="00461A3F">
            <w:pPr>
              <w:pStyle w:val="ListParagraph"/>
              <w:ind w:left="0"/>
              <w:jc w:val="both"/>
              <w:rPr>
                <w:lang w:val="en-US"/>
              </w:rPr>
            </w:pPr>
          </w:p>
        </w:tc>
        <w:tc>
          <w:tcPr>
            <w:tcW w:w="2835" w:type="dxa"/>
          </w:tcPr>
          <w:p w14:paraId="1C0BD407" w14:textId="77777777" w:rsidR="00010B25" w:rsidRDefault="00010B25" w:rsidP="00461A3F">
            <w:pPr>
              <w:pStyle w:val="ListParagraph"/>
              <w:ind w:left="0"/>
              <w:jc w:val="both"/>
              <w:rPr>
                <w:lang w:val="en-US"/>
              </w:rPr>
            </w:pPr>
          </w:p>
        </w:tc>
        <w:tc>
          <w:tcPr>
            <w:tcW w:w="4399" w:type="dxa"/>
          </w:tcPr>
          <w:p w14:paraId="0CD1C18D" w14:textId="77777777" w:rsidR="00010B25" w:rsidRDefault="00010B25" w:rsidP="00461A3F">
            <w:pPr>
              <w:pStyle w:val="ListParagraph"/>
              <w:ind w:left="0"/>
              <w:jc w:val="both"/>
              <w:rPr>
                <w:lang w:val="en-US"/>
              </w:rPr>
            </w:pPr>
          </w:p>
        </w:tc>
      </w:tr>
    </w:tbl>
    <w:p w14:paraId="12179E61" w14:textId="77777777" w:rsidR="00010B25" w:rsidRPr="00334360" w:rsidRDefault="00010B25" w:rsidP="00461A3F">
      <w:pPr>
        <w:jc w:val="both"/>
        <w:rPr>
          <w:lang w:val="en-US"/>
        </w:rPr>
      </w:pPr>
    </w:p>
    <w:p w14:paraId="5B1BCA2A" w14:textId="77777777" w:rsidR="00C2390F" w:rsidRPr="009307F3" w:rsidRDefault="00C2390F" w:rsidP="00461A3F">
      <w:pPr>
        <w:jc w:val="both"/>
        <w:rPr>
          <w:lang w:val="en-US"/>
        </w:rPr>
      </w:pPr>
    </w:p>
    <w:p w14:paraId="059775B7" w14:textId="77777777" w:rsidR="00A42DF3" w:rsidRDefault="00A42DF3" w:rsidP="00461A3F">
      <w:pPr>
        <w:pStyle w:val="ListParagraph"/>
        <w:jc w:val="both"/>
        <w:rPr>
          <w:highlight w:val="green"/>
          <w:lang w:val="en-US"/>
        </w:rPr>
      </w:pPr>
    </w:p>
    <w:p w14:paraId="7F233D16" w14:textId="79B5AE70" w:rsidR="0088630C" w:rsidRPr="0088630C" w:rsidRDefault="00B960A8" w:rsidP="00E90A94">
      <w:pPr>
        <w:pStyle w:val="ListParagraph"/>
        <w:numPr>
          <w:ilvl w:val="0"/>
          <w:numId w:val="1"/>
        </w:numPr>
        <w:jc w:val="both"/>
        <w:rPr>
          <w:i/>
          <w:iCs/>
          <w:lang w:val="en-US"/>
        </w:rPr>
      </w:pPr>
      <w:r>
        <w:rPr>
          <w:lang w:val="en-US"/>
        </w:rPr>
        <w:t xml:space="preserve">For this project, does the public body have a contractual agreement with its service provider that addresses </w:t>
      </w:r>
      <w:r w:rsidR="00961334">
        <w:rPr>
          <w:lang w:val="en-US"/>
        </w:rPr>
        <w:t xml:space="preserve">its duties under POPA as it relates to </w:t>
      </w:r>
      <w:proofErr w:type="gramStart"/>
      <w:r w:rsidR="00961334">
        <w:rPr>
          <w:lang w:val="en-US"/>
        </w:rPr>
        <w:t>the service of the</w:t>
      </w:r>
      <w:proofErr w:type="gramEnd"/>
      <w:r w:rsidR="00961334">
        <w:rPr>
          <w:lang w:val="en-US"/>
        </w:rPr>
        <w:t xml:space="preserve"> service provider</w:t>
      </w:r>
      <w:r>
        <w:rPr>
          <w:lang w:val="en-US"/>
        </w:rPr>
        <w:t xml:space="preserve">, </w:t>
      </w:r>
      <w:r w:rsidR="001F34F8">
        <w:rPr>
          <w:lang w:val="en-US"/>
        </w:rPr>
        <w:t xml:space="preserve">and the </w:t>
      </w:r>
      <w:r>
        <w:rPr>
          <w:lang w:val="en-US"/>
        </w:rPr>
        <w:t xml:space="preserve">privacy and security of </w:t>
      </w:r>
      <w:r w:rsidR="001F34F8">
        <w:rPr>
          <w:lang w:val="en-US"/>
        </w:rPr>
        <w:t xml:space="preserve">personal </w:t>
      </w:r>
      <w:r>
        <w:rPr>
          <w:lang w:val="en-US"/>
        </w:rPr>
        <w:t>information</w:t>
      </w:r>
      <w:r w:rsidR="00885ADF">
        <w:rPr>
          <w:lang w:val="en-US"/>
        </w:rPr>
        <w:t xml:space="preserve"> </w:t>
      </w:r>
      <w:r w:rsidR="00707FD6">
        <w:rPr>
          <w:lang w:val="en-US"/>
        </w:rPr>
        <w:t>under P</w:t>
      </w:r>
      <w:r w:rsidR="0088630C">
        <w:rPr>
          <w:lang w:val="en-US"/>
        </w:rPr>
        <w:t>OPA?</w:t>
      </w:r>
    </w:p>
    <w:p w14:paraId="14DE826C" w14:textId="5FF148C9" w:rsidR="003938F6" w:rsidRPr="007C321A" w:rsidRDefault="0088630C" w:rsidP="003938F6">
      <w:pPr>
        <w:pStyle w:val="ListParagraph"/>
        <w:ind w:left="501"/>
        <w:jc w:val="both"/>
        <w:rPr>
          <w:i/>
          <w:iCs/>
          <w:sz w:val="20"/>
          <w:szCs w:val="20"/>
        </w:rPr>
      </w:pPr>
      <w:r w:rsidRPr="007C321A">
        <w:rPr>
          <w:i/>
          <w:iCs/>
          <w:sz w:val="20"/>
          <w:szCs w:val="20"/>
          <w:lang w:val="en-US"/>
        </w:rPr>
        <w:t xml:space="preserve">Pursuant to section 1(h) of POPA, </w:t>
      </w:r>
      <w:r w:rsidRPr="007C321A">
        <w:rPr>
          <w:i/>
          <w:iCs/>
          <w:sz w:val="20"/>
          <w:szCs w:val="20"/>
        </w:rPr>
        <w:t>employee”, in relation to a public body, includes a person who performs a service for the public body as an appointee, volunteer or student or under a contract or agency relationship with the public body. This means that a service provider may considered an employee of the public body and must comply with POPA.</w:t>
      </w:r>
    </w:p>
    <w:p w14:paraId="3D76B16D" w14:textId="637DA7CB" w:rsidR="00C63283" w:rsidRPr="00AF5E27" w:rsidRDefault="003938F6" w:rsidP="003938F6">
      <w:pPr>
        <w:pStyle w:val="ListParagraph"/>
        <w:ind w:left="501"/>
        <w:jc w:val="both"/>
        <w:rPr>
          <w:b/>
          <w:bCs/>
          <w:i/>
          <w:iCs/>
          <w:color w:val="FF0000"/>
          <w:sz w:val="20"/>
          <w:szCs w:val="20"/>
        </w:rPr>
      </w:pPr>
      <w:r w:rsidRPr="00AF5E27">
        <w:rPr>
          <w:b/>
          <w:bCs/>
          <w:i/>
          <w:iCs/>
          <w:color w:val="FF0000"/>
          <w:sz w:val="20"/>
          <w:szCs w:val="20"/>
        </w:rPr>
        <w:t xml:space="preserve">Note: If the public body engages the services of third-party service providers, this is a </w:t>
      </w:r>
      <w:r w:rsidR="00796432">
        <w:rPr>
          <w:b/>
          <w:bCs/>
          <w:color w:val="FF0000"/>
          <w:u w:val="single"/>
          <w:lang w:val="en-US"/>
        </w:rPr>
        <w:t>HARD REQUIREMENT</w:t>
      </w:r>
      <w:r w:rsidRPr="00AF5E27">
        <w:rPr>
          <w:b/>
          <w:bCs/>
          <w:i/>
          <w:iCs/>
          <w:color w:val="FF0000"/>
          <w:sz w:val="20"/>
          <w:szCs w:val="20"/>
        </w:rPr>
        <w:t>. PIA submissions that do not indicate that there is a contract or agreement in place with third-party service providers will not be reviewed.</w:t>
      </w:r>
    </w:p>
    <w:p w14:paraId="32DAC49E" w14:textId="77777777" w:rsidR="003938F6" w:rsidRPr="003938F6" w:rsidRDefault="003938F6" w:rsidP="003938F6">
      <w:pPr>
        <w:pStyle w:val="ListParagraph"/>
        <w:ind w:left="501"/>
        <w:jc w:val="both"/>
        <w:rPr>
          <w:lang w:val="en-US"/>
        </w:rPr>
      </w:pPr>
    </w:p>
    <w:p w14:paraId="70842981" w14:textId="77777777" w:rsidR="006C14E3" w:rsidRDefault="00B960A8" w:rsidP="00461A3F">
      <w:pPr>
        <w:pStyle w:val="ListParagraph"/>
        <w:spacing w:after="0"/>
        <w:ind w:left="644"/>
        <w:jc w:val="both"/>
        <w:rPr>
          <w:lang w:val="en-US"/>
        </w:rPr>
      </w:pPr>
      <w:r w:rsidRPr="00B960A8">
        <w:rPr>
          <w:rFonts w:ascii="Segoe UI Symbol" w:hAnsi="Segoe UI Symbol" w:cs="Segoe UI Symbol"/>
          <w:lang w:val="en-US"/>
        </w:rPr>
        <w:t>☐</w:t>
      </w:r>
      <w:r w:rsidRPr="00B960A8">
        <w:rPr>
          <w:lang w:val="en-US"/>
        </w:rPr>
        <w:t>Yes</w:t>
      </w:r>
    </w:p>
    <w:p w14:paraId="5820E66D" w14:textId="4DE8A163" w:rsidR="00B960A8" w:rsidRPr="006C14E3" w:rsidRDefault="00B960A8" w:rsidP="00461A3F">
      <w:pPr>
        <w:pStyle w:val="ListParagraph"/>
        <w:spacing w:after="0"/>
        <w:ind w:left="644"/>
        <w:jc w:val="both"/>
        <w:rPr>
          <w:lang w:val="en-US"/>
        </w:rPr>
      </w:pPr>
      <w:r w:rsidRPr="006C14E3">
        <w:rPr>
          <w:rFonts w:ascii="Segoe UI Symbol" w:hAnsi="Segoe UI Symbol" w:cs="Segoe UI Symbol"/>
          <w:lang w:val="en-US"/>
        </w:rPr>
        <w:t>☐</w:t>
      </w:r>
      <w:r w:rsidRPr="006C14E3">
        <w:rPr>
          <w:lang w:val="en-US"/>
        </w:rPr>
        <w:t>No</w:t>
      </w:r>
    </w:p>
    <w:p w14:paraId="1A4A353D" w14:textId="77777777" w:rsidR="00B960A8" w:rsidRDefault="00B960A8" w:rsidP="00461A3F">
      <w:pPr>
        <w:pStyle w:val="ListParagraph"/>
        <w:ind w:left="644"/>
        <w:jc w:val="both"/>
        <w:rPr>
          <w:lang w:val="en-US"/>
        </w:rPr>
      </w:pPr>
    </w:p>
    <w:p w14:paraId="3533790D" w14:textId="7B7AFF0B" w:rsidR="00B960A8" w:rsidRDefault="00B960A8" w:rsidP="00461A3F">
      <w:pPr>
        <w:pStyle w:val="ListParagraph"/>
        <w:ind w:left="644"/>
        <w:jc w:val="both"/>
        <w:rPr>
          <w:lang w:val="en-US"/>
        </w:rPr>
      </w:pPr>
      <w:r w:rsidRPr="00830723">
        <w:rPr>
          <w:b/>
          <w:bCs/>
          <w:lang w:val="en-US"/>
        </w:rPr>
        <w:lastRenderedPageBreak/>
        <w:t>If yes</w:t>
      </w:r>
      <w:r>
        <w:rPr>
          <w:lang w:val="en-US"/>
        </w:rPr>
        <w:t xml:space="preserve">, </w:t>
      </w:r>
      <w:r w:rsidR="00F011AD">
        <w:rPr>
          <w:lang w:val="en-US"/>
        </w:rPr>
        <w:t>proceed to the next question.</w:t>
      </w:r>
    </w:p>
    <w:p w14:paraId="0656635F" w14:textId="77777777" w:rsidR="00B960A8" w:rsidRDefault="00B960A8" w:rsidP="00461A3F">
      <w:pPr>
        <w:pStyle w:val="ListParagraph"/>
        <w:ind w:left="644"/>
        <w:jc w:val="both"/>
        <w:rPr>
          <w:lang w:val="en-US"/>
        </w:rPr>
      </w:pPr>
    </w:p>
    <w:p w14:paraId="45DED1F2" w14:textId="2AED74A2" w:rsidR="00B960A8" w:rsidRPr="00AF5E27" w:rsidRDefault="00B960A8" w:rsidP="00461A3F">
      <w:pPr>
        <w:pStyle w:val="ListParagraph"/>
        <w:ind w:left="644"/>
        <w:jc w:val="both"/>
        <w:rPr>
          <w:b/>
          <w:bCs/>
          <w:color w:val="FF0000"/>
          <w:lang w:val="en-US"/>
        </w:rPr>
      </w:pPr>
      <w:r w:rsidRPr="00AF5E27">
        <w:rPr>
          <w:b/>
          <w:bCs/>
          <w:color w:val="FF0000"/>
          <w:lang w:val="en-US"/>
        </w:rPr>
        <w:t xml:space="preserve">If </w:t>
      </w:r>
      <w:proofErr w:type="gramStart"/>
      <w:r w:rsidRPr="00AF5E27">
        <w:rPr>
          <w:b/>
          <w:bCs/>
          <w:color w:val="FF0000"/>
          <w:lang w:val="en-US"/>
        </w:rPr>
        <w:t>no</w:t>
      </w:r>
      <w:proofErr w:type="gramEnd"/>
      <w:r w:rsidRPr="00AF5E27">
        <w:rPr>
          <w:b/>
          <w:bCs/>
          <w:color w:val="FF0000"/>
          <w:lang w:val="en-US"/>
        </w:rPr>
        <w:t xml:space="preserve">, the public body </w:t>
      </w:r>
      <w:r w:rsidR="00FC5FA9" w:rsidRPr="00AF5E27">
        <w:rPr>
          <w:b/>
          <w:bCs/>
          <w:color w:val="FF0000"/>
          <w:lang w:val="en-US"/>
        </w:rPr>
        <w:t>must</w:t>
      </w:r>
      <w:r w:rsidRPr="00AF5E27">
        <w:rPr>
          <w:b/>
          <w:bCs/>
          <w:color w:val="FF0000"/>
          <w:lang w:val="en-US"/>
        </w:rPr>
        <w:t xml:space="preserve"> ensure it has a contractual agreement</w:t>
      </w:r>
      <w:r w:rsidR="00885ADF" w:rsidRPr="00AF5E27">
        <w:rPr>
          <w:b/>
          <w:bCs/>
          <w:color w:val="FF0000"/>
          <w:lang w:val="en-US"/>
        </w:rPr>
        <w:t>(s)</w:t>
      </w:r>
      <w:r w:rsidRPr="00AF5E27">
        <w:rPr>
          <w:b/>
          <w:bCs/>
          <w:color w:val="FF0000"/>
          <w:lang w:val="en-US"/>
        </w:rPr>
        <w:t xml:space="preserve"> with its service provider</w:t>
      </w:r>
      <w:r w:rsidR="00885ADF" w:rsidRPr="00AF5E27">
        <w:rPr>
          <w:b/>
          <w:bCs/>
          <w:color w:val="FF0000"/>
          <w:lang w:val="en-US"/>
        </w:rPr>
        <w:t>(s)</w:t>
      </w:r>
      <w:r w:rsidRPr="00AF5E27">
        <w:rPr>
          <w:b/>
          <w:bCs/>
          <w:color w:val="FF0000"/>
          <w:lang w:val="en-US"/>
        </w:rPr>
        <w:t xml:space="preserve"> that addresses </w:t>
      </w:r>
      <w:r w:rsidR="000C0A82" w:rsidRPr="00AF5E27">
        <w:rPr>
          <w:b/>
          <w:bCs/>
          <w:color w:val="FF0000"/>
          <w:lang w:val="en-US"/>
        </w:rPr>
        <w:t>all</w:t>
      </w:r>
      <w:r w:rsidR="00037A6A" w:rsidRPr="00AF5E27">
        <w:rPr>
          <w:b/>
          <w:bCs/>
          <w:color w:val="FF0000"/>
          <w:lang w:val="en-US"/>
        </w:rPr>
        <w:t xml:space="preserve"> its compliance obligations under POPA that will be imposed on the service provider to ensure compliance</w:t>
      </w:r>
      <w:r w:rsidR="0048617E" w:rsidRPr="00AF5E27">
        <w:rPr>
          <w:b/>
          <w:bCs/>
          <w:color w:val="FF0000"/>
          <w:lang w:val="en-US"/>
        </w:rPr>
        <w:t xml:space="preserve"> before submitting the PIA</w:t>
      </w:r>
      <w:r w:rsidR="00B67538" w:rsidRPr="00AF5E27">
        <w:rPr>
          <w:b/>
          <w:bCs/>
          <w:color w:val="FF0000"/>
          <w:lang w:val="en-US"/>
        </w:rPr>
        <w:t>.</w:t>
      </w:r>
    </w:p>
    <w:p w14:paraId="3C17C4F3" w14:textId="77777777" w:rsidR="001D7CB3" w:rsidRDefault="001D7CB3" w:rsidP="00461A3F">
      <w:pPr>
        <w:pStyle w:val="ListParagraph"/>
        <w:ind w:left="644"/>
        <w:jc w:val="both"/>
        <w:rPr>
          <w:b/>
          <w:bCs/>
          <w:color w:val="C00000"/>
          <w:lang w:val="en-US"/>
        </w:rPr>
      </w:pPr>
    </w:p>
    <w:p w14:paraId="7208D385" w14:textId="7A93D1FF" w:rsidR="001D7CB3" w:rsidRDefault="007977A0" w:rsidP="00E90A94">
      <w:pPr>
        <w:pStyle w:val="ListParagraph"/>
        <w:numPr>
          <w:ilvl w:val="0"/>
          <w:numId w:val="1"/>
        </w:numPr>
      </w:pPr>
      <w:r>
        <w:t>F</w:t>
      </w:r>
      <w:r w:rsidR="001D7CB3" w:rsidRPr="00C63283">
        <w:t xml:space="preserve">or this project, will the service provider process access to information requests on behalf of the public body? </w:t>
      </w:r>
    </w:p>
    <w:p w14:paraId="49F7D977" w14:textId="77777777" w:rsidR="00C63283" w:rsidRPr="00C63283" w:rsidRDefault="00C63283" w:rsidP="00C63283">
      <w:pPr>
        <w:pStyle w:val="ListParagraph"/>
        <w:ind w:left="501"/>
      </w:pPr>
    </w:p>
    <w:p w14:paraId="0B435AE8" w14:textId="77777777" w:rsidR="00C63283" w:rsidRDefault="00C63283" w:rsidP="00C63283">
      <w:pPr>
        <w:pStyle w:val="ListParagraph"/>
        <w:spacing w:after="0"/>
        <w:jc w:val="both"/>
        <w:rPr>
          <w:lang w:val="en-US"/>
        </w:rPr>
      </w:pPr>
      <w:r w:rsidRPr="00B960A8">
        <w:rPr>
          <w:rFonts w:ascii="Segoe UI Symbol" w:hAnsi="Segoe UI Symbol" w:cs="Segoe UI Symbol"/>
          <w:lang w:val="en-US"/>
        </w:rPr>
        <w:t>☐</w:t>
      </w:r>
      <w:r w:rsidRPr="00B960A8">
        <w:rPr>
          <w:lang w:val="en-US"/>
        </w:rPr>
        <w:t>Yes</w:t>
      </w:r>
    </w:p>
    <w:p w14:paraId="4406C321" w14:textId="066438D0" w:rsidR="001D7CB3" w:rsidRDefault="00C63283" w:rsidP="00264409">
      <w:pPr>
        <w:pStyle w:val="ListParagraph"/>
        <w:spacing w:after="0"/>
        <w:jc w:val="both"/>
        <w:rPr>
          <w:lang w:val="en-US"/>
        </w:rPr>
      </w:pPr>
      <w:r w:rsidRPr="006C14E3">
        <w:rPr>
          <w:rFonts w:ascii="Segoe UI Symbol" w:hAnsi="Segoe UI Symbol" w:cs="Segoe UI Symbol"/>
          <w:lang w:val="en-US"/>
        </w:rPr>
        <w:t>☐</w:t>
      </w:r>
      <w:r w:rsidRPr="006C14E3">
        <w:rPr>
          <w:lang w:val="en-US"/>
        </w:rPr>
        <w:t>No</w:t>
      </w:r>
    </w:p>
    <w:p w14:paraId="45939E27" w14:textId="77777777" w:rsidR="00264409" w:rsidRPr="00264409" w:rsidRDefault="00264409" w:rsidP="00264409">
      <w:pPr>
        <w:pStyle w:val="ListParagraph"/>
        <w:spacing w:after="0"/>
        <w:jc w:val="both"/>
        <w:rPr>
          <w:lang w:val="en-US"/>
        </w:rPr>
      </w:pPr>
    </w:p>
    <w:p w14:paraId="545A1C58" w14:textId="445E8B6A" w:rsidR="001D7CB3" w:rsidRPr="00C63283" w:rsidRDefault="001D7CB3" w:rsidP="00C63283">
      <w:pPr>
        <w:ind w:left="720"/>
      </w:pPr>
      <w:r w:rsidRPr="00C63283">
        <w:rPr>
          <w:b/>
          <w:bCs/>
        </w:rPr>
        <w:t>If yes</w:t>
      </w:r>
      <w:r w:rsidRPr="00C63283">
        <w:t xml:space="preserve">, describe the steps that the public body has taken to ensure the contractual agreement with the service provider addresses access to information request processing. </w:t>
      </w:r>
    </w:p>
    <w:tbl>
      <w:tblPr>
        <w:tblStyle w:val="TableGrid"/>
        <w:tblW w:w="12235" w:type="dxa"/>
        <w:tblInd w:w="704" w:type="dxa"/>
        <w:tblLayout w:type="fixed"/>
        <w:tblLook w:val="04A0" w:firstRow="1" w:lastRow="0" w:firstColumn="1" w:lastColumn="0" w:noHBand="0" w:noVBand="1"/>
      </w:tblPr>
      <w:tblGrid>
        <w:gridCol w:w="12235"/>
      </w:tblGrid>
      <w:tr w:rsidR="00C07580" w14:paraId="6735FEB4" w14:textId="77777777" w:rsidTr="00781856">
        <w:tc>
          <w:tcPr>
            <w:tcW w:w="12235" w:type="dxa"/>
          </w:tcPr>
          <w:p w14:paraId="325AF094" w14:textId="77777777" w:rsidR="00C07580" w:rsidRDefault="00C07580" w:rsidP="00781856">
            <w:pPr>
              <w:jc w:val="both"/>
              <w:rPr>
                <w:lang w:val="en-US"/>
              </w:rPr>
            </w:pPr>
          </w:p>
          <w:p w14:paraId="65CC3C66" w14:textId="77777777" w:rsidR="00C07580" w:rsidRDefault="00C07580" w:rsidP="00781856">
            <w:pPr>
              <w:jc w:val="both"/>
              <w:rPr>
                <w:lang w:val="en-US"/>
              </w:rPr>
            </w:pPr>
          </w:p>
        </w:tc>
      </w:tr>
    </w:tbl>
    <w:p w14:paraId="434759ED" w14:textId="77777777" w:rsidR="00C07580" w:rsidRPr="00C63283" w:rsidRDefault="00C07580" w:rsidP="00C63283"/>
    <w:p w14:paraId="6A54B139" w14:textId="50A5ACA1" w:rsidR="00B303D5" w:rsidRPr="007C321A" w:rsidRDefault="001D7CB3" w:rsidP="007C321A">
      <w:pPr>
        <w:ind w:firstLine="720"/>
      </w:pPr>
      <w:r w:rsidRPr="00C63283">
        <w:rPr>
          <w:b/>
          <w:bCs/>
        </w:rPr>
        <w:t>If no</w:t>
      </w:r>
      <w:r w:rsidRPr="00C63283">
        <w:t xml:space="preserve">, proceed to the next question. </w:t>
      </w:r>
    </w:p>
    <w:p w14:paraId="7B598E7D" w14:textId="59B632A1" w:rsidR="003938F6" w:rsidRPr="003938F6" w:rsidRDefault="00BA47FE" w:rsidP="003938F6">
      <w:pPr>
        <w:pStyle w:val="ListParagraph"/>
        <w:numPr>
          <w:ilvl w:val="0"/>
          <w:numId w:val="1"/>
        </w:numPr>
        <w:jc w:val="both"/>
        <w:rPr>
          <w:lang w:val="en-US"/>
        </w:rPr>
      </w:pPr>
      <w:r>
        <w:rPr>
          <w:lang w:val="en-US"/>
        </w:rPr>
        <w:t xml:space="preserve">For this </w:t>
      </w:r>
      <w:r w:rsidR="00885ADF">
        <w:rPr>
          <w:lang w:val="en-US"/>
        </w:rPr>
        <w:t>p</w:t>
      </w:r>
      <w:r>
        <w:rPr>
          <w:lang w:val="en-US"/>
        </w:rPr>
        <w:t>roject, h</w:t>
      </w:r>
      <w:r w:rsidR="008436E1" w:rsidRPr="00653419">
        <w:rPr>
          <w:lang w:val="en-US"/>
        </w:rPr>
        <w:t>as the public body clarified</w:t>
      </w:r>
      <w:r w:rsidR="00D509B8">
        <w:rPr>
          <w:lang w:val="en-US"/>
        </w:rPr>
        <w:t xml:space="preserve"> in its contractual agreement</w:t>
      </w:r>
      <w:r w:rsidR="00885ADF">
        <w:rPr>
          <w:lang w:val="en-US"/>
        </w:rPr>
        <w:t>(s)</w:t>
      </w:r>
      <w:r w:rsidR="00D509B8">
        <w:rPr>
          <w:lang w:val="en-US"/>
        </w:rPr>
        <w:t xml:space="preserve"> with the service provider</w:t>
      </w:r>
      <w:r w:rsidR="0077605F">
        <w:rPr>
          <w:lang w:val="en-US"/>
        </w:rPr>
        <w:t>(s)</w:t>
      </w:r>
      <w:r>
        <w:rPr>
          <w:lang w:val="en-US"/>
        </w:rPr>
        <w:t>,</w:t>
      </w:r>
      <w:r w:rsidR="008436E1" w:rsidRPr="00653419">
        <w:rPr>
          <w:lang w:val="en-US"/>
        </w:rPr>
        <w:t xml:space="preserve"> that </w:t>
      </w:r>
      <w:r>
        <w:rPr>
          <w:lang w:val="en-US"/>
        </w:rPr>
        <w:t xml:space="preserve">the public body maintains </w:t>
      </w:r>
      <w:r w:rsidR="008436E1" w:rsidRPr="00653419">
        <w:rPr>
          <w:lang w:val="en-US"/>
        </w:rPr>
        <w:t>control</w:t>
      </w:r>
      <w:r>
        <w:rPr>
          <w:lang w:val="en-US"/>
        </w:rPr>
        <w:t xml:space="preserve"> of</w:t>
      </w:r>
      <w:r w:rsidR="008436E1" w:rsidRPr="00653419">
        <w:rPr>
          <w:lang w:val="en-US"/>
        </w:rPr>
        <w:t xml:space="preserve"> any information that the service provider</w:t>
      </w:r>
      <w:r w:rsidR="0077605F">
        <w:rPr>
          <w:lang w:val="en-US"/>
        </w:rPr>
        <w:t>(s)</w:t>
      </w:r>
      <w:r w:rsidR="008436E1" w:rsidRPr="00653419">
        <w:rPr>
          <w:lang w:val="en-US"/>
        </w:rPr>
        <w:t xml:space="preserve"> </w:t>
      </w:r>
      <w:r>
        <w:rPr>
          <w:lang w:val="en-US"/>
        </w:rPr>
        <w:t xml:space="preserve">accesses, </w:t>
      </w:r>
      <w:r w:rsidR="008436E1" w:rsidRPr="00653419">
        <w:rPr>
          <w:lang w:val="en-US"/>
        </w:rPr>
        <w:t>collect</w:t>
      </w:r>
      <w:r>
        <w:rPr>
          <w:lang w:val="en-US"/>
        </w:rPr>
        <w:t>s</w:t>
      </w:r>
      <w:r w:rsidR="00D509B8">
        <w:rPr>
          <w:lang w:val="en-US"/>
        </w:rPr>
        <w:t xml:space="preserve"> or</w:t>
      </w:r>
      <w:r w:rsidR="008436E1" w:rsidRPr="00653419">
        <w:rPr>
          <w:lang w:val="en-US"/>
        </w:rPr>
        <w:t xml:space="preserve"> use</w:t>
      </w:r>
      <w:r>
        <w:rPr>
          <w:lang w:val="en-US"/>
        </w:rPr>
        <w:t>s</w:t>
      </w:r>
      <w:r w:rsidR="008436E1" w:rsidRPr="00653419">
        <w:rPr>
          <w:lang w:val="en-US"/>
        </w:rPr>
        <w:t xml:space="preserve"> </w:t>
      </w:r>
      <w:r w:rsidR="00D509B8">
        <w:rPr>
          <w:lang w:val="en-US"/>
        </w:rPr>
        <w:t xml:space="preserve">in relation to the services </w:t>
      </w:r>
      <w:r>
        <w:rPr>
          <w:lang w:val="en-US"/>
        </w:rPr>
        <w:t xml:space="preserve">which the </w:t>
      </w:r>
      <w:r w:rsidR="00285FD9">
        <w:rPr>
          <w:lang w:val="en-US"/>
        </w:rPr>
        <w:t>service provider</w:t>
      </w:r>
      <w:r w:rsidR="0077605F">
        <w:rPr>
          <w:lang w:val="en-US"/>
        </w:rPr>
        <w:t>(s)</w:t>
      </w:r>
      <w:r>
        <w:rPr>
          <w:lang w:val="en-US"/>
        </w:rPr>
        <w:t xml:space="preserve"> </w:t>
      </w:r>
      <w:r w:rsidR="008A1FD5">
        <w:rPr>
          <w:lang w:val="en-US"/>
        </w:rPr>
        <w:t>provides</w:t>
      </w:r>
      <w:r w:rsidR="00D509B8">
        <w:rPr>
          <w:lang w:val="en-US"/>
        </w:rPr>
        <w:t xml:space="preserve"> to</w:t>
      </w:r>
      <w:r w:rsidR="008436E1" w:rsidRPr="00653419">
        <w:rPr>
          <w:lang w:val="en-US"/>
        </w:rPr>
        <w:t xml:space="preserve"> the public </w:t>
      </w:r>
      <w:r w:rsidR="0077605F" w:rsidRPr="00653419">
        <w:rPr>
          <w:lang w:val="en-US"/>
        </w:rPr>
        <w:t>body?</w:t>
      </w:r>
    </w:p>
    <w:p w14:paraId="13CA7047" w14:textId="647654D9" w:rsidR="003938F6" w:rsidRPr="00AF5E27" w:rsidRDefault="003938F6" w:rsidP="003938F6">
      <w:pPr>
        <w:pStyle w:val="ListParagraph"/>
        <w:ind w:left="501"/>
        <w:jc w:val="both"/>
        <w:rPr>
          <w:b/>
          <w:bCs/>
          <w:lang w:val="en-US"/>
        </w:rPr>
      </w:pPr>
      <w:r w:rsidRPr="00AF5E27">
        <w:rPr>
          <w:b/>
          <w:bCs/>
          <w:i/>
          <w:iCs/>
          <w:color w:val="FF0000"/>
          <w:sz w:val="20"/>
          <w:szCs w:val="20"/>
        </w:rPr>
        <w:t xml:space="preserve">Note: If the public body engages the services of third-party service providers, this is a </w:t>
      </w:r>
      <w:r w:rsidR="00796432">
        <w:rPr>
          <w:b/>
          <w:bCs/>
          <w:color w:val="FF0000"/>
          <w:u w:val="single"/>
          <w:lang w:val="en-US"/>
        </w:rPr>
        <w:t>HARD REQUIREMENT</w:t>
      </w:r>
      <w:r w:rsidRPr="00AF5E27">
        <w:rPr>
          <w:b/>
          <w:bCs/>
          <w:i/>
          <w:iCs/>
          <w:color w:val="FF0000"/>
          <w:sz w:val="20"/>
          <w:szCs w:val="20"/>
        </w:rPr>
        <w:t>. PIA submissions that do not include a copy of associated contracts or agreements will not be reviewed</w:t>
      </w:r>
      <w:r w:rsidR="00EE2826" w:rsidRPr="00AF5E27">
        <w:rPr>
          <w:b/>
          <w:bCs/>
          <w:i/>
          <w:iCs/>
          <w:color w:val="FF0000"/>
          <w:sz w:val="20"/>
          <w:szCs w:val="20"/>
        </w:rPr>
        <w:t xml:space="preserve">. </w:t>
      </w:r>
    </w:p>
    <w:p w14:paraId="7C7A7482" w14:textId="77777777" w:rsidR="00352388" w:rsidRPr="0077605F" w:rsidRDefault="00352388" w:rsidP="00352388">
      <w:pPr>
        <w:pStyle w:val="ListParagraph"/>
        <w:ind w:left="501"/>
        <w:jc w:val="both"/>
        <w:rPr>
          <w:lang w:val="en-US"/>
        </w:rPr>
      </w:pPr>
    </w:p>
    <w:p w14:paraId="1EE06781" w14:textId="77777777" w:rsidR="009307F3" w:rsidRPr="009F7955" w:rsidRDefault="009307F3" w:rsidP="00461A3F">
      <w:pPr>
        <w:pStyle w:val="ListParagraph"/>
        <w:jc w:val="both"/>
        <w:rPr>
          <w:lang w:val="en-US"/>
        </w:rPr>
      </w:pPr>
      <w:bookmarkStart w:id="49" w:name="_Hlk211500275"/>
      <w:r w:rsidRPr="009F7955">
        <w:rPr>
          <w:rFonts w:ascii="Segoe UI Symbol" w:hAnsi="Segoe UI Symbol" w:cs="Segoe UI Symbol"/>
          <w:lang w:val="en-US"/>
        </w:rPr>
        <w:t>☐</w:t>
      </w:r>
      <w:r w:rsidRPr="009F7955">
        <w:rPr>
          <w:lang w:val="en-US"/>
        </w:rPr>
        <w:t>Yes</w:t>
      </w:r>
    </w:p>
    <w:p w14:paraId="73337D2B" w14:textId="2776078F" w:rsidR="009307F3" w:rsidRPr="009F7955" w:rsidRDefault="009307F3" w:rsidP="00461A3F">
      <w:pPr>
        <w:pStyle w:val="ListParagraph"/>
        <w:jc w:val="both"/>
        <w:rPr>
          <w:lang w:val="en-US"/>
        </w:rPr>
      </w:pPr>
      <w:r w:rsidRPr="009F7955">
        <w:rPr>
          <w:rFonts w:ascii="Segoe UI Symbol" w:hAnsi="Segoe UI Symbol" w:cs="Segoe UI Symbol"/>
          <w:lang w:val="en-US"/>
        </w:rPr>
        <w:t>☐</w:t>
      </w:r>
      <w:r w:rsidRPr="009F7955">
        <w:rPr>
          <w:lang w:val="en-US"/>
        </w:rPr>
        <w:t>No</w:t>
      </w:r>
    </w:p>
    <w:bookmarkEnd w:id="49"/>
    <w:p w14:paraId="621CA24A" w14:textId="77777777" w:rsidR="009307F3" w:rsidRPr="009F7955" w:rsidRDefault="009307F3" w:rsidP="00461A3F">
      <w:pPr>
        <w:pStyle w:val="ListParagraph"/>
        <w:jc w:val="both"/>
        <w:rPr>
          <w:lang w:val="en-US"/>
        </w:rPr>
      </w:pPr>
    </w:p>
    <w:p w14:paraId="75516AD6" w14:textId="5B2737CD" w:rsidR="009307F3" w:rsidRPr="00EF5E51" w:rsidRDefault="009307F3" w:rsidP="00461A3F">
      <w:pPr>
        <w:pStyle w:val="ListParagraph"/>
        <w:jc w:val="both"/>
        <w:rPr>
          <w:color w:val="000000" w:themeColor="text1"/>
          <w:lang w:val="en-US"/>
        </w:rPr>
      </w:pPr>
      <w:r w:rsidRPr="009F7955">
        <w:rPr>
          <w:b/>
          <w:bCs/>
          <w:lang w:val="en-US"/>
        </w:rPr>
        <w:t>If</w:t>
      </w:r>
      <w:r w:rsidRPr="009F7955">
        <w:rPr>
          <w:lang w:val="en-US"/>
        </w:rPr>
        <w:t xml:space="preserve"> </w:t>
      </w:r>
      <w:r w:rsidRPr="009F7955">
        <w:rPr>
          <w:b/>
          <w:bCs/>
          <w:lang w:val="en-US"/>
        </w:rPr>
        <w:t xml:space="preserve">yes, </w:t>
      </w:r>
      <w:r w:rsidR="00BA47FE" w:rsidRPr="006C14E3">
        <w:rPr>
          <w:lang w:val="en-US"/>
        </w:rPr>
        <w:t>provide a copy of the agreement</w:t>
      </w:r>
      <w:r w:rsidR="00885ADF">
        <w:rPr>
          <w:lang w:val="en-US"/>
        </w:rPr>
        <w:t>(s)</w:t>
      </w:r>
      <w:r w:rsidR="00BA47FE" w:rsidRPr="006C14E3">
        <w:rPr>
          <w:lang w:val="en-US"/>
        </w:rPr>
        <w:t xml:space="preserve"> and </w:t>
      </w:r>
      <w:r w:rsidR="003D6D4C" w:rsidRPr="00BA47FE">
        <w:rPr>
          <w:color w:val="000000" w:themeColor="text1"/>
          <w:lang w:val="en-US"/>
        </w:rPr>
        <w:t>id</w:t>
      </w:r>
      <w:r w:rsidR="003D6D4C" w:rsidRPr="00EF5E51">
        <w:rPr>
          <w:color w:val="000000" w:themeColor="text1"/>
          <w:lang w:val="en-US"/>
        </w:rPr>
        <w:t>entify the</w:t>
      </w:r>
      <w:r w:rsidR="008436E1" w:rsidRPr="00EF5E51">
        <w:rPr>
          <w:color w:val="000000" w:themeColor="text1"/>
          <w:lang w:val="en-US"/>
        </w:rPr>
        <w:t xml:space="preserve"> provisions in the agreement</w:t>
      </w:r>
      <w:r w:rsidR="00BA47FE">
        <w:rPr>
          <w:color w:val="000000" w:themeColor="text1"/>
          <w:lang w:val="en-US"/>
        </w:rPr>
        <w:t xml:space="preserve"> that </w:t>
      </w:r>
      <w:r w:rsidR="00581FBA">
        <w:rPr>
          <w:color w:val="000000" w:themeColor="text1"/>
          <w:lang w:val="en-US"/>
        </w:rPr>
        <w:t>ensure</w:t>
      </w:r>
      <w:r w:rsidR="00BA47FE">
        <w:rPr>
          <w:color w:val="000000" w:themeColor="text1"/>
          <w:lang w:val="en-US"/>
        </w:rPr>
        <w:t xml:space="preserve"> the public body maintains control of the information.</w:t>
      </w:r>
      <w:r w:rsidR="008436E1" w:rsidRPr="00EF5E51">
        <w:rPr>
          <w:color w:val="000000" w:themeColor="text1"/>
          <w:lang w:val="en-US"/>
        </w:rPr>
        <w:t xml:space="preserve"> </w:t>
      </w:r>
      <w:r w:rsidR="0043104A" w:rsidRPr="00621580">
        <w:rPr>
          <w:b/>
          <w:bCs/>
          <w:color w:val="FF0000"/>
          <w:lang w:val="en-US"/>
        </w:rPr>
        <w:t>[</w:t>
      </w:r>
      <w:r w:rsidR="0043104A">
        <w:rPr>
          <w:b/>
          <w:bCs/>
          <w:color w:val="FF0000"/>
          <w:lang w:val="en-US"/>
        </w:rPr>
        <w:t>enclose with the PIA submission and label it “</w:t>
      </w:r>
      <w:r w:rsidR="0043104A" w:rsidRPr="00621580">
        <w:rPr>
          <w:b/>
          <w:bCs/>
          <w:color w:val="FF0000"/>
          <w:lang w:val="en-US"/>
        </w:rPr>
        <w:t xml:space="preserve">Attachment </w:t>
      </w:r>
      <w:r w:rsidR="0043104A">
        <w:rPr>
          <w:b/>
          <w:bCs/>
          <w:color w:val="FF0000"/>
          <w:lang w:val="en-US"/>
        </w:rPr>
        <w:t>10”]</w:t>
      </w:r>
      <w:r w:rsidR="0043104A">
        <w:rPr>
          <w:color w:val="FF0000"/>
          <w:lang w:val="en-US"/>
        </w:rPr>
        <w:t>.</w:t>
      </w:r>
    </w:p>
    <w:tbl>
      <w:tblPr>
        <w:tblStyle w:val="TableGrid"/>
        <w:tblW w:w="12235" w:type="dxa"/>
        <w:tblInd w:w="704" w:type="dxa"/>
        <w:tblLayout w:type="fixed"/>
        <w:tblLook w:val="04A0" w:firstRow="1" w:lastRow="0" w:firstColumn="1" w:lastColumn="0" w:noHBand="0" w:noVBand="1"/>
      </w:tblPr>
      <w:tblGrid>
        <w:gridCol w:w="12235"/>
      </w:tblGrid>
      <w:tr w:rsidR="00C07580" w14:paraId="099254C2" w14:textId="77777777" w:rsidTr="00781856">
        <w:tc>
          <w:tcPr>
            <w:tcW w:w="12235" w:type="dxa"/>
          </w:tcPr>
          <w:p w14:paraId="41FB56FD" w14:textId="77777777" w:rsidR="00C07580" w:rsidRDefault="00C07580" w:rsidP="00781856">
            <w:pPr>
              <w:jc w:val="both"/>
              <w:rPr>
                <w:lang w:val="en-US"/>
              </w:rPr>
            </w:pPr>
          </w:p>
          <w:p w14:paraId="6244EF04" w14:textId="77777777" w:rsidR="00C07580" w:rsidRDefault="00C07580" w:rsidP="00781856">
            <w:pPr>
              <w:jc w:val="both"/>
              <w:rPr>
                <w:lang w:val="en-US"/>
              </w:rPr>
            </w:pPr>
          </w:p>
        </w:tc>
      </w:tr>
    </w:tbl>
    <w:p w14:paraId="66CBB80A" w14:textId="77777777" w:rsidR="0077605F" w:rsidRDefault="0077605F" w:rsidP="003C5F2D">
      <w:pPr>
        <w:pStyle w:val="NoSpacing"/>
        <w:rPr>
          <w:highlight w:val="yellow"/>
          <w:lang w:val="en-US"/>
        </w:rPr>
      </w:pPr>
    </w:p>
    <w:p w14:paraId="1A62B577" w14:textId="48D13B44" w:rsidR="00306742" w:rsidRPr="00AF5E27" w:rsidRDefault="00885ADF" w:rsidP="00F86741">
      <w:pPr>
        <w:ind w:left="644"/>
        <w:jc w:val="both"/>
        <w:rPr>
          <w:b/>
          <w:bCs/>
          <w:color w:val="FF0000"/>
          <w:lang w:val="en-US"/>
        </w:rPr>
      </w:pPr>
      <w:r w:rsidRPr="00AF5E27">
        <w:rPr>
          <w:b/>
          <w:bCs/>
          <w:color w:val="FF0000"/>
          <w:lang w:val="en-US"/>
        </w:rPr>
        <w:lastRenderedPageBreak/>
        <w:t xml:space="preserve">If </w:t>
      </w:r>
      <w:proofErr w:type="gramStart"/>
      <w:r w:rsidRPr="00AF5E27">
        <w:rPr>
          <w:b/>
          <w:bCs/>
          <w:color w:val="FF0000"/>
          <w:lang w:val="en-US"/>
        </w:rPr>
        <w:t>no</w:t>
      </w:r>
      <w:proofErr w:type="gramEnd"/>
      <w:r w:rsidRPr="00AF5E27">
        <w:rPr>
          <w:b/>
          <w:bCs/>
          <w:color w:val="FF0000"/>
          <w:lang w:val="en-US"/>
        </w:rPr>
        <w:t xml:space="preserve">, the public body </w:t>
      </w:r>
      <w:r w:rsidR="00FC5FA9" w:rsidRPr="00AF5E27">
        <w:rPr>
          <w:b/>
          <w:bCs/>
          <w:color w:val="FF0000"/>
          <w:lang w:val="en-US"/>
        </w:rPr>
        <w:t>must</w:t>
      </w:r>
      <w:r w:rsidRPr="00AF5E27">
        <w:rPr>
          <w:b/>
          <w:bCs/>
          <w:color w:val="FF0000"/>
          <w:lang w:val="en-US"/>
        </w:rPr>
        <w:t xml:space="preserve"> ensure it has a contractual agreement</w:t>
      </w:r>
      <w:r w:rsidR="0077605F" w:rsidRPr="00AF5E27">
        <w:rPr>
          <w:b/>
          <w:bCs/>
          <w:color w:val="FF0000"/>
          <w:lang w:val="en-US"/>
        </w:rPr>
        <w:t>(s)</w:t>
      </w:r>
      <w:r w:rsidRPr="00AF5E27">
        <w:rPr>
          <w:b/>
          <w:bCs/>
          <w:color w:val="FF0000"/>
          <w:lang w:val="en-US"/>
        </w:rPr>
        <w:t xml:space="preserve"> with its service provider that ensures the public body maintains control of information involved with the project before it submits its PIA.</w:t>
      </w:r>
    </w:p>
    <w:p w14:paraId="120C4F3B" w14:textId="77AF29D9" w:rsidR="00653419" w:rsidRPr="0077605F" w:rsidRDefault="00C2390F" w:rsidP="00E90A94">
      <w:pPr>
        <w:pStyle w:val="ListParagraph"/>
        <w:numPr>
          <w:ilvl w:val="0"/>
          <w:numId w:val="1"/>
        </w:numPr>
        <w:jc w:val="both"/>
        <w:rPr>
          <w:lang w:val="en-US"/>
        </w:rPr>
      </w:pPr>
      <w:r w:rsidRPr="00653419">
        <w:rPr>
          <w:lang w:val="en-US"/>
        </w:rPr>
        <w:t>Do</w:t>
      </w:r>
      <w:r w:rsidR="00885ADF">
        <w:rPr>
          <w:lang w:val="en-US"/>
        </w:rPr>
        <w:t>es</w:t>
      </w:r>
      <w:r w:rsidRPr="00653419">
        <w:rPr>
          <w:lang w:val="en-US"/>
        </w:rPr>
        <w:t xml:space="preserve"> the</w:t>
      </w:r>
      <w:r w:rsidR="00885ADF">
        <w:rPr>
          <w:lang w:val="en-US"/>
        </w:rPr>
        <w:t xml:space="preserve"> contractual </w:t>
      </w:r>
      <w:r w:rsidRPr="00653419">
        <w:rPr>
          <w:lang w:val="en-US"/>
        </w:rPr>
        <w:t>agreement</w:t>
      </w:r>
      <w:r w:rsidR="00885ADF">
        <w:rPr>
          <w:lang w:val="en-US"/>
        </w:rPr>
        <w:t>(s)</w:t>
      </w:r>
      <w:r w:rsidRPr="00653419">
        <w:rPr>
          <w:lang w:val="en-US"/>
        </w:rPr>
        <w:t xml:space="preserve"> in place with the public body’s </w:t>
      </w:r>
      <w:r w:rsidR="00885ADF">
        <w:rPr>
          <w:lang w:val="en-US"/>
        </w:rPr>
        <w:t xml:space="preserve">service provider(s) </w:t>
      </w:r>
      <w:r w:rsidRPr="00653419">
        <w:rPr>
          <w:lang w:val="en-US"/>
        </w:rPr>
        <w:t xml:space="preserve">identify each party’s responsibilities related to </w:t>
      </w:r>
      <w:proofErr w:type="gramStart"/>
      <w:r w:rsidR="001F34F8">
        <w:rPr>
          <w:lang w:val="en-US"/>
        </w:rPr>
        <w:t xml:space="preserve">the </w:t>
      </w:r>
      <w:r w:rsidR="00581FBA" w:rsidRPr="00653419">
        <w:rPr>
          <w:lang w:val="en-US"/>
        </w:rPr>
        <w:t>privacy</w:t>
      </w:r>
      <w:proofErr w:type="gramEnd"/>
      <w:r w:rsidRPr="00653419">
        <w:rPr>
          <w:lang w:val="en-US"/>
        </w:rPr>
        <w:t xml:space="preserve"> and security of personal information? </w:t>
      </w:r>
    </w:p>
    <w:bookmarkStart w:id="50" w:name="_Hlk179969748"/>
    <w:p w14:paraId="3A6B8FCB" w14:textId="325F8DC4" w:rsidR="00C2390F" w:rsidRPr="006F6EBB" w:rsidRDefault="00000000" w:rsidP="00461A3F">
      <w:pPr>
        <w:pStyle w:val="ListParagraph"/>
        <w:jc w:val="both"/>
        <w:rPr>
          <w:lang w:val="en-US"/>
        </w:rPr>
      </w:pPr>
      <w:sdt>
        <w:sdtPr>
          <w:rPr>
            <w:lang w:val="en-US"/>
          </w:rPr>
          <w:id w:val="-384559252"/>
          <w14:checkbox>
            <w14:checked w14:val="0"/>
            <w14:checkedState w14:val="2612" w14:font="MS Gothic"/>
            <w14:uncheckedState w14:val="2610" w14:font="MS Gothic"/>
          </w14:checkbox>
        </w:sdtPr>
        <w:sdtContent>
          <w:r w:rsidR="003D7796">
            <w:rPr>
              <w:rFonts w:ascii="MS Gothic" w:eastAsia="MS Gothic" w:hAnsi="MS Gothic" w:hint="eastAsia"/>
              <w:lang w:val="en-US"/>
            </w:rPr>
            <w:t>☐</w:t>
          </w:r>
        </w:sdtContent>
      </w:sdt>
      <w:r w:rsidR="00C2390F" w:rsidRPr="006F6EBB">
        <w:rPr>
          <w:lang w:val="en-US"/>
        </w:rPr>
        <w:t>Yes</w:t>
      </w:r>
    </w:p>
    <w:p w14:paraId="4B7834EA" w14:textId="77777777" w:rsidR="00C2390F" w:rsidRPr="009E0E02" w:rsidRDefault="00000000" w:rsidP="00461A3F">
      <w:pPr>
        <w:pStyle w:val="ListParagraph"/>
        <w:jc w:val="both"/>
        <w:rPr>
          <w:lang w:val="en-US"/>
        </w:rPr>
      </w:pPr>
      <w:sdt>
        <w:sdtPr>
          <w:rPr>
            <w:lang w:val="en-US"/>
          </w:rPr>
          <w:id w:val="25455757"/>
          <w14:checkbox>
            <w14:checked w14:val="0"/>
            <w14:checkedState w14:val="2612" w14:font="MS Gothic"/>
            <w14:uncheckedState w14:val="2610" w14:font="MS Gothic"/>
          </w14:checkbox>
        </w:sdtPr>
        <w:sdtContent>
          <w:r w:rsidR="00C2390F">
            <w:rPr>
              <w:rFonts w:ascii="MS Gothic" w:eastAsia="MS Gothic" w:hAnsi="MS Gothic" w:hint="eastAsia"/>
              <w:lang w:val="en-US"/>
            </w:rPr>
            <w:t>☐</w:t>
          </w:r>
        </w:sdtContent>
      </w:sdt>
      <w:r w:rsidR="00C2390F" w:rsidRPr="006F6EBB">
        <w:rPr>
          <w:lang w:val="en-US"/>
        </w:rPr>
        <w:t>No</w:t>
      </w:r>
      <w:bookmarkEnd w:id="50"/>
    </w:p>
    <w:p w14:paraId="45C22C98" w14:textId="4B521771" w:rsidR="00C2390F" w:rsidRPr="008436E1" w:rsidRDefault="00C2390F" w:rsidP="00461A3F">
      <w:pPr>
        <w:ind w:left="720"/>
        <w:jc w:val="both"/>
        <w:rPr>
          <w:i/>
          <w:iCs/>
          <w:color w:val="7030A0"/>
          <w:lang w:val="en-US"/>
        </w:rPr>
      </w:pPr>
      <w:r>
        <w:rPr>
          <w:lang w:val="en-US"/>
        </w:rPr>
        <w:t xml:space="preserve">If </w:t>
      </w:r>
      <w:r w:rsidRPr="009E0E02">
        <w:rPr>
          <w:b/>
          <w:bCs/>
          <w:lang w:val="en-US"/>
        </w:rPr>
        <w:t>yes</w:t>
      </w:r>
      <w:r>
        <w:rPr>
          <w:lang w:val="en-US"/>
        </w:rPr>
        <w:t xml:space="preserve">, </w:t>
      </w:r>
      <w:r w:rsidR="00581FBA">
        <w:rPr>
          <w:lang w:val="en-US"/>
        </w:rPr>
        <w:t>identify</w:t>
      </w:r>
      <w:r w:rsidR="00885ADF" w:rsidRPr="008436E1">
        <w:rPr>
          <w:lang w:val="en-US"/>
        </w:rPr>
        <w:t xml:space="preserve"> </w:t>
      </w:r>
      <w:r w:rsidRPr="008436E1">
        <w:rPr>
          <w:lang w:val="en-US"/>
        </w:rPr>
        <w:t>the sections of the agreement(s) that describe the privacy and security provisions, including any provisions that pertain to the collection, use, disclosure, protection, retention of personal information and termination provisions.</w:t>
      </w:r>
    </w:p>
    <w:p w14:paraId="66597F38" w14:textId="77777777" w:rsidR="00157CA0" w:rsidRDefault="00157CA0" w:rsidP="003C5F2D">
      <w:pPr>
        <w:pStyle w:val="NoSpacing"/>
        <w:rPr>
          <w:lang w:val="en-US"/>
        </w:rPr>
      </w:pPr>
    </w:p>
    <w:tbl>
      <w:tblPr>
        <w:tblStyle w:val="TableGrid"/>
        <w:tblW w:w="12235" w:type="dxa"/>
        <w:tblInd w:w="704" w:type="dxa"/>
        <w:tblLayout w:type="fixed"/>
        <w:tblLook w:val="04A0" w:firstRow="1" w:lastRow="0" w:firstColumn="1" w:lastColumn="0" w:noHBand="0" w:noVBand="1"/>
      </w:tblPr>
      <w:tblGrid>
        <w:gridCol w:w="12235"/>
      </w:tblGrid>
      <w:tr w:rsidR="00C07580" w14:paraId="4E0B64B9" w14:textId="77777777" w:rsidTr="00781856">
        <w:tc>
          <w:tcPr>
            <w:tcW w:w="12235" w:type="dxa"/>
          </w:tcPr>
          <w:p w14:paraId="361B7F2A" w14:textId="77777777" w:rsidR="00C07580" w:rsidRDefault="00C07580" w:rsidP="00781856">
            <w:pPr>
              <w:jc w:val="both"/>
              <w:rPr>
                <w:lang w:val="en-US"/>
              </w:rPr>
            </w:pPr>
          </w:p>
          <w:p w14:paraId="57EA2E9F" w14:textId="77777777" w:rsidR="00C07580" w:rsidRDefault="00C07580" w:rsidP="00781856">
            <w:pPr>
              <w:jc w:val="both"/>
              <w:rPr>
                <w:lang w:val="en-US"/>
              </w:rPr>
            </w:pPr>
          </w:p>
        </w:tc>
      </w:tr>
    </w:tbl>
    <w:p w14:paraId="6342FC2E" w14:textId="77777777" w:rsidR="00C07580" w:rsidRDefault="00C07580" w:rsidP="00461A3F">
      <w:pPr>
        <w:pStyle w:val="ListParagraph"/>
        <w:jc w:val="both"/>
        <w:rPr>
          <w:b/>
          <w:bCs/>
          <w:lang w:val="en-US"/>
        </w:rPr>
      </w:pPr>
    </w:p>
    <w:p w14:paraId="465EF608" w14:textId="29D7E27D" w:rsidR="00306742" w:rsidRDefault="00306742" w:rsidP="00461A3F">
      <w:pPr>
        <w:pStyle w:val="ListParagraph"/>
        <w:jc w:val="both"/>
        <w:rPr>
          <w:lang w:val="en-US"/>
        </w:rPr>
      </w:pPr>
      <w:r w:rsidRPr="00306742">
        <w:rPr>
          <w:b/>
          <w:bCs/>
          <w:lang w:val="en-US"/>
        </w:rPr>
        <w:t xml:space="preserve">If no, </w:t>
      </w:r>
      <w:r w:rsidR="00066012">
        <w:rPr>
          <w:lang w:val="en-US"/>
        </w:rPr>
        <w:t>d</w:t>
      </w:r>
      <w:r w:rsidR="00885ADF">
        <w:rPr>
          <w:lang w:val="en-US"/>
        </w:rPr>
        <w:t>escribe the steps the public body will take to meet these requirements</w:t>
      </w:r>
      <w:r w:rsidR="00581FBA">
        <w:rPr>
          <w:lang w:val="en-US"/>
        </w:rPr>
        <w:t xml:space="preserve"> and the timeframe by which the public body will meet these requirements</w:t>
      </w:r>
      <w:r w:rsidR="00885ADF">
        <w:rPr>
          <w:lang w:val="en-US"/>
        </w:rPr>
        <w:t>.</w:t>
      </w:r>
    </w:p>
    <w:tbl>
      <w:tblPr>
        <w:tblStyle w:val="TableGrid"/>
        <w:tblW w:w="12235" w:type="dxa"/>
        <w:tblInd w:w="704" w:type="dxa"/>
        <w:tblLayout w:type="fixed"/>
        <w:tblLook w:val="04A0" w:firstRow="1" w:lastRow="0" w:firstColumn="1" w:lastColumn="0" w:noHBand="0" w:noVBand="1"/>
      </w:tblPr>
      <w:tblGrid>
        <w:gridCol w:w="12235"/>
      </w:tblGrid>
      <w:tr w:rsidR="00C07580" w14:paraId="4E94A3BD" w14:textId="77777777" w:rsidTr="00781856">
        <w:tc>
          <w:tcPr>
            <w:tcW w:w="12235" w:type="dxa"/>
          </w:tcPr>
          <w:p w14:paraId="29886B7E" w14:textId="77777777" w:rsidR="00C07580" w:rsidRDefault="00C07580" w:rsidP="00781856">
            <w:pPr>
              <w:jc w:val="both"/>
              <w:rPr>
                <w:lang w:val="en-US"/>
              </w:rPr>
            </w:pPr>
          </w:p>
          <w:p w14:paraId="71907991" w14:textId="77777777" w:rsidR="00C07580" w:rsidRDefault="00C07580" w:rsidP="00781856">
            <w:pPr>
              <w:jc w:val="both"/>
              <w:rPr>
                <w:lang w:val="en-US"/>
              </w:rPr>
            </w:pPr>
          </w:p>
        </w:tc>
      </w:tr>
    </w:tbl>
    <w:p w14:paraId="6E481B31" w14:textId="77777777" w:rsidR="0088630C" w:rsidRDefault="0088630C" w:rsidP="0088630C">
      <w:pPr>
        <w:pStyle w:val="ListParagraph"/>
        <w:ind w:left="501"/>
        <w:jc w:val="both"/>
        <w:rPr>
          <w:lang w:val="en-US"/>
        </w:rPr>
      </w:pPr>
    </w:p>
    <w:p w14:paraId="0577D917" w14:textId="3101051A" w:rsidR="003431BD" w:rsidRPr="003431BD" w:rsidRDefault="000141D4" w:rsidP="00E90A94">
      <w:pPr>
        <w:pStyle w:val="ListParagraph"/>
        <w:numPr>
          <w:ilvl w:val="0"/>
          <w:numId w:val="1"/>
        </w:numPr>
        <w:jc w:val="both"/>
        <w:rPr>
          <w:lang w:val="en-US"/>
        </w:rPr>
      </w:pPr>
      <w:r>
        <w:rPr>
          <w:lang w:val="en-US"/>
        </w:rPr>
        <w:t>Identify sections of the contract</w:t>
      </w:r>
      <w:r w:rsidR="005E5DC2">
        <w:rPr>
          <w:lang w:val="en-US"/>
        </w:rPr>
        <w:t>ual</w:t>
      </w:r>
      <w:r>
        <w:rPr>
          <w:lang w:val="en-US"/>
        </w:rPr>
        <w:t xml:space="preserve"> agreement</w:t>
      </w:r>
      <w:r w:rsidR="003431BD">
        <w:rPr>
          <w:lang w:val="en-US"/>
        </w:rPr>
        <w:t>(s)</w:t>
      </w:r>
      <w:r>
        <w:rPr>
          <w:lang w:val="en-US"/>
        </w:rPr>
        <w:t xml:space="preserve"> with the service provider</w:t>
      </w:r>
      <w:r w:rsidR="003431BD">
        <w:rPr>
          <w:lang w:val="en-US"/>
        </w:rPr>
        <w:t>(s)</w:t>
      </w:r>
      <w:r>
        <w:rPr>
          <w:lang w:val="en-US"/>
        </w:rPr>
        <w:t xml:space="preserve"> that address</w:t>
      </w:r>
      <w:r w:rsidR="001F34F8">
        <w:rPr>
          <w:lang w:val="en-US"/>
        </w:rPr>
        <w:t>(</w:t>
      </w:r>
      <w:r w:rsidR="003431BD">
        <w:rPr>
          <w:lang w:val="en-US"/>
        </w:rPr>
        <w:t>es</w:t>
      </w:r>
      <w:r w:rsidR="001F34F8">
        <w:rPr>
          <w:lang w:val="en-US"/>
        </w:rPr>
        <w:t>)</w:t>
      </w:r>
      <w:r>
        <w:rPr>
          <w:lang w:val="en-US"/>
        </w:rPr>
        <w:t xml:space="preserve"> </w:t>
      </w:r>
      <w:r w:rsidR="005E5DC2">
        <w:rPr>
          <w:lang w:val="en-US"/>
        </w:rPr>
        <w:t xml:space="preserve">ongoing </w:t>
      </w:r>
      <w:r>
        <w:rPr>
          <w:lang w:val="en-US"/>
        </w:rPr>
        <w:t>training requirements for the employees of the service provider</w:t>
      </w:r>
      <w:r w:rsidR="003431BD">
        <w:rPr>
          <w:lang w:val="en-US"/>
        </w:rPr>
        <w:t>(s)</w:t>
      </w:r>
      <w:r>
        <w:rPr>
          <w:lang w:val="en-US"/>
        </w:rPr>
        <w:t xml:space="preserve"> </w:t>
      </w:r>
      <w:r w:rsidR="005E5DC2">
        <w:rPr>
          <w:lang w:val="en-US"/>
        </w:rPr>
        <w:t>who have</w:t>
      </w:r>
      <w:r>
        <w:rPr>
          <w:lang w:val="en-US"/>
        </w:rPr>
        <w:t xml:space="preserve"> access</w:t>
      </w:r>
      <w:r w:rsidR="005E5DC2">
        <w:rPr>
          <w:lang w:val="en-US"/>
        </w:rPr>
        <w:t xml:space="preserve"> to</w:t>
      </w:r>
      <w:r>
        <w:rPr>
          <w:lang w:val="en-US"/>
        </w:rPr>
        <w:t xml:space="preserve"> personal information involved in this project.</w:t>
      </w:r>
    </w:p>
    <w:p w14:paraId="4D540509" w14:textId="77777777" w:rsidR="001C6341" w:rsidRDefault="001C6341" w:rsidP="00DB0588">
      <w:pPr>
        <w:pStyle w:val="NoSpacing"/>
        <w:rPr>
          <w:lang w:val="en-US"/>
        </w:rPr>
      </w:pPr>
    </w:p>
    <w:tbl>
      <w:tblPr>
        <w:tblStyle w:val="TableGrid"/>
        <w:tblW w:w="12235" w:type="dxa"/>
        <w:tblInd w:w="704" w:type="dxa"/>
        <w:tblLayout w:type="fixed"/>
        <w:tblLook w:val="04A0" w:firstRow="1" w:lastRow="0" w:firstColumn="1" w:lastColumn="0" w:noHBand="0" w:noVBand="1"/>
      </w:tblPr>
      <w:tblGrid>
        <w:gridCol w:w="12235"/>
      </w:tblGrid>
      <w:tr w:rsidR="00C07580" w14:paraId="57B198C0" w14:textId="77777777" w:rsidTr="00781856">
        <w:tc>
          <w:tcPr>
            <w:tcW w:w="12235" w:type="dxa"/>
          </w:tcPr>
          <w:p w14:paraId="48D6D5BF" w14:textId="77777777" w:rsidR="00C07580" w:rsidRDefault="00C07580" w:rsidP="00781856">
            <w:pPr>
              <w:jc w:val="both"/>
              <w:rPr>
                <w:lang w:val="en-US"/>
              </w:rPr>
            </w:pPr>
          </w:p>
          <w:p w14:paraId="74D2D7E6" w14:textId="77777777" w:rsidR="00C07580" w:rsidRDefault="00C07580" w:rsidP="00781856">
            <w:pPr>
              <w:jc w:val="both"/>
              <w:rPr>
                <w:lang w:val="en-US"/>
              </w:rPr>
            </w:pPr>
          </w:p>
        </w:tc>
      </w:tr>
    </w:tbl>
    <w:p w14:paraId="1CBE2891" w14:textId="77777777" w:rsidR="00C07580" w:rsidRPr="003431BD" w:rsidRDefault="00C07580" w:rsidP="00DB0588">
      <w:pPr>
        <w:pStyle w:val="NoSpacing"/>
        <w:rPr>
          <w:lang w:val="en-US"/>
        </w:rPr>
      </w:pPr>
    </w:p>
    <w:p w14:paraId="45330866" w14:textId="407E4B54" w:rsidR="007538A6" w:rsidRDefault="003D6D4C" w:rsidP="007538A6">
      <w:pPr>
        <w:pStyle w:val="Heading2"/>
        <w:spacing w:before="0" w:beforeAutospacing="0"/>
        <w:rPr>
          <w:color w:val="81232C"/>
        </w:rPr>
      </w:pPr>
      <w:bookmarkStart w:id="51" w:name="_Toc222991474"/>
      <w:r w:rsidRPr="005A55B7">
        <w:rPr>
          <w:color w:val="81232C"/>
        </w:rPr>
        <w:t xml:space="preserve">H. </w:t>
      </w:r>
      <w:r w:rsidR="00D51D3D">
        <w:rPr>
          <w:color w:val="81232C"/>
        </w:rPr>
        <w:t xml:space="preserve">Project </w:t>
      </w:r>
      <w:r w:rsidR="0017486A" w:rsidRPr="005A55B7">
        <w:rPr>
          <w:color w:val="81232C"/>
        </w:rPr>
        <w:t>R</w:t>
      </w:r>
      <w:r w:rsidRPr="005A55B7">
        <w:rPr>
          <w:color w:val="81232C"/>
        </w:rPr>
        <w:t xml:space="preserve">isk </w:t>
      </w:r>
      <w:r w:rsidR="00D51D3D">
        <w:rPr>
          <w:color w:val="81232C"/>
        </w:rPr>
        <w:t xml:space="preserve">Assessment and </w:t>
      </w:r>
      <w:r w:rsidR="0017486A" w:rsidRPr="005A55B7">
        <w:rPr>
          <w:color w:val="81232C"/>
        </w:rPr>
        <w:t>M</w:t>
      </w:r>
      <w:r w:rsidRPr="005A55B7">
        <w:rPr>
          <w:color w:val="81232C"/>
        </w:rPr>
        <w:t xml:space="preserve">itigation </w:t>
      </w:r>
      <w:r w:rsidR="00D44F01">
        <w:rPr>
          <w:color w:val="81232C"/>
        </w:rPr>
        <w:t>*</w:t>
      </w:r>
      <w:bookmarkEnd w:id="51"/>
    </w:p>
    <w:p w14:paraId="10C19DE2" w14:textId="765166C7" w:rsidR="005B39EA" w:rsidRPr="007C321A" w:rsidRDefault="003D6D4C" w:rsidP="00C16736">
      <w:pPr>
        <w:rPr>
          <w:b/>
          <w:bCs/>
          <w:i/>
          <w:iCs/>
          <w:sz w:val="20"/>
          <w:szCs w:val="20"/>
          <w:lang w:val="en-US"/>
        </w:rPr>
      </w:pPr>
      <w:r w:rsidRPr="007C321A">
        <w:rPr>
          <w:i/>
          <w:iCs/>
          <w:sz w:val="20"/>
          <w:szCs w:val="20"/>
          <w:lang w:val="en-US"/>
        </w:rPr>
        <w:t>Complete the following privacy risk assessment</w:t>
      </w:r>
      <w:r w:rsidR="007538A6" w:rsidRPr="007C321A">
        <w:rPr>
          <w:i/>
          <w:iCs/>
          <w:sz w:val="20"/>
          <w:szCs w:val="20"/>
          <w:lang w:val="en-US"/>
        </w:rPr>
        <w:t xml:space="preserve"> and</w:t>
      </w:r>
      <w:r w:rsidRPr="007C321A">
        <w:rPr>
          <w:i/>
          <w:iCs/>
          <w:sz w:val="20"/>
          <w:szCs w:val="20"/>
          <w:lang w:val="en-US"/>
        </w:rPr>
        <w:t xml:space="preserve"> mitigation table for this project</w:t>
      </w:r>
      <w:r w:rsidR="007538A6" w:rsidRPr="007C321A">
        <w:rPr>
          <w:i/>
          <w:iCs/>
          <w:sz w:val="20"/>
          <w:szCs w:val="20"/>
          <w:lang w:val="en-US"/>
        </w:rPr>
        <w:t>.</w:t>
      </w:r>
      <w:r w:rsidR="00CA2F03" w:rsidRPr="007C321A">
        <w:rPr>
          <w:i/>
          <w:iCs/>
          <w:sz w:val="20"/>
          <w:szCs w:val="20"/>
          <w:lang w:val="en-US"/>
        </w:rPr>
        <w:t xml:space="preserve"> The risks listed </w:t>
      </w:r>
      <w:r w:rsidR="00356384" w:rsidRPr="007C321A">
        <w:rPr>
          <w:i/>
          <w:iCs/>
          <w:sz w:val="20"/>
          <w:szCs w:val="20"/>
          <w:lang w:val="en-US"/>
        </w:rPr>
        <w:t>under the section are common privacy risks that may exist in projects. The public body is responsible for identifying all other risks that may exist in this project.</w:t>
      </w:r>
    </w:p>
    <w:p w14:paraId="648D054D" w14:textId="2FB489FE" w:rsidR="00215A9A" w:rsidRDefault="00215A9A" w:rsidP="00E90A94">
      <w:pPr>
        <w:pStyle w:val="ListParagraph"/>
        <w:numPr>
          <w:ilvl w:val="0"/>
          <w:numId w:val="1"/>
        </w:numPr>
        <w:jc w:val="both"/>
        <w:rPr>
          <w:lang w:val="en-US"/>
        </w:rPr>
      </w:pPr>
      <w:r w:rsidRPr="00215A9A">
        <w:rPr>
          <w:lang w:val="en-US"/>
        </w:rPr>
        <w:t>Did the public body conduct a</w:t>
      </w:r>
      <w:r w:rsidR="00542897">
        <w:rPr>
          <w:lang w:val="en-US"/>
        </w:rPr>
        <w:t xml:space="preserve"> security threat and risk assessment (STRA)</w:t>
      </w:r>
      <w:r w:rsidR="001F34F8">
        <w:rPr>
          <w:lang w:val="en-US"/>
        </w:rPr>
        <w:t>,</w:t>
      </w:r>
      <w:r w:rsidR="00542897">
        <w:rPr>
          <w:lang w:val="en-US"/>
        </w:rPr>
        <w:t xml:space="preserve"> including</w:t>
      </w:r>
      <w:r w:rsidRPr="00215A9A">
        <w:rPr>
          <w:lang w:val="en-US"/>
        </w:rPr>
        <w:t xml:space="preserve"> </w:t>
      </w:r>
      <w:r w:rsidR="001F34F8">
        <w:rPr>
          <w:lang w:val="en-US"/>
        </w:rPr>
        <w:t xml:space="preserve">a </w:t>
      </w:r>
      <w:r w:rsidRPr="00215A9A">
        <w:rPr>
          <w:lang w:val="en-US"/>
        </w:rPr>
        <w:t>vulnerability assessment</w:t>
      </w:r>
      <w:r w:rsidR="001E514D">
        <w:rPr>
          <w:lang w:val="en-US"/>
        </w:rPr>
        <w:t xml:space="preserve"> (VA)</w:t>
      </w:r>
      <w:r w:rsidR="00542897">
        <w:rPr>
          <w:lang w:val="en-US"/>
        </w:rPr>
        <w:t xml:space="preserve"> and</w:t>
      </w:r>
      <w:r w:rsidR="006A091B">
        <w:rPr>
          <w:lang w:val="en-US"/>
        </w:rPr>
        <w:t xml:space="preserve"> </w:t>
      </w:r>
      <w:r w:rsidRPr="00215A9A">
        <w:rPr>
          <w:lang w:val="en-US"/>
        </w:rPr>
        <w:t>penetration test</w:t>
      </w:r>
      <w:r w:rsidR="006A091B">
        <w:rPr>
          <w:lang w:val="en-US"/>
        </w:rPr>
        <w:t xml:space="preserve"> </w:t>
      </w:r>
      <w:r w:rsidR="001E514D">
        <w:rPr>
          <w:lang w:val="en-US"/>
        </w:rPr>
        <w:t xml:space="preserve">(pentest) </w:t>
      </w:r>
      <w:r w:rsidRPr="00215A9A">
        <w:rPr>
          <w:lang w:val="en-US"/>
        </w:rPr>
        <w:t>for the project?</w:t>
      </w:r>
    </w:p>
    <w:p w14:paraId="2CCC32BB" w14:textId="77777777" w:rsidR="00215A9A" w:rsidRPr="00215A9A" w:rsidRDefault="00000000" w:rsidP="00215A9A">
      <w:pPr>
        <w:pStyle w:val="NoSpacing"/>
        <w:ind w:left="644"/>
        <w:rPr>
          <w:lang w:val="en-US"/>
        </w:rPr>
      </w:pPr>
      <w:sdt>
        <w:sdtPr>
          <w:rPr>
            <w:rFonts w:ascii="MS Gothic" w:eastAsia="MS Gothic" w:hAnsi="MS Gothic"/>
            <w:lang w:val="en-US"/>
          </w:rPr>
          <w:id w:val="1231501990"/>
          <w14:checkbox>
            <w14:checked w14:val="0"/>
            <w14:checkedState w14:val="2612" w14:font="MS Gothic"/>
            <w14:uncheckedState w14:val="2610" w14:font="MS Gothic"/>
          </w14:checkbox>
        </w:sdtPr>
        <w:sdtContent>
          <w:r w:rsidR="00215A9A" w:rsidRPr="00215A9A">
            <w:rPr>
              <w:rFonts w:ascii="MS Gothic" w:eastAsia="MS Gothic" w:hAnsi="MS Gothic" w:hint="eastAsia"/>
              <w:lang w:val="en-US"/>
            </w:rPr>
            <w:t>☐</w:t>
          </w:r>
        </w:sdtContent>
      </w:sdt>
      <w:r w:rsidR="00215A9A" w:rsidRPr="00215A9A">
        <w:rPr>
          <w:lang w:val="en-US"/>
        </w:rPr>
        <w:t>Yes</w:t>
      </w:r>
    </w:p>
    <w:p w14:paraId="30C2FC49" w14:textId="77777777" w:rsidR="00215A9A" w:rsidRDefault="00000000" w:rsidP="00215A9A">
      <w:pPr>
        <w:pStyle w:val="NoSpacing"/>
        <w:ind w:left="644"/>
        <w:rPr>
          <w:lang w:val="en-US"/>
        </w:rPr>
      </w:pPr>
      <w:sdt>
        <w:sdtPr>
          <w:rPr>
            <w:rFonts w:ascii="MS Gothic" w:eastAsia="MS Gothic" w:hAnsi="MS Gothic"/>
            <w:lang w:val="en-US"/>
          </w:rPr>
          <w:id w:val="921759549"/>
          <w14:checkbox>
            <w14:checked w14:val="0"/>
            <w14:checkedState w14:val="2612" w14:font="MS Gothic"/>
            <w14:uncheckedState w14:val="2610" w14:font="MS Gothic"/>
          </w14:checkbox>
        </w:sdtPr>
        <w:sdtContent>
          <w:r w:rsidR="00215A9A" w:rsidRPr="00215A9A">
            <w:rPr>
              <w:rFonts w:ascii="MS Gothic" w:eastAsia="MS Gothic" w:hAnsi="MS Gothic" w:hint="eastAsia"/>
              <w:lang w:val="en-US"/>
            </w:rPr>
            <w:t>☐</w:t>
          </w:r>
        </w:sdtContent>
      </w:sdt>
      <w:r w:rsidR="00215A9A" w:rsidRPr="00215A9A">
        <w:rPr>
          <w:lang w:val="en-US"/>
        </w:rPr>
        <w:t>No</w:t>
      </w:r>
    </w:p>
    <w:p w14:paraId="16472B87" w14:textId="7950E95B" w:rsidR="00215A9A" w:rsidRPr="00215A9A" w:rsidRDefault="00000000" w:rsidP="00215A9A">
      <w:pPr>
        <w:pStyle w:val="NoSpacing"/>
        <w:ind w:left="644"/>
        <w:rPr>
          <w:lang w:val="en-US"/>
        </w:rPr>
      </w:pPr>
      <w:sdt>
        <w:sdtPr>
          <w:rPr>
            <w:rFonts w:ascii="MS Gothic" w:eastAsia="MS Gothic" w:hAnsi="MS Gothic"/>
            <w:lang w:val="en-US"/>
          </w:rPr>
          <w:id w:val="78729955"/>
          <w14:checkbox>
            <w14:checked w14:val="0"/>
            <w14:checkedState w14:val="2612" w14:font="MS Gothic"/>
            <w14:uncheckedState w14:val="2610" w14:font="MS Gothic"/>
          </w14:checkbox>
        </w:sdtPr>
        <w:sdtContent>
          <w:r w:rsidR="00215A9A" w:rsidRPr="00215A9A">
            <w:rPr>
              <w:rFonts w:ascii="MS Gothic" w:eastAsia="MS Gothic" w:hAnsi="MS Gothic" w:hint="eastAsia"/>
              <w:lang w:val="en-US"/>
            </w:rPr>
            <w:t>☐</w:t>
          </w:r>
        </w:sdtContent>
      </w:sdt>
      <w:r w:rsidR="00215A9A" w:rsidRPr="00215A9A">
        <w:rPr>
          <w:lang w:val="en-US"/>
        </w:rPr>
        <w:t>N</w:t>
      </w:r>
      <w:r w:rsidR="00215A9A">
        <w:rPr>
          <w:lang w:val="en-US"/>
        </w:rPr>
        <w:t>/A</w:t>
      </w:r>
    </w:p>
    <w:p w14:paraId="034ED77E" w14:textId="77777777" w:rsidR="00215A9A" w:rsidRDefault="00215A9A" w:rsidP="00215A9A">
      <w:pPr>
        <w:pStyle w:val="ListParagraph"/>
        <w:ind w:left="644"/>
        <w:jc w:val="both"/>
        <w:rPr>
          <w:lang w:val="en-US"/>
        </w:rPr>
      </w:pPr>
    </w:p>
    <w:p w14:paraId="37AE224B" w14:textId="7AD96238" w:rsidR="00215A9A" w:rsidRDefault="00215A9A" w:rsidP="00215A9A">
      <w:pPr>
        <w:pStyle w:val="ListParagraph"/>
        <w:ind w:left="644"/>
        <w:jc w:val="both"/>
        <w:rPr>
          <w:lang w:val="en-US"/>
        </w:rPr>
      </w:pPr>
      <w:r w:rsidRPr="00215A9A">
        <w:rPr>
          <w:b/>
          <w:bCs/>
          <w:lang w:val="en-US"/>
        </w:rPr>
        <w:t>If yes</w:t>
      </w:r>
      <w:r>
        <w:rPr>
          <w:lang w:val="en-US"/>
        </w:rPr>
        <w:t xml:space="preserve">, attach copies of the </w:t>
      </w:r>
      <w:r w:rsidR="001A2D75">
        <w:rPr>
          <w:lang w:val="en-US"/>
        </w:rPr>
        <w:t>STRA</w:t>
      </w:r>
      <w:r>
        <w:rPr>
          <w:lang w:val="en-US"/>
        </w:rPr>
        <w:t xml:space="preserve"> reports</w:t>
      </w:r>
      <w:r w:rsidR="001E514D">
        <w:rPr>
          <w:lang w:val="en-US"/>
        </w:rPr>
        <w:t xml:space="preserve"> including VA and pentest reports</w:t>
      </w:r>
      <w:r>
        <w:rPr>
          <w:lang w:val="en-US"/>
        </w:rPr>
        <w:t xml:space="preserve"> and the steps that the public body has taken to address identified security issues </w:t>
      </w:r>
      <w:r w:rsidR="0043104A" w:rsidRPr="00621580">
        <w:rPr>
          <w:b/>
          <w:bCs/>
          <w:color w:val="FF0000"/>
          <w:lang w:val="en-US"/>
        </w:rPr>
        <w:t>[</w:t>
      </w:r>
      <w:r w:rsidR="0043104A">
        <w:rPr>
          <w:b/>
          <w:bCs/>
          <w:color w:val="FF0000"/>
          <w:lang w:val="en-US"/>
        </w:rPr>
        <w:t>enclose with the PIA submission and label it “</w:t>
      </w:r>
      <w:r w:rsidR="0043104A" w:rsidRPr="00621580">
        <w:rPr>
          <w:b/>
          <w:bCs/>
          <w:color w:val="FF0000"/>
          <w:lang w:val="en-US"/>
        </w:rPr>
        <w:t xml:space="preserve">Attachment </w:t>
      </w:r>
      <w:r w:rsidR="0043104A">
        <w:rPr>
          <w:b/>
          <w:bCs/>
          <w:color w:val="FF0000"/>
          <w:lang w:val="en-US"/>
        </w:rPr>
        <w:t>11”]</w:t>
      </w:r>
      <w:r w:rsidR="0043104A">
        <w:rPr>
          <w:color w:val="FF0000"/>
          <w:lang w:val="en-US"/>
        </w:rPr>
        <w:t>.</w:t>
      </w:r>
    </w:p>
    <w:p w14:paraId="51CBF804" w14:textId="77777777" w:rsidR="00215A9A" w:rsidRDefault="00215A9A" w:rsidP="00215A9A">
      <w:pPr>
        <w:pStyle w:val="ListParagraph"/>
        <w:ind w:left="644"/>
        <w:jc w:val="both"/>
        <w:rPr>
          <w:lang w:val="en-US"/>
        </w:rPr>
      </w:pPr>
    </w:p>
    <w:p w14:paraId="479213AA" w14:textId="2843FD3E" w:rsidR="00215A9A" w:rsidRDefault="00215A9A" w:rsidP="00215A9A">
      <w:pPr>
        <w:pStyle w:val="ListParagraph"/>
        <w:ind w:left="644"/>
        <w:jc w:val="both"/>
        <w:rPr>
          <w:lang w:val="en-US"/>
        </w:rPr>
      </w:pPr>
      <w:r w:rsidRPr="00215A9A">
        <w:rPr>
          <w:b/>
          <w:bCs/>
          <w:lang w:val="en-US"/>
        </w:rPr>
        <w:t>If no or N/A</w:t>
      </w:r>
      <w:r>
        <w:rPr>
          <w:lang w:val="en-US"/>
        </w:rPr>
        <w:t xml:space="preserve">, provide clarification </w:t>
      </w:r>
      <w:r w:rsidR="005270E4">
        <w:rPr>
          <w:lang w:val="en-US"/>
        </w:rPr>
        <w:t xml:space="preserve">as to </w:t>
      </w:r>
      <w:r>
        <w:rPr>
          <w:lang w:val="en-US"/>
        </w:rPr>
        <w:t xml:space="preserve">why </w:t>
      </w:r>
      <w:r w:rsidR="001A2D75">
        <w:rPr>
          <w:lang w:val="en-US"/>
        </w:rPr>
        <w:t>a STRA</w:t>
      </w:r>
      <w:r w:rsidR="001E514D">
        <w:rPr>
          <w:lang w:val="en-US"/>
        </w:rPr>
        <w:t xml:space="preserve"> including VA and pentest</w:t>
      </w:r>
      <w:r>
        <w:rPr>
          <w:lang w:val="en-US"/>
        </w:rPr>
        <w:t xml:space="preserve"> was not completed or </w:t>
      </w:r>
      <w:r w:rsidR="00B83C62">
        <w:rPr>
          <w:lang w:val="en-US"/>
        </w:rPr>
        <w:t xml:space="preserve">deemed necessary </w:t>
      </w:r>
      <w:r>
        <w:rPr>
          <w:lang w:val="en-US"/>
        </w:rPr>
        <w:t>for the project.</w:t>
      </w:r>
    </w:p>
    <w:tbl>
      <w:tblPr>
        <w:tblStyle w:val="TableGrid"/>
        <w:tblW w:w="12235" w:type="dxa"/>
        <w:tblInd w:w="704" w:type="dxa"/>
        <w:tblLayout w:type="fixed"/>
        <w:tblLook w:val="04A0" w:firstRow="1" w:lastRow="0" w:firstColumn="1" w:lastColumn="0" w:noHBand="0" w:noVBand="1"/>
      </w:tblPr>
      <w:tblGrid>
        <w:gridCol w:w="12235"/>
      </w:tblGrid>
      <w:tr w:rsidR="00C07580" w14:paraId="0B36DACA" w14:textId="77777777" w:rsidTr="00781856">
        <w:tc>
          <w:tcPr>
            <w:tcW w:w="12235" w:type="dxa"/>
          </w:tcPr>
          <w:p w14:paraId="03BA3EE1" w14:textId="77777777" w:rsidR="00C07580" w:rsidRDefault="00C07580" w:rsidP="00781856">
            <w:pPr>
              <w:jc w:val="both"/>
              <w:rPr>
                <w:lang w:val="en-US"/>
              </w:rPr>
            </w:pPr>
          </w:p>
          <w:p w14:paraId="1B0ADFC2" w14:textId="77777777" w:rsidR="00C07580" w:rsidRDefault="00C07580" w:rsidP="00781856">
            <w:pPr>
              <w:jc w:val="both"/>
              <w:rPr>
                <w:lang w:val="en-US"/>
              </w:rPr>
            </w:pPr>
          </w:p>
        </w:tc>
      </w:tr>
    </w:tbl>
    <w:p w14:paraId="1AD355EA" w14:textId="77777777" w:rsidR="00C07580" w:rsidRDefault="00C07580" w:rsidP="00215A9A">
      <w:pPr>
        <w:pStyle w:val="ListParagraph"/>
        <w:ind w:left="644"/>
        <w:jc w:val="both"/>
        <w:rPr>
          <w:lang w:val="en-US"/>
        </w:rPr>
      </w:pPr>
    </w:p>
    <w:p w14:paraId="23B14CB6" w14:textId="312C83D9" w:rsidR="005B39EA" w:rsidRPr="00B253CC" w:rsidRDefault="005B39EA" w:rsidP="005B39EA">
      <w:pPr>
        <w:pStyle w:val="Heading2"/>
        <w:rPr>
          <w:color w:val="8E0000"/>
          <w:sz w:val="24"/>
          <w:szCs w:val="24"/>
          <w:lang w:val="en-US"/>
        </w:rPr>
      </w:pPr>
      <w:bookmarkStart w:id="52" w:name="_Toc222991475"/>
      <w:bookmarkStart w:id="53" w:name="_Hlk213314694"/>
      <w:r w:rsidRPr="00B253CC">
        <w:rPr>
          <w:color w:val="8E0000"/>
          <w:sz w:val="24"/>
          <w:szCs w:val="24"/>
          <w:lang w:val="en-US"/>
        </w:rPr>
        <w:t>H1. General Risks (to be completed for all PIA submissions)</w:t>
      </w:r>
      <w:r w:rsidR="00775690" w:rsidRPr="00B253CC">
        <w:rPr>
          <w:color w:val="8E0000"/>
          <w:sz w:val="24"/>
          <w:szCs w:val="24"/>
          <w:lang w:val="en-US"/>
        </w:rPr>
        <w:t xml:space="preserve"> </w:t>
      </w:r>
      <w:r w:rsidR="008962AF" w:rsidRPr="00B253CC">
        <w:rPr>
          <w:color w:val="8E0000"/>
          <w:sz w:val="24"/>
          <w:szCs w:val="24"/>
          <w:lang w:val="en-US"/>
        </w:rPr>
        <w:t>*</w:t>
      </w:r>
      <w:bookmarkEnd w:id="52"/>
      <w:r w:rsidR="008962AF" w:rsidRPr="00B253CC">
        <w:rPr>
          <w:color w:val="8E0000"/>
          <w:sz w:val="24"/>
          <w:szCs w:val="24"/>
          <w:lang w:val="en-US"/>
        </w:rPr>
        <w:t xml:space="preserve"> </w:t>
      </w:r>
    </w:p>
    <w:tbl>
      <w:tblPr>
        <w:tblStyle w:val="TableGrid"/>
        <w:tblpPr w:leftFromText="180" w:rightFromText="180" w:vertAnchor="text" w:horzAnchor="margin" w:tblpXSpec="right" w:tblpY="204"/>
        <w:tblW w:w="0" w:type="auto"/>
        <w:tblLayout w:type="fixed"/>
        <w:tblLook w:val="04A0" w:firstRow="1" w:lastRow="0" w:firstColumn="1" w:lastColumn="0" w:noHBand="0" w:noVBand="1"/>
      </w:tblPr>
      <w:tblGrid>
        <w:gridCol w:w="704"/>
        <w:gridCol w:w="3827"/>
        <w:gridCol w:w="3969"/>
        <w:gridCol w:w="2493"/>
        <w:gridCol w:w="1957"/>
      </w:tblGrid>
      <w:tr w:rsidR="00CA2F03" w14:paraId="71D70D49" w14:textId="77777777" w:rsidTr="00157CA0">
        <w:trPr>
          <w:tblHeader/>
        </w:trPr>
        <w:tc>
          <w:tcPr>
            <w:tcW w:w="704" w:type="dxa"/>
            <w:tcBorders>
              <w:bottom w:val="single" w:sz="4" w:space="0" w:color="auto"/>
            </w:tcBorders>
            <w:shd w:val="clear" w:color="auto" w:fill="D9D9D9" w:themeFill="background1" w:themeFillShade="D9"/>
          </w:tcPr>
          <w:bookmarkEnd w:id="53"/>
          <w:p w14:paraId="653CEE4D" w14:textId="69A0E383" w:rsidR="00CA2F03" w:rsidRPr="009E2006" w:rsidRDefault="00CA2F03" w:rsidP="008B739B">
            <w:pPr>
              <w:pStyle w:val="ListParagraph"/>
              <w:ind w:left="0"/>
              <w:jc w:val="center"/>
              <w:rPr>
                <w:b/>
                <w:lang w:val="en-US"/>
              </w:rPr>
            </w:pPr>
            <w:r>
              <w:rPr>
                <w:b/>
                <w:lang w:val="en-US"/>
              </w:rPr>
              <w:t xml:space="preserve">Risk </w:t>
            </w:r>
            <w:r w:rsidR="008B739B">
              <w:rPr>
                <w:b/>
                <w:lang w:val="en-US"/>
              </w:rPr>
              <w:t>#</w:t>
            </w:r>
          </w:p>
        </w:tc>
        <w:tc>
          <w:tcPr>
            <w:tcW w:w="3827" w:type="dxa"/>
            <w:tcBorders>
              <w:bottom w:val="single" w:sz="4" w:space="0" w:color="auto"/>
            </w:tcBorders>
            <w:shd w:val="clear" w:color="auto" w:fill="D9D9D9" w:themeFill="background1" w:themeFillShade="D9"/>
          </w:tcPr>
          <w:p w14:paraId="08D380A4" w14:textId="38105295" w:rsidR="00CA2F03" w:rsidRPr="009E2006" w:rsidRDefault="00CA2F03" w:rsidP="006C623A">
            <w:pPr>
              <w:pStyle w:val="ListParagraph"/>
              <w:ind w:left="0"/>
              <w:rPr>
                <w:b/>
                <w:lang w:val="en-US"/>
              </w:rPr>
            </w:pPr>
            <w:r w:rsidRPr="009E2006">
              <w:rPr>
                <w:b/>
                <w:lang w:val="en-US"/>
              </w:rPr>
              <w:t>Privacy Risk</w:t>
            </w:r>
          </w:p>
        </w:tc>
        <w:tc>
          <w:tcPr>
            <w:tcW w:w="3969" w:type="dxa"/>
            <w:tcBorders>
              <w:bottom w:val="single" w:sz="4" w:space="0" w:color="auto"/>
            </w:tcBorders>
            <w:shd w:val="clear" w:color="auto" w:fill="D9D9D9" w:themeFill="background1" w:themeFillShade="D9"/>
          </w:tcPr>
          <w:p w14:paraId="34FAD24B" w14:textId="77777777" w:rsidR="00CA2F03" w:rsidRPr="009E2006" w:rsidRDefault="00CA2F03" w:rsidP="006C623A">
            <w:pPr>
              <w:pStyle w:val="ListParagraph"/>
              <w:ind w:left="0"/>
              <w:rPr>
                <w:b/>
                <w:lang w:val="en-US"/>
              </w:rPr>
            </w:pPr>
            <w:r w:rsidRPr="009E2006">
              <w:rPr>
                <w:b/>
                <w:lang w:val="en-US"/>
              </w:rPr>
              <w:t>Description</w:t>
            </w:r>
          </w:p>
        </w:tc>
        <w:tc>
          <w:tcPr>
            <w:tcW w:w="2493" w:type="dxa"/>
            <w:tcBorders>
              <w:bottom w:val="single" w:sz="4" w:space="0" w:color="auto"/>
            </w:tcBorders>
            <w:shd w:val="clear" w:color="auto" w:fill="D9D9D9" w:themeFill="background1" w:themeFillShade="D9"/>
          </w:tcPr>
          <w:p w14:paraId="1562625D" w14:textId="53AEB266" w:rsidR="00CA2F03" w:rsidRPr="009E2006" w:rsidRDefault="00CA2F03" w:rsidP="006C623A">
            <w:pPr>
              <w:pStyle w:val="ListParagraph"/>
              <w:ind w:left="0"/>
              <w:rPr>
                <w:b/>
                <w:lang w:val="en-US"/>
              </w:rPr>
            </w:pPr>
            <w:r>
              <w:rPr>
                <w:b/>
                <w:lang w:val="en-US"/>
              </w:rPr>
              <w:t xml:space="preserve">Risk </w:t>
            </w:r>
            <w:r w:rsidRPr="009E2006">
              <w:rPr>
                <w:b/>
                <w:lang w:val="en-US"/>
              </w:rPr>
              <w:t>Mitigation Measures</w:t>
            </w:r>
          </w:p>
        </w:tc>
        <w:tc>
          <w:tcPr>
            <w:tcW w:w="1957" w:type="dxa"/>
            <w:tcBorders>
              <w:bottom w:val="single" w:sz="4" w:space="0" w:color="auto"/>
            </w:tcBorders>
            <w:shd w:val="clear" w:color="auto" w:fill="D9D9D9" w:themeFill="background1" w:themeFillShade="D9"/>
          </w:tcPr>
          <w:p w14:paraId="7A643876" w14:textId="0099EE5E" w:rsidR="00CA2F03" w:rsidRPr="009E2006" w:rsidRDefault="00CA2F03" w:rsidP="006C623A">
            <w:pPr>
              <w:pStyle w:val="ListParagraph"/>
              <w:ind w:left="0"/>
              <w:rPr>
                <w:b/>
                <w:lang w:val="en-US"/>
              </w:rPr>
            </w:pPr>
            <w:r w:rsidRPr="009E2006">
              <w:rPr>
                <w:b/>
                <w:lang w:val="en-US"/>
              </w:rPr>
              <w:t xml:space="preserve">Policy Reference and </w:t>
            </w:r>
            <w:r>
              <w:rPr>
                <w:b/>
                <w:lang w:val="en-US"/>
              </w:rPr>
              <w:t xml:space="preserve">Public </w:t>
            </w:r>
            <w:r w:rsidR="001F34F8">
              <w:rPr>
                <w:b/>
                <w:lang w:val="en-US"/>
              </w:rPr>
              <w:t>B</w:t>
            </w:r>
            <w:r>
              <w:rPr>
                <w:b/>
                <w:lang w:val="en-US"/>
              </w:rPr>
              <w:t>ody</w:t>
            </w:r>
            <w:r w:rsidRPr="009E2006">
              <w:rPr>
                <w:b/>
                <w:lang w:val="en-US"/>
              </w:rPr>
              <w:t xml:space="preserve"> Comments</w:t>
            </w:r>
          </w:p>
        </w:tc>
      </w:tr>
      <w:tr w:rsidR="00CA2F03" w14:paraId="29A25370" w14:textId="77777777" w:rsidTr="00303A80">
        <w:tc>
          <w:tcPr>
            <w:tcW w:w="704" w:type="dxa"/>
          </w:tcPr>
          <w:p w14:paraId="504F265E" w14:textId="1041BFF6" w:rsidR="00CA2F03" w:rsidRPr="00CA2F03" w:rsidRDefault="00CA2F03" w:rsidP="002C1CD4">
            <w:pPr>
              <w:pStyle w:val="ListParagraph"/>
              <w:numPr>
                <w:ilvl w:val="0"/>
                <w:numId w:val="9"/>
              </w:numPr>
              <w:rPr>
                <w:lang w:val="en-US"/>
              </w:rPr>
            </w:pPr>
          </w:p>
          <w:p w14:paraId="492FD586" w14:textId="77777777" w:rsidR="00CA2F03" w:rsidRDefault="00CA2F03" w:rsidP="008B739B">
            <w:pPr>
              <w:pStyle w:val="ListParagraph"/>
              <w:ind w:left="0"/>
              <w:jc w:val="both"/>
              <w:rPr>
                <w:lang w:val="en-US"/>
              </w:rPr>
            </w:pPr>
          </w:p>
          <w:p w14:paraId="18DC276B" w14:textId="77777777" w:rsidR="00CA2F03" w:rsidRDefault="00CA2F03" w:rsidP="008B739B">
            <w:pPr>
              <w:pStyle w:val="ListParagraph"/>
              <w:ind w:left="0"/>
              <w:jc w:val="both"/>
              <w:rPr>
                <w:lang w:val="en-US"/>
              </w:rPr>
            </w:pPr>
          </w:p>
          <w:p w14:paraId="1E51FAB3" w14:textId="6D1E181D" w:rsidR="00CA2F03" w:rsidRPr="00364D4F" w:rsidRDefault="00CA2F03" w:rsidP="008B739B">
            <w:pPr>
              <w:ind w:left="360"/>
              <w:jc w:val="both"/>
              <w:rPr>
                <w:lang w:val="en-US"/>
              </w:rPr>
            </w:pPr>
          </w:p>
        </w:tc>
        <w:tc>
          <w:tcPr>
            <w:tcW w:w="3827" w:type="dxa"/>
          </w:tcPr>
          <w:p w14:paraId="149068D9" w14:textId="09F82CAB" w:rsidR="00CA2F03" w:rsidRPr="007F615A" w:rsidRDefault="00CA2F03" w:rsidP="006C623A">
            <w:pPr>
              <w:pStyle w:val="ListParagraph"/>
              <w:ind w:left="0"/>
              <w:rPr>
                <w:lang w:val="en-US"/>
              </w:rPr>
            </w:pPr>
            <w:r w:rsidRPr="007F615A">
              <w:rPr>
                <w:lang w:val="en-US"/>
              </w:rPr>
              <w:t xml:space="preserve">Unauthorized collection of </w:t>
            </w:r>
            <w:r>
              <w:rPr>
                <w:lang w:val="en-US"/>
              </w:rPr>
              <w:t xml:space="preserve">personal </w:t>
            </w:r>
            <w:r w:rsidRPr="007F615A">
              <w:rPr>
                <w:lang w:val="en-US"/>
              </w:rPr>
              <w:t>information by authorized users (</w:t>
            </w:r>
            <w:r>
              <w:rPr>
                <w:lang w:val="en-US"/>
              </w:rPr>
              <w:t xml:space="preserve">e.g. </w:t>
            </w:r>
            <w:r w:rsidRPr="007F615A">
              <w:rPr>
                <w:lang w:val="en-US"/>
              </w:rPr>
              <w:t>an employee, contractor, vendor, etc.)</w:t>
            </w:r>
            <w:r>
              <w:rPr>
                <w:lang w:val="en-US"/>
              </w:rPr>
              <w:t xml:space="preserve"> contrary to section 4 and 5 of POPA</w:t>
            </w:r>
          </w:p>
        </w:tc>
        <w:tc>
          <w:tcPr>
            <w:tcW w:w="3969" w:type="dxa"/>
          </w:tcPr>
          <w:p w14:paraId="03130302" w14:textId="4BF3D38A" w:rsidR="00CA2F03" w:rsidRDefault="00157CA0" w:rsidP="006C623A">
            <w:pPr>
              <w:pStyle w:val="ListParagraph"/>
              <w:ind w:left="0"/>
              <w:rPr>
                <w:lang w:val="en-US"/>
              </w:rPr>
            </w:pPr>
            <w:bookmarkStart w:id="54" w:name="_Hlk213313463"/>
            <w:r>
              <w:rPr>
                <w:lang w:val="en-US"/>
              </w:rPr>
              <w:t>E</w:t>
            </w:r>
            <w:r w:rsidR="00CA2F03">
              <w:rPr>
                <w:lang w:val="en-US"/>
              </w:rPr>
              <w:t>.g. personal information is collected by the public body and/or</w:t>
            </w:r>
            <w:r w:rsidR="001F34F8">
              <w:rPr>
                <w:lang w:val="en-US"/>
              </w:rPr>
              <w:t xml:space="preserve"> the</w:t>
            </w:r>
            <w:r w:rsidR="00CA2F03">
              <w:rPr>
                <w:lang w:val="en-US"/>
              </w:rPr>
              <w:t xml:space="preserve"> information system is configured to accept personal information </w:t>
            </w:r>
            <w:r w:rsidR="006A17D0">
              <w:rPr>
                <w:lang w:val="en-US"/>
              </w:rPr>
              <w:t xml:space="preserve">that </w:t>
            </w:r>
            <w:r w:rsidR="006A17D0" w:rsidRPr="006A17D0">
              <w:rPr>
                <w:color w:val="000000"/>
                <w:kern w:val="2"/>
                <w14:ligatures w14:val="standardContextual"/>
              </w:rPr>
              <w:t>does</w:t>
            </w:r>
            <w:r w:rsidR="00CA2F03" w:rsidRPr="006A17D0">
              <w:t xml:space="preserve"> </w:t>
            </w:r>
            <w:r w:rsidR="00CA2F03">
              <w:t>not</w:t>
            </w:r>
            <w:r w:rsidR="00CA2F03" w:rsidRPr="008B7A3A">
              <w:t xml:space="preserve"> relate directly to and is</w:t>
            </w:r>
            <w:r w:rsidR="008B739B">
              <w:t xml:space="preserve"> not</w:t>
            </w:r>
            <w:r w:rsidR="00CA2F03" w:rsidRPr="008B7A3A">
              <w:t xml:space="preserve"> necessary for </w:t>
            </w:r>
            <w:r w:rsidR="00CA2F03">
              <w:t xml:space="preserve">the project. </w:t>
            </w:r>
            <w:bookmarkEnd w:id="54"/>
          </w:p>
        </w:tc>
        <w:tc>
          <w:tcPr>
            <w:tcW w:w="2493" w:type="dxa"/>
          </w:tcPr>
          <w:p w14:paraId="0B6723B8" w14:textId="77777777" w:rsidR="00CA2F03" w:rsidRDefault="00CA2F03" w:rsidP="006C623A">
            <w:pPr>
              <w:pStyle w:val="ListParagraph"/>
              <w:ind w:left="0"/>
              <w:rPr>
                <w:lang w:val="en-US"/>
              </w:rPr>
            </w:pPr>
          </w:p>
        </w:tc>
        <w:tc>
          <w:tcPr>
            <w:tcW w:w="1957" w:type="dxa"/>
          </w:tcPr>
          <w:p w14:paraId="0ED201F9" w14:textId="77777777" w:rsidR="00CA2F03" w:rsidRDefault="00CA2F03" w:rsidP="006C623A">
            <w:pPr>
              <w:pStyle w:val="ListParagraph"/>
              <w:ind w:left="0"/>
              <w:rPr>
                <w:lang w:val="en-US"/>
              </w:rPr>
            </w:pPr>
          </w:p>
        </w:tc>
      </w:tr>
      <w:tr w:rsidR="00CA2F03" w14:paraId="520E48B8" w14:textId="77777777" w:rsidTr="00303A80">
        <w:tc>
          <w:tcPr>
            <w:tcW w:w="704" w:type="dxa"/>
          </w:tcPr>
          <w:p w14:paraId="32D30191" w14:textId="77777777" w:rsidR="00CA2F03" w:rsidRDefault="00CA2F03" w:rsidP="002C1CD4">
            <w:pPr>
              <w:pStyle w:val="ListParagraph"/>
              <w:numPr>
                <w:ilvl w:val="0"/>
                <w:numId w:val="9"/>
              </w:numPr>
              <w:jc w:val="both"/>
              <w:rPr>
                <w:lang w:val="en-US"/>
              </w:rPr>
            </w:pPr>
          </w:p>
        </w:tc>
        <w:tc>
          <w:tcPr>
            <w:tcW w:w="3827" w:type="dxa"/>
          </w:tcPr>
          <w:p w14:paraId="5367BDCD" w14:textId="1FD38B50" w:rsidR="00CA2F03" w:rsidRDefault="00CA2F03" w:rsidP="006C623A">
            <w:pPr>
              <w:pStyle w:val="ListParagraph"/>
              <w:ind w:left="0"/>
              <w:rPr>
                <w:lang w:val="en-US"/>
              </w:rPr>
            </w:pPr>
            <w:r>
              <w:rPr>
                <w:lang w:val="en-US"/>
              </w:rPr>
              <w:t>Unauthorized use of personal information by authorized users</w:t>
            </w:r>
          </w:p>
        </w:tc>
        <w:tc>
          <w:tcPr>
            <w:tcW w:w="3969" w:type="dxa"/>
          </w:tcPr>
          <w:p w14:paraId="4DE935F4" w14:textId="2D73558B" w:rsidR="00CA2F03" w:rsidRDefault="00CA2F03" w:rsidP="006C623A">
            <w:pPr>
              <w:pStyle w:val="ListParagraph"/>
              <w:ind w:left="0"/>
              <w:rPr>
                <w:lang w:val="en-US"/>
              </w:rPr>
            </w:pPr>
          </w:p>
        </w:tc>
        <w:tc>
          <w:tcPr>
            <w:tcW w:w="2493" w:type="dxa"/>
          </w:tcPr>
          <w:p w14:paraId="06C7B6F3" w14:textId="77777777" w:rsidR="00CA2F03" w:rsidRDefault="00CA2F03" w:rsidP="006C623A">
            <w:pPr>
              <w:pStyle w:val="ListParagraph"/>
              <w:ind w:left="0"/>
              <w:rPr>
                <w:lang w:val="en-US"/>
              </w:rPr>
            </w:pPr>
          </w:p>
        </w:tc>
        <w:tc>
          <w:tcPr>
            <w:tcW w:w="1957" w:type="dxa"/>
          </w:tcPr>
          <w:p w14:paraId="36C22B92" w14:textId="77777777" w:rsidR="00CA2F03" w:rsidRDefault="00CA2F03" w:rsidP="006C623A">
            <w:pPr>
              <w:pStyle w:val="ListParagraph"/>
              <w:ind w:left="0"/>
              <w:rPr>
                <w:lang w:val="en-US"/>
              </w:rPr>
            </w:pPr>
          </w:p>
        </w:tc>
      </w:tr>
      <w:tr w:rsidR="00CA2F03" w14:paraId="531A8CBB" w14:textId="77777777" w:rsidTr="00303A80">
        <w:tc>
          <w:tcPr>
            <w:tcW w:w="704" w:type="dxa"/>
          </w:tcPr>
          <w:p w14:paraId="06A3EB8B" w14:textId="77777777" w:rsidR="00CA2F03" w:rsidRDefault="00CA2F03" w:rsidP="002C1CD4">
            <w:pPr>
              <w:pStyle w:val="ListParagraph"/>
              <w:numPr>
                <w:ilvl w:val="0"/>
                <w:numId w:val="9"/>
              </w:numPr>
              <w:jc w:val="both"/>
              <w:rPr>
                <w:lang w:val="en-US"/>
              </w:rPr>
            </w:pPr>
          </w:p>
        </w:tc>
        <w:tc>
          <w:tcPr>
            <w:tcW w:w="3827" w:type="dxa"/>
          </w:tcPr>
          <w:p w14:paraId="09089C08" w14:textId="63EFEEAA" w:rsidR="00CA2F03" w:rsidRDefault="00CA2F03" w:rsidP="006C623A">
            <w:pPr>
              <w:pStyle w:val="ListParagraph"/>
              <w:ind w:left="0"/>
              <w:rPr>
                <w:lang w:val="en-US"/>
              </w:rPr>
            </w:pPr>
            <w:r>
              <w:rPr>
                <w:lang w:val="en-US"/>
              </w:rPr>
              <w:t>Unauthorized disclosure of personal information by authorized users.</w:t>
            </w:r>
          </w:p>
        </w:tc>
        <w:tc>
          <w:tcPr>
            <w:tcW w:w="3969" w:type="dxa"/>
          </w:tcPr>
          <w:p w14:paraId="2A568293" w14:textId="3743D4F0" w:rsidR="00CA2F03" w:rsidRDefault="00CA2F03" w:rsidP="00364D4F">
            <w:pPr>
              <w:rPr>
                <w:lang w:val="en-US"/>
              </w:rPr>
            </w:pPr>
          </w:p>
        </w:tc>
        <w:tc>
          <w:tcPr>
            <w:tcW w:w="2493" w:type="dxa"/>
          </w:tcPr>
          <w:p w14:paraId="53DC068F" w14:textId="77777777" w:rsidR="00CA2F03" w:rsidRDefault="00CA2F03" w:rsidP="006C623A">
            <w:pPr>
              <w:pStyle w:val="ListParagraph"/>
              <w:ind w:left="0"/>
              <w:rPr>
                <w:lang w:val="en-US"/>
              </w:rPr>
            </w:pPr>
          </w:p>
        </w:tc>
        <w:tc>
          <w:tcPr>
            <w:tcW w:w="1957" w:type="dxa"/>
          </w:tcPr>
          <w:p w14:paraId="3AF48EE4" w14:textId="77777777" w:rsidR="00CA2F03" w:rsidRDefault="00CA2F03" w:rsidP="006C623A">
            <w:pPr>
              <w:pStyle w:val="ListParagraph"/>
              <w:ind w:left="0"/>
              <w:rPr>
                <w:lang w:val="en-US"/>
              </w:rPr>
            </w:pPr>
          </w:p>
        </w:tc>
      </w:tr>
      <w:tr w:rsidR="00CA2F03" w14:paraId="47801CB7" w14:textId="77777777" w:rsidTr="00303A80">
        <w:tc>
          <w:tcPr>
            <w:tcW w:w="704" w:type="dxa"/>
          </w:tcPr>
          <w:p w14:paraId="01042B7A" w14:textId="77777777" w:rsidR="00CA2F03" w:rsidRDefault="00CA2F03" w:rsidP="002C1CD4">
            <w:pPr>
              <w:pStyle w:val="ListParagraph"/>
              <w:numPr>
                <w:ilvl w:val="0"/>
                <w:numId w:val="9"/>
              </w:numPr>
              <w:jc w:val="both"/>
              <w:rPr>
                <w:lang w:val="en-US"/>
              </w:rPr>
            </w:pPr>
          </w:p>
        </w:tc>
        <w:tc>
          <w:tcPr>
            <w:tcW w:w="3827" w:type="dxa"/>
          </w:tcPr>
          <w:p w14:paraId="3C95BBD9" w14:textId="2E2F2283" w:rsidR="00CA2F03" w:rsidRDefault="00CA2F03" w:rsidP="006C623A">
            <w:pPr>
              <w:pStyle w:val="ListParagraph"/>
              <w:ind w:left="0"/>
              <w:rPr>
                <w:lang w:val="en-US"/>
              </w:rPr>
            </w:pPr>
            <w:r>
              <w:rPr>
                <w:lang w:val="en-US"/>
              </w:rPr>
              <w:t>Unauthorized access to personal information by unauthorized users or malicious software (e.g. ransomware)</w:t>
            </w:r>
          </w:p>
        </w:tc>
        <w:tc>
          <w:tcPr>
            <w:tcW w:w="3969" w:type="dxa"/>
          </w:tcPr>
          <w:p w14:paraId="57544C79" w14:textId="7F24A429" w:rsidR="00CA2F03" w:rsidRDefault="00CA2F03" w:rsidP="006C623A">
            <w:pPr>
              <w:pStyle w:val="ListParagraph"/>
              <w:ind w:left="0"/>
              <w:rPr>
                <w:lang w:val="en-US"/>
              </w:rPr>
            </w:pPr>
          </w:p>
        </w:tc>
        <w:tc>
          <w:tcPr>
            <w:tcW w:w="2493" w:type="dxa"/>
          </w:tcPr>
          <w:p w14:paraId="58069339" w14:textId="77777777" w:rsidR="00CA2F03" w:rsidRDefault="00CA2F03" w:rsidP="006C623A">
            <w:pPr>
              <w:pStyle w:val="ListParagraph"/>
              <w:ind w:left="0"/>
              <w:rPr>
                <w:lang w:val="en-US"/>
              </w:rPr>
            </w:pPr>
          </w:p>
        </w:tc>
        <w:tc>
          <w:tcPr>
            <w:tcW w:w="1957" w:type="dxa"/>
          </w:tcPr>
          <w:p w14:paraId="0F4AE6AC" w14:textId="77777777" w:rsidR="00CA2F03" w:rsidRDefault="00CA2F03" w:rsidP="006C623A">
            <w:pPr>
              <w:pStyle w:val="ListParagraph"/>
              <w:ind w:left="0"/>
              <w:rPr>
                <w:lang w:val="en-US"/>
              </w:rPr>
            </w:pPr>
          </w:p>
        </w:tc>
      </w:tr>
      <w:tr w:rsidR="00CA2F03" w14:paraId="4A9660D5" w14:textId="77777777" w:rsidTr="00303A80">
        <w:tc>
          <w:tcPr>
            <w:tcW w:w="704" w:type="dxa"/>
          </w:tcPr>
          <w:p w14:paraId="04658DC5" w14:textId="77777777" w:rsidR="00CA2F03" w:rsidRDefault="00CA2F03" w:rsidP="002C1CD4">
            <w:pPr>
              <w:pStyle w:val="ListParagraph"/>
              <w:numPr>
                <w:ilvl w:val="0"/>
                <w:numId w:val="9"/>
              </w:numPr>
              <w:jc w:val="both"/>
              <w:rPr>
                <w:lang w:val="en-US"/>
              </w:rPr>
            </w:pPr>
          </w:p>
        </w:tc>
        <w:tc>
          <w:tcPr>
            <w:tcW w:w="3827" w:type="dxa"/>
          </w:tcPr>
          <w:p w14:paraId="4B3BF5DE" w14:textId="4A6E342F" w:rsidR="00CA2F03" w:rsidRDefault="00CA2F03" w:rsidP="006C623A">
            <w:pPr>
              <w:pStyle w:val="ListParagraph"/>
              <w:ind w:left="0"/>
              <w:rPr>
                <w:lang w:val="en-US"/>
              </w:rPr>
            </w:pPr>
            <w:r>
              <w:rPr>
                <w:lang w:val="en-US"/>
              </w:rPr>
              <w:t>Loss of personal information</w:t>
            </w:r>
          </w:p>
          <w:p w14:paraId="18DA7638" w14:textId="18049F72" w:rsidR="00F77995" w:rsidRDefault="00F77995" w:rsidP="006C623A">
            <w:pPr>
              <w:pStyle w:val="ListParagraph"/>
              <w:ind w:left="0"/>
              <w:rPr>
                <w:lang w:val="en-US"/>
              </w:rPr>
            </w:pPr>
          </w:p>
        </w:tc>
        <w:tc>
          <w:tcPr>
            <w:tcW w:w="3969" w:type="dxa"/>
          </w:tcPr>
          <w:p w14:paraId="0FF5FEBD" w14:textId="607126B2" w:rsidR="00CA2F03" w:rsidRDefault="00CA2F03" w:rsidP="006C623A">
            <w:pPr>
              <w:pStyle w:val="ListParagraph"/>
              <w:ind w:left="0"/>
              <w:rPr>
                <w:lang w:val="en-US"/>
              </w:rPr>
            </w:pPr>
          </w:p>
        </w:tc>
        <w:tc>
          <w:tcPr>
            <w:tcW w:w="2493" w:type="dxa"/>
          </w:tcPr>
          <w:p w14:paraId="6B3A5B92" w14:textId="77777777" w:rsidR="00CA2F03" w:rsidRDefault="00CA2F03" w:rsidP="006C623A">
            <w:pPr>
              <w:pStyle w:val="ListParagraph"/>
              <w:ind w:left="0"/>
              <w:rPr>
                <w:lang w:val="en-US"/>
              </w:rPr>
            </w:pPr>
          </w:p>
        </w:tc>
        <w:tc>
          <w:tcPr>
            <w:tcW w:w="1957" w:type="dxa"/>
          </w:tcPr>
          <w:p w14:paraId="38D7D1BF" w14:textId="77777777" w:rsidR="00CA2F03" w:rsidRDefault="00CA2F03" w:rsidP="006C623A">
            <w:pPr>
              <w:pStyle w:val="ListParagraph"/>
              <w:ind w:left="0"/>
              <w:rPr>
                <w:lang w:val="en-US"/>
              </w:rPr>
            </w:pPr>
          </w:p>
        </w:tc>
      </w:tr>
      <w:tr w:rsidR="00CA2F03" w14:paraId="4A84B252" w14:textId="77777777" w:rsidTr="00303A80">
        <w:tc>
          <w:tcPr>
            <w:tcW w:w="704" w:type="dxa"/>
          </w:tcPr>
          <w:p w14:paraId="5B8C4A4E" w14:textId="77777777" w:rsidR="00CA2F03" w:rsidRDefault="00CA2F03" w:rsidP="002C1CD4">
            <w:pPr>
              <w:pStyle w:val="ListParagraph"/>
              <w:numPr>
                <w:ilvl w:val="0"/>
                <w:numId w:val="9"/>
              </w:numPr>
              <w:jc w:val="both"/>
              <w:rPr>
                <w:lang w:val="en-US"/>
              </w:rPr>
            </w:pPr>
          </w:p>
        </w:tc>
        <w:tc>
          <w:tcPr>
            <w:tcW w:w="3827" w:type="dxa"/>
          </w:tcPr>
          <w:p w14:paraId="71660513" w14:textId="19DF4B99" w:rsidR="00CA2F03" w:rsidRDefault="00CA2F03" w:rsidP="006C623A">
            <w:pPr>
              <w:pStyle w:val="ListParagraph"/>
              <w:ind w:left="0"/>
              <w:rPr>
                <w:lang w:val="en-US"/>
              </w:rPr>
            </w:pPr>
            <w:r>
              <w:rPr>
                <w:lang w:val="en-US"/>
              </w:rPr>
              <w:t xml:space="preserve">Loss of custody or control of personal information </w:t>
            </w:r>
          </w:p>
        </w:tc>
        <w:tc>
          <w:tcPr>
            <w:tcW w:w="3969" w:type="dxa"/>
          </w:tcPr>
          <w:p w14:paraId="71DDAB00" w14:textId="1716E863" w:rsidR="00CA2F03" w:rsidRDefault="00CA2F03" w:rsidP="006C623A">
            <w:pPr>
              <w:pStyle w:val="ListParagraph"/>
              <w:ind w:left="0"/>
              <w:rPr>
                <w:lang w:val="en-US"/>
              </w:rPr>
            </w:pPr>
          </w:p>
        </w:tc>
        <w:tc>
          <w:tcPr>
            <w:tcW w:w="2493" w:type="dxa"/>
          </w:tcPr>
          <w:p w14:paraId="5FF61E00" w14:textId="77777777" w:rsidR="00CA2F03" w:rsidRDefault="00CA2F03" w:rsidP="006C623A">
            <w:pPr>
              <w:pStyle w:val="ListParagraph"/>
              <w:ind w:left="0"/>
              <w:rPr>
                <w:lang w:val="en-US"/>
              </w:rPr>
            </w:pPr>
          </w:p>
        </w:tc>
        <w:tc>
          <w:tcPr>
            <w:tcW w:w="1957" w:type="dxa"/>
          </w:tcPr>
          <w:p w14:paraId="7FE9E1B4" w14:textId="77777777" w:rsidR="00CA2F03" w:rsidRDefault="00CA2F03" w:rsidP="006C623A">
            <w:pPr>
              <w:pStyle w:val="ListParagraph"/>
              <w:ind w:left="0"/>
              <w:rPr>
                <w:lang w:val="en-US"/>
              </w:rPr>
            </w:pPr>
          </w:p>
        </w:tc>
      </w:tr>
      <w:tr w:rsidR="00CA2F03" w14:paraId="7535F265" w14:textId="77777777" w:rsidTr="00303A80">
        <w:tc>
          <w:tcPr>
            <w:tcW w:w="704" w:type="dxa"/>
          </w:tcPr>
          <w:p w14:paraId="40F9EF41" w14:textId="77777777" w:rsidR="00CA2F03" w:rsidRDefault="00CA2F03" w:rsidP="002C1CD4">
            <w:pPr>
              <w:pStyle w:val="ListParagraph"/>
              <w:numPr>
                <w:ilvl w:val="0"/>
                <w:numId w:val="9"/>
              </w:numPr>
              <w:jc w:val="both"/>
              <w:rPr>
                <w:lang w:val="en-US"/>
              </w:rPr>
            </w:pPr>
          </w:p>
        </w:tc>
        <w:tc>
          <w:tcPr>
            <w:tcW w:w="3827" w:type="dxa"/>
          </w:tcPr>
          <w:p w14:paraId="197819BA" w14:textId="0A9C0CE4" w:rsidR="00CA2F03" w:rsidRDefault="00CA2F03" w:rsidP="006C623A">
            <w:pPr>
              <w:pStyle w:val="ListParagraph"/>
              <w:ind w:left="0"/>
              <w:rPr>
                <w:lang w:val="en-US"/>
              </w:rPr>
            </w:pPr>
            <w:r>
              <w:rPr>
                <w:lang w:val="en-US"/>
              </w:rPr>
              <w:t>Unauthorized destruction of personal information</w:t>
            </w:r>
          </w:p>
        </w:tc>
        <w:tc>
          <w:tcPr>
            <w:tcW w:w="3969" w:type="dxa"/>
          </w:tcPr>
          <w:p w14:paraId="2F7FA19B" w14:textId="7D826B79" w:rsidR="00CA2F03" w:rsidRDefault="00CA2F03" w:rsidP="006C623A">
            <w:pPr>
              <w:pStyle w:val="ListParagraph"/>
              <w:ind w:left="0"/>
              <w:rPr>
                <w:lang w:val="en-US"/>
              </w:rPr>
            </w:pPr>
          </w:p>
        </w:tc>
        <w:tc>
          <w:tcPr>
            <w:tcW w:w="2493" w:type="dxa"/>
          </w:tcPr>
          <w:p w14:paraId="4E677127" w14:textId="77777777" w:rsidR="00CA2F03" w:rsidRDefault="00CA2F03" w:rsidP="006C623A">
            <w:pPr>
              <w:pStyle w:val="ListParagraph"/>
              <w:ind w:left="0"/>
              <w:rPr>
                <w:lang w:val="en-US"/>
              </w:rPr>
            </w:pPr>
          </w:p>
        </w:tc>
        <w:tc>
          <w:tcPr>
            <w:tcW w:w="1957" w:type="dxa"/>
          </w:tcPr>
          <w:p w14:paraId="716CC7B2" w14:textId="77777777" w:rsidR="00CA2F03" w:rsidRDefault="00CA2F03" w:rsidP="006C623A">
            <w:pPr>
              <w:pStyle w:val="ListParagraph"/>
              <w:ind w:left="0"/>
              <w:rPr>
                <w:lang w:val="en-US"/>
              </w:rPr>
            </w:pPr>
          </w:p>
        </w:tc>
      </w:tr>
      <w:tr w:rsidR="00CA2F03" w14:paraId="36545F70" w14:textId="77777777" w:rsidTr="00303A80">
        <w:tc>
          <w:tcPr>
            <w:tcW w:w="704" w:type="dxa"/>
          </w:tcPr>
          <w:p w14:paraId="258CAB69" w14:textId="77777777" w:rsidR="00CA2F03" w:rsidRDefault="00CA2F03" w:rsidP="002C1CD4">
            <w:pPr>
              <w:pStyle w:val="ListParagraph"/>
              <w:numPr>
                <w:ilvl w:val="0"/>
                <w:numId w:val="9"/>
              </w:numPr>
              <w:jc w:val="both"/>
              <w:rPr>
                <w:lang w:val="en-US"/>
              </w:rPr>
            </w:pPr>
          </w:p>
        </w:tc>
        <w:tc>
          <w:tcPr>
            <w:tcW w:w="3827" w:type="dxa"/>
          </w:tcPr>
          <w:p w14:paraId="060D9A0F" w14:textId="1A0967A1" w:rsidR="00F77995" w:rsidRDefault="00CA2F03" w:rsidP="006C623A">
            <w:pPr>
              <w:pStyle w:val="ListParagraph"/>
              <w:ind w:left="0"/>
              <w:rPr>
                <w:lang w:val="en-US"/>
              </w:rPr>
            </w:pPr>
            <w:r>
              <w:rPr>
                <w:lang w:val="en-US"/>
              </w:rPr>
              <w:t>Loss of integrity</w:t>
            </w:r>
            <w:r w:rsidR="0050612F">
              <w:rPr>
                <w:lang w:val="en-US"/>
              </w:rPr>
              <w:t xml:space="preserve"> including unauthorized modification</w:t>
            </w:r>
            <w:r>
              <w:rPr>
                <w:lang w:val="en-US"/>
              </w:rPr>
              <w:t xml:space="preserve"> of personal information</w:t>
            </w:r>
            <w:r w:rsidR="0050612F">
              <w:rPr>
                <w:lang w:val="en-US"/>
              </w:rPr>
              <w:t>.</w:t>
            </w:r>
          </w:p>
        </w:tc>
        <w:tc>
          <w:tcPr>
            <w:tcW w:w="3969" w:type="dxa"/>
          </w:tcPr>
          <w:p w14:paraId="52DBDA49" w14:textId="14F6727C" w:rsidR="00CA2F03" w:rsidRDefault="00CA2F03" w:rsidP="006C623A">
            <w:pPr>
              <w:pStyle w:val="ListParagraph"/>
              <w:ind w:left="0"/>
              <w:rPr>
                <w:lang w:val="en-US"/>
              </w:rPr>
            </w:pPr>
          </w:p>
        </w:tc>
        <w:tc>
          <w:tcPr>
            <w:tcW w:w="2493" w:type="dxa"/>
          </w:tcPr>
          <w:p w14:paraId="5751FC22" w14:textId="77777777" w:rsidR="00CA2F03" w:rsidRDefault="00CA2F03" w:rsidP="006C623A">
            <w:pPr>
              <w:pStyle w:val="ListParagraph"/>
              <w:ind w:left="0"/>
              <w:rPr>
                <w:lang w:val="en-US"/>
              </w:rPr>
            </w:pPr>
          </w:p>
        </w:tc>
        <w:tc>
          <w:tcPr>
            <w:tcW w:w="1957" w:type="dxa"/>
          </w:tcPr>
          <w:p w14:paraId="7F42877A" w14:textId="77777777" w:rsidR="00CA2F03" w:rsidRDefault="00CA2F03" w:rsidP="006C623A">
            <w:pPr>
              <w:pStyle w:val="ListParagraph"/>
              <w:ind w:left="0"/>
              <w:rPr>
                <w:lang w:val="en-US"/>
              </w:rPr>
            </w:pPr>
          </w:p>
        </w:tc>
      </w:tr>
      <w:tr w:rsidR="00CA2F03" w14:paraId="669CECEB" w14:textId="77777777" w:rsidTr="00303A80">
        <w:tc>
          <w:tcPr>
            <w:tcW w:w="704" w:type="dxa"/>
            <w:tcBorders>
              <w:bottom w:val="single" w:sz="4" w:space="0" w:color="auto"/>
            </w:tcBorders>
          </w:tcPr>
          <w:p w14:paraId="1CF99E02" w14:textId="77777777" w:rsidR="00CA2F03" w:rsidRDefault="00CA2F03" w:rsidP="002C1CD4">
            <w:pPr>
              <w:pStyle w:val="ListParagraph"/>
              <w:numPr>
                <w:ilvl w:val="0"/>
                <w:numId w:val="9"/>
              </w:numPr>
              <w:jc w:val="both"/>
            </w:pPr>
          </w:p>
        </w:tc>
        <w:tc>
          <w:tcPr>
            <w:tcW w:w="3827" w:type="dxa"/>
            <w:tcBorders>
              <w:bottom w:val="single" w:sz="4" w:space="0" w:color="auto"/>
            </w:tcBorders>
          </w:tcPr>
          <w:p w14:paraId="5DDE18F0" w14:textId="6F2F5836" w:rsidR="00CA2F03" w:rsidRDefault="00CA2F03" w:rsidP="006C623A">
            <w:pPr>
              <w:pStyle w:val="ListParagraph"/>
              <w:ind w:left="0"/>
              <w:rPr>
                <w:lang w:val="en-US"/>
              </w:rPr>
            </w:pPr>
            <w:r>
              <w:t>Unauthorized retention of personal information</w:t>
            </w:r>
            <w:r w:rsidR="00EE2826">
              <w:t xml:space="preserve">. </w:t>
            </w:r>
          </w:p>
        </w:tc>
        <w:tc>
          <w:tcPr>
            <w:tcW w:w="3969" w:type="dxa"/>
            <w:tcBorders>
              <w:bottom w:val="single" w:sz="4" w:space="0" w:color="auto"/>
            </w:tcBorders>
          </w:tcPr>
          <w:p w14:paraId="2C6F9371" w14:textId="6E052E8C" w:rsidR="00CA2F03" w:rsidRDefault="00CA2F03" w:rsidP="006C623A">
            <w:pPr>
              <w:pStyle w:val="ListParagraph"/>
              <w:ind w:left="0"/>
              <w:rPr>
                <w:lang w:val="en-US"/>
              </w:rPr>
            </w:pPr>
          </w:p>
        </w:tc>
        <w:tc>
          <w:tcPr>
            <w:tcW w:w="2493" w:type="dxa"/>
            <w:tcBorders>
              <w:bottom w:val="single" w:sz="4" w:space="0" w:color="auto"/>
            </w:tcBorders>
          </w:tcPr>
          <w:p w14:paraId="4F78313D" w14:textId="77777777" w:rsidR="00CA2F03" w:rsidRDefault="00CA2F03" w:rsidP="006C623A">
            <w:pPr>
              <w:pStyle w:val="ListParagraph"/>
              <w:ind w:left="0"/>
              <w:rPr>
                <w:lang w:val="en-US"/>
              </w:rPr>
            </w:pPr>
          </w:p>
        </w:tc>
        <w:tc>
          <w:tcPr>
            <w:tcW w:w="1957" w:type="dxa"/>
            <w:tcBorders>
              <w:bottom w:val="single" w:sz="4" w:space="0" w:color="auto"/>
            </w:tcBorders>
          </w:tcPr>
          <w:p w14:paraId="5105CD2C" w14:textId="77777777" w:rsidR="00CA2F03" w:rsidRDefault="00CA2F03" w:rsidP="006C623A">
            <w:pPr>
              <w:pStyle w:val="ListParagraph"/>
              <w:ind w:left="0"/>
              <w:rPr>
                <w:lang w:val="en-US"/>
              </w:rPr>
            </w:pPr>
          </w:p>
        </w:tc>
      </w:tr>
      <w:tr w:rsidR="00CA2F03" w14:paraId="15369393" w14:textId="77777777" w:rsidTr="00303A80">
        <w:tc>
          <w:tcPr>
            <w:tcW w:w="704" w:type="dxa"/>
            <w:tcBorders>
              <w:bottom w:val="single" w:sz="4" w:space="0" w:color="auto"/>
            </w:tcBorders>
          </w:tcPr>
          <w:p w14:paraId="483A0D05" w14:textId="77777777" w:rsidR="00CA2F03" w:rsidRDefault="00CA2F03" w:rsidP="002C1CD4">
            <w:pPr>
              <w:pStyle w:val="ListParagraph"/>
              <w:numPr>
                <w:ilvl w:val="0"/>
                <w:numId w:val="9"/>
              </w:numPr>
            </w:pPr>
          </w:p>
        </w:tc>
        <w:tc>
          <w:tcPr>
            <w:tcW w:w="3827" w:type="dxa"/>
            <w:tcBorders>
              <w:bottom w:val="single" w:sz="4" w:space="0" w:color="auto"/>
            </w:tcBorders>
          </w:tcPr>
          <w:p w14:paraId="7C189683" w14:textId="231BBB26" w:rsidR="00CA2F03" w:rsidRDefault="00CA2F03" w:rsidP="006C623A">
            <w:pPr>
              <w:pStyle w:val="ListParagraph"/>
              <w:ind w:left="0"/>
            </w:pPr>
            <w:r>
              <w:t xml:space="preserve">Lack of notice or proper notice at the time of collection of personal information collected for this project. </w:t>
            </w:r>
          </w:p>
        </w:tc>
        <w:tc>
          <w:tcPr>
            <w:tcW w:w="3969" w:type="dxa"/>
            <w:tcBorders>
              <w:bottom w:val="single" w:sz="4" w:space="0" w:color="auto"/>
            </w:tcBorders>
          </w:tcPr>
          <w:p w14:paraId="56532855" w14:textId="3E8CDC72" w:rsidR="00CA2F03" w:rsidRDefault="00CA2F03" w:rsidP="006C623A">
            <w:pPr>
              <w:pStyle w:val="ListParagraph"/>
              <w:ind w:left="0"/>
              <w:rPr>
                <w:lang w:val="en-US"/>
              </w:rPr>
            </w:pPr>
          </w:p>
        </w:tc>
        <w:tc>
          <w:tcPr>
            <w:tcW w:w="2493" w:type="dxa"/>
            <w:tcBorders>
              <w:bottom w:val="single" w:sz="4" w:space="0" w:color="auto"/>
            </w:tcBorders>
          </w:tcPr>
          <w:p w14:paraId="4F3F31C0" w14:textId="77777777" w:rsidR="00CA2F03" w:rsidRDefault="00CA2F03" w:rsidP="006C623A">
            <w:pPr>
              <w:pStyle w:val="ListParagraph"/>
              <w:ind w:left="0"/>
              <w:rPr>
                <w:lang w:val="en-US"/>
              </w:rPr>
            </w:pPr>
          </w:p>
        </w:tc>
        <w:tc>
          <w:tcPr>
            <w:tcW w:w="1957" w:type="dxa"/>
            <w:tcBorders>
              <w:bottom w:val="single" w:sz="4" w:space="0" w:color="auto"/>
            </w:tcBorders>
          </w:tcPr>
          <w:p w14:paraId="466469AB" w14:textId="77777777" w:rsidR="00CA2F03" w:rsidRDefault="00CA2F03" w:rsidP="006C623A">
            <w:pPr>
              <w:pStyle w:val="ListParagraph"/>
              <w:ind w:left="0"/>
              <w:rPr>
                <w:lang w:val="en-US"/>
              </w:rPr>
            </w:pPr>
          </w:p>
        </w:tc>
      </w:tr>
      <w:tr w:rsidR="00CA2F03" w14:paraId="60B53E97" w14:textId="77777777" w:rsidTr="00303A80">
        <w:trPr>
          <w:trHeight w:val="888"/>
        </w:trPr>
        <w:tc>
          <w:tcPr>
            <w:tcW w:w="704" w:type="dxa"/>
            <w:tcBorders>
              <w:bottom w:val="single" w:sz="4" w:space="0" w:color="auto"/>
            </w:tcBorders>
          </w:tcPr>
          <w:p w14:paraId="3824E6C4" w14:textId="77777777" w:rsidR="00CA2F03" w:rsidRDefault="00CA2F03" w:rsidP="002C1CD4">
            <w:pPr>
              <w:pStyle w:val="ListParagraph"/>
              <w:numPr>
                <w:ilvl w:val="0"/>
                <w:numId w:val="9"/>
              </w:numPr>
            </w:pPr>
          </w:p>
        </w:tc>
        <w:tc>
          <w:tcPr>
            <w:tcW w:w="3827" w:type="dxa"/>
            <w:tcBorders>
              <w:bottom w:val="single" w:sz="4" w:space="0" w:color="auto"/>
            </w:tcBorders>
          </w:tcPr>
          <w:p w14:paraId="49DFA1E2" w14:textId="761253C7" w:rsidR="00CA2F03" w:rsidRDefault="00CA2F03" w:rsidP="006C623A">
            <w:pPr>
              <w:pStyle w:val="ListParagraph"/>
              <w:ind w:left="0"/>
            </w:pPr>
            <w:r>
              <w:t xml:space="preserve">Lack of clarity or failure to provide information regarding access to or correction of information. </w:t>
            </w:r>
          </w:p>
        </w:tc>
        <w:tc>
          <w:tcPr>
            <w:tcW w:w="3969" w:type="dxa"/>
            <w:tcBorders>
              <w:bottom w:val="single" w:sz="4" w:space="0" w:color="auto"/>
            </w:tcBorders>
          </w:tcPr>
          <w:p w14:paraId="23524786" w14:textId="28D198AC" w:rsidR="00CA2F03" w:rsidRDefault="00CA2F03" w:rsidP="006C623A">
            <w:pPr>
              <w:pStyle w:val="ListParagraph"/>
              <w:ind w:left="0"/>
              <w:rPr>
                <w:lang w:val="en-US"/>
              </w:rPr>
            </w:pPr>
          </w:p>
        </w:tc>
        <w:tc>
          <w:tcPr>
            <w:tcW w:w="2493" w:type="dxa"/>
            <w:tcBorders>
              <w:bottom w:val="single" w:sz="4" w:space="0" w:color="auto"/>
            </w:tcBorders>
          </w:tcPr>
          <w:p w14:paraId="268EB327" w14:textId="77777777" w:rsidR="00CA2F03" w:rsidRDefault="00CA2F03" w:rsidP="006C623A">
            <w:pPr>
              <w:pStyle w:val="ListParagraph"/>
              <w:ind w:left="0"/>
              <w:rPr>
                <w:lang w:val="en-US"/>
              </w:rPr>
            </w:pPr>
          </w:p>
        </w:tc>
        <w:tc>
          <w:tcPr>
            <w:tcW w:w="1957" w:type="dxa"/>
            <w:tcBorders>
              <w:bottom w:val="single" w:sz="4" w:space="0" w:color="auto"/>
            </w:tcBorders>
          </w:tcPr>
          <w:p w14:paraId="4B7B9FFB" w14:textId="77777777" w:rsidR="00CA2F03" w:rsidRDefault="00CA2F03" w:rsidP="006C623A">
            <w:pPr>
              <w:pStyle w:val="ListParagraph"/>
              <w:ind w:left="0"/>
              <w:rPr>
                <w:lang w:val="en-US"/>
              </w:rPr>
            </w:pPr>
          </w:p>
        </w:tc>
      </w:tr>
      <w:tr w:rsidR="00CA2F03" w14:paraId="10059983" w14:textId="77777777" w:rsidTr="00303A80">
        <w:trPr>
          <w:trHeight w:val="687"/>
        </w:trPr>
        <w:tc>
          <w:tcPr>
            <w:tcW w:w="704" w:type="dxa"/>
            <w:tcBorders>
              <w:bottom w:val="single" w:sz="4" w:space="0" w:color="auto"/>
            </w:tcBorders>
          </w:tcPr>
          <w:p w14:paraId="270FABCC" w14:textId="77777777" w:rsidR="00CA2F03" w:rsidRPr="00CA2F03" w:rsidRDefault="00CA2F03" w:rsidP="002C1CD4">
            <w:pPr>
              <w:pStyle w:val="ListParagraph"/>
              <w:numPr>
                <w:ilvl w:val="0"/>
                <w:numId w:val="9"/>
              </w:numPr>
            </w:pPr>
          </w:p>
        </w:tc>
        <w:tc>
          <w:tcPr>
            <w:tcW w:w="3827" w:type="dxa"/>
            <w:tcBorders>
              <w:bottom w:val="single" w:sz="4" w:space="0" w:color="auto"/>
            </w:tcBorders>
          </w:tcPr>
          <w:p w14:paraId="47D87BF4" w14:textId="7C04068C" w:rsidR="00F77995" w:rsidRDefault="00CA2F03" w:rsidP="00F77995">
            <w:r w:rsidRPr="00D12BFF">
              <w:t>Lack of or inadequate privacy breach management polic</w:t>
            </w:r>
            <w:r w:rsidR="005270E4">
              <w:t>i</w:t>
            </w:r>
            <w:r w:rsidRPr="00D12BFF">
              <w:t>es and procedures.</w:t>
            </w:r>
          </w:p>
        </w:tc>
        <w:tc>
          <w:tcPr>
            <w:tcW w:w="3969" w:type="dxa"/>
            <w:tcBorders>
              <w:bottom w:val="single" w:sz="4" w:space="0" w:color="auto"/>
            </w:tcBorders>
          </w:tcPr>
          <w:p w14:paraId="571821CC" w14:textId="0EBA333D" w:rsidR="00CA2F03" w:rsidRPr="0074306D" w:rsidRDefault="00CA2F03" w:rsidP="008E30BC"/>
        </w:tc>
        <w:tc>
          <w:tcPr>
            <w:tcW w:w="2493" w:type="dxa"/>
            <w:tcBorders>
              <w:bottom w:val="single" w:sz="4" w:space="0" w:color="auto"/>
            </w:tcBorders>
          </w:tcPr>
          <w:p w14:paraId="53D56700" w14:textId="77777777" w:rsidR="00CA2F03" w:rsidRDefault="00CA2F03" w:rsidP="006C623A">
            <w:pPr>
              <w:pStyle w:val="ListParagraph"/>
              <w:ind w:left="0"/>
              <w:rPr>
                <w:lang w:val="en-US"/>
              </w:rPr>
            </w:pPr>
          </w:p>
        </w:tc>
        <w:tc>
          <w:tcPr>
            <w:tcW w:w="1957" w:type="dxa"/>
            <w:tcBorders>
              <w:bottom w:val="single" w:sz="4" w:space="0" w:color="auto"/>
            </w:tcBorders>
          </w:tcPr>
          <w:p w14:paraId="3CDD4750" w14:textId="77777777" w:rsidR="00CA2F03" w:rsidRDefault="00CA2F03" w:rsidP="006C623A">
            <w:pPr>
              <w:pStyle w:val="ListParagraph"/>
              <w:ind w:left="0"/>
              <w:rPr>
                <w:lang w:val="en-US"/>
              </w:rPr>
            </w:pPr>
          </w:p>
        </w:tc>
      </w:tr>
      <w:tr w:rsidR="00CA2F03" w14:paraId="57BA9D1B" w14:textId="77777777" w:rsidTr="00303A80">
        <w:trPr>
          <w:trHeight w:val="983"/>
        </w:trPr>
        <w:tc>
          <w:tcPr>
            <w:tcW w:w="704" w:type="dxa"/>
            <w:tcBorders>
              <w:bottom w:val="single" w:sz="4" w:space="0" w:color="auto"/>
            </w:tcBorders>
          </w:tcPr>
          <w:p w14:paraId="38801656" w14:textId="77777777" w:rsidR="00CA2F03" w:rsidRPr="00DB7B67" w:rsidRDefault="00CA2F03" w:rsidP="002C1CD4">
            <w:pPr>
              <w:pStyle w:val="ListParagraph"/>
              <w:numPr>
                <w:ilvl w:val="0"/>
                <w:numId w:val="9"/>
              </w:numPr>
            </w:pPr>
          </w:p>
        </w:tc>
        <w:tc>
          <w:tcPr>
            <w:tcW w:w="3827" w:type="dxa"/>
            <w:tcBorders>
              <w:bottom w:val="single" w:sz="4" w:space="0" w:color="auto"/>
            </w:tcBorders>
          </w:tcPr>
          <w:p w14:paraId="2BACB05A" w14:textId="1F3E6A48" w:rsidR="00CA2F03" w:rsidRPr="00DB7B67" w:rsidRDefault="00CA2F03" w:rsidP="006C623A">
            <w:pPr>
              <w:pStyle w:val="ListParagraph"/>
              <w:ind w:left="0"/>
            </w:pPr>
            <w:r w:rsidRPr="00DB7B67">
              <w:t>Lack of assessment by the public body of third parties’ (e.g. service providers) privacy and security controls</w:t>
            </w:r>
            <w:r>
              <w:t xml:space="preserve"> regarding the management of personal information on behalf of the public body</w:t>
            </w:r>
          </w:p>
        </w:tc>
        <w:tc>
          <w:tcPr>
            <w:tcW w:w="3969" w:type="dxa"/>
            <w:tcBorders>
              <w:bottom w:val="single" w:sz="4" w:space="0" w:color="auto"/>
            </w:tcBorders>
          </w:tcPr>
          <w:p w14:paraId="1AF63DEC" w14:textId="26380102" w:rsidR="00CA2F03" w:rsidRPr="00DB7B67" w:rsidRDefault="00CA2F03" w:rsidP="008E30BC"/>
        </w:tc>
        <w:tc>
          <w:tcPr>
            <w:tcW w:w="2493" w:type="dxa"/>
            <w:tcBorders>
              <w:bottom w:val="single" w:sz="4" w:space="0" w:color="auto"/>
            </w:tcBorders>
          </w:tcPr>
          <w:p w14:paraId="73B23650" w14:textId="77777777" w:rsidR="00CA2F03" w:rsidRDefault="00CA2F03" w:rsidP="006C623A">
            <w:pPr>
              <w:pStyle w:val="ListParagraph"/>
              <w:ind w:left="0"/>
              <w:rPr>
                <w:lang w:val="en-US"/>
              </w:rPr>
            </w:pPr>
          </w:p>
        </w:tc>
        <w:tc>
          <w:tcPr>
            <w:tcW w:w="1957" w:type="dxa"/>
            <w:tcBorders>
              <w:bottom w:val="single" w:sz="4" w:space="0" w:color="auto"/>
            </w:tcBorders>
          </w:tcPr>
          <w:p w14:paraId="16DA8204" w14:textId="77777777" w:rsidR="00CA2F03" w:rsidRDefault="00CA2F03" w:rsidP="006C623A">
            <w:pPr>
              <w:pStyle w:val="ListParagraph"/>
              <w:ind w:left="0"/>
              <w:rPr>
                <w:lang w:val="en-US"/>
              </w:rPr>
            </w:pPr>
          </w:p>
        </w:tc>
      </w:tr>
      <w:tr w:rsidR="00CA2F03" w14:paraId="51C37974" w14:textId="77777777" w:rsidTr="00303A80">
        <w:trPr>
          <w:trHeight w:val="983"/>
        </w:trPr>
        <w:tc>
          <w:tcPr>
            <w:tcW w:w="704" w:type="dxa"/>
            <w:tcBorders>
              <w:bottom w:val="single" w:sz="4" w:space="0" w:color="auto"/>
            </w:tcBorders>
          </w:tcPr>
          <w:p w14:paraId="1B4431F1" w14:textId="77777777" w:rsidR="00CA2F03" w:rsidRPr="00DB7B67" w:rsidRDefault="00CA2F03" w:rsidP="002C1CD4">
            <w:pPr>
              <w:pStyle w:val="ListParagraph"/>
              <w:numPr>
                <w:ilvl w:val="0"/>
                <w:numId w:val="9"/>
              </w:numPr>
            </w:pPr>
          </w:p>
        </w:tc>
        <w:tc>
          <w:tcPr>
            <w:tcW w:w="3827" w:type="dxa"/>
            <w:tcBorders>
              <w:bottom w:val="single" w:sz="4" w:space="0" w:color="auto"/>
            </w:tcBorders>
          </w:tcPr>
          <w:p w14:paraId="24D3BCD6" w14:textId="24E5B457" w:rsidR="00CA2F03" w:rsidRPr="00DB7B67" w:rsidRDefault="00CA2F03" w:rsidP="006C623A">
            <w:pPr>
              <w:pStyle w:val="ListParagraph"/>
              <w:ind w:left="0"/>
            </w:pPr>
            <w:r w:rsidRPr="00DB7B67">
              <w:t>Use or disclosure of personal information for secondary purposes by the public body or its service providers without proper authority.</w:t>
            </w:r>
          </w:p>
        </w:tc>
        <w:tc>
          <w:tcPr>
            <w:tcW w:w="3969" w:type="dxa"/>
            <w:tcBorders>
              <w:bottom w:val="single" w:sz="4" w:space="0" w:color="auto"/>
            </w:tcBorders>
          </w:tcPr>
          <w:p w14:paraId="6A0025D2" w14:textId="49EE0F8C" w:rsidR="00CA2F03" w:rsidRPr="00DB7B67" w:rsidRDefault="00CA2F03" w:rsidP="008E30BC"/>
        </w:tc>
        <w:tc>
          <w:tcPr>
            <w:tcW w:w="2493" w:type="dxa"/>
            <w:tcBorders>
              <w:bottom w:val="single" w:sz="4" w:space="0" w:color="auto"/>
            </w:tcBorders>
          </w:tcPr>
          <w:p w14:paraId="22B7DF74" w14:textId="77777777" w:rsidR="00CA2F03" w:rsidRDefault="00CA2F03" w:rsidP="006C623A">
            <w:pPr>
              <w:pStyle w:val="ListParagraph"/>
              <w:ind w:left="0"/>
              <w:rPr>
                <w:lang w:val="en-US"/>
              </w:rPr>
            </w:pPr>
          </w:p>
        </w:tc>
        <w:tc>
          <w:tcPr>
            <w:tcW w:w="1957" w:type="dxa"/>
            <w:tcBorders>
              <w:bottom w:val="single" w:sz="4" w:space="0" w:color="auto"/>
            </w:tcBorders>
          </w:tcPr>
          <w:p w14:paraId="030429C7" w14:textId="77777777" w:rsidR="00CA2F03" w:rsidRDefault="00CA2F03" w:rsidP="006C623A">
            <w:pPr>
              <w:pStyle w:val="ListParagraph"/>
              <w:ind w:left="0"/>
              <w:rPr>
                <w:lang w:val="en-US"/>
              </w:rPr>
            </w:pPr>
          </w:p>
        </w:tc>
      </w:tr>
      <w:tr w:rsidR="00CA2F03" w14:paraId="3F645C6D" w14:textId="77777777" w:rsidTr="00303A80">
        <w:trPr>
          <w:trHeight w:val="699"/>
        </w:trPr>
        <w:tc>
          <w:tcPr>
            <w:tcW w:w="704" w:type="dxa"/>
            <w:tcBorders>
              <w:bottom w:val="single" w:sz="4" w:space="0" w:color="auto"/>
            </w:tcBorders>
          </w:tcPr>
          <w:p w14:paraId="0E4D18C4" w14:textId="77777777" w:rsidR="00CA2F03" w:rsidRPr="00CA2F03" w:rsidRDefault="00CA2F03" w:rsidP="002C1CD4">
            <w:pPr>
              <w:pStyle w:val="ListParagraph"/>
              <w:numPr>
                <w:ilvl w:val="0"/>
                <w:numId w:val="9"/>
              </w:numPr>
            </w:pPr>
          </w:p>
        </w:tc>
        <w:tc>
          <w:tcPr>
            <w:tcW w:w="3827" w:type="dxa"/>
            <w:tcBorders>
              <w:bottom w:val="single" w:sz="4" w:space="0" w:color="auto"/>
            </w:tcBorders>
          </w:tcPr>
          <w:p w14:paraId="35918700" w14:textId="223CB734" w:rsidR="00CA2F03" w:rsidRPr="00DB7B67" w:rsidRDefault="00CA2F03" w:rsidP="0074306D">
            <w:r w:rsidRPr="00DB7B67">
              <w:t>Logging and auditing controls of personal information are insufficient or absent, contrary to section 3(2) of the M-Regulation.</w:t>
            </w:r>
          </w:p>
        </w:tc>
        <w:tc>
          <w:tcPr>
            <w:tcW w:w="3969" w:type="dxa"/>
            <w:tcBorders>
              <w:bottom w:val="single" w:sz="4" w:space="0" w:color="auto"/>
            </w:tcBorders>
          </w:tcPr>
          <w:p w14:paraId="2AF4EAFC" w14:textId="120A8DE1" w:rsidR="00CA2F03" w:rsidRPr="00DB7B67" w:rsidRDefault="00CA2F03" w:rsidP="00E27AC5"/>
        </w:tc>
        <w:tc>
          <w:tcPr>
            <w:tcW w:w="2493" w:type="dxa"/>
            <w:tcBorders>
              <w:bottom w:val="single" w:sz="4" w:space="0" w:color="auto"/>
            </w:tcBorders>
          </w:tcPr>
          <w:p w14:paraId="10E7932D" w14:textId="77777777" w:rsidR="00CA2F03" w:rsidRDefault="00CA2F03" w:rsidP="00E27AC5">
            <w:pPr>
              <w:pStyle w:val="ListParagraph"/>
              <w:ind w:left="0"/>
              <w:rPr>
                <w:lang w:val="en-US"/>
              </w:rPr>
            </w:pPr>
          </w:p>
        </w:tc>
        <w:tc>
          <w:tcPr>
            <w:tcW w:w="1957" w:type="dxa"/>
            <w:tcBorders>
              <w:bottom w:val="single" w:sz="4" w:space="0" w:color="auto"/>
            </w:tcBorders>
          </w:tcPr>
          <w:p w14:paraId="1F05DFB8" w14:textId="77777777" w:rsidR="00CA2F03" w:rsidRDefault="00CA2F03" w:rsidP="00E27AC5">
            <w:pPr>
              <w:pStyle w:val="ListParagraph"/>
              <w:ind w:left="0"/>
              <w:rPr>
                <w:lang w:val="en-US"/>
              </w:rPr>
            </w:pPr>
          </w:p>
        </w:tc>
      </w:tr>
      <w:tr w:rsidR="00CA2F03" w14:paraId="6CEF2A40" w14:textId="77777777" w:rsidTr="00303A80">
        <w:trPr>
          <w:trHeight w:val="1026"/>
        </w:trPr>
        <w:tc>
          <w:tcPr>
            <w:tcW w:w="704" w:type="dxa"/>
          </w:tcPr>
          <w:p w14:paraId="44C00DDE" w14:textId="77777777" w:rsidR="00CA2F03" w:rsidRPr="00CA2F03" w:rsidRDefault="00CA2F03" w:rsidP="002C1CD4">
            <w:pPr>
              <w:pStyle w:val="ListParagraph"/>
              <w:numPr>
                <w:ilvl w:val="0"/>
                <w:numId w:val="9"/>
              </w:numPr>
            </w:pPr>
          </w:p>
        </w:tc>
        <w:tc>
          <w:tcPr>
            <w:tcW w:w="3827" w:type="dxa"/>
          </w:tcPr>
          <w:p w14:paraId="029C0927" w14:textId="3EBBC6A2" w:rsidR="00CA2F03" w:rsidRPr="00DB7B67" w:rsidRDefault="00CA2F03" w:rsidP="00E27AC5">
            <w:r w:rsidRPr="00DB7B67">
              <w:t>Lack of human oversight and validation measures for systems, contrary to section 3(2) of the M-Regulation.</w:t>
            </w:r>
          </w:p>
        </w:tc>
        <w:tc>
          <w:tcPr>
            <w:tcW w:w="3969" w:type="dxa"/>
          </w:tcPr>
          <w:p w14:paraId="1D69F5BD" w14:textId="77777777" w:rsidR="00F77995" w:rsidRDefault="00F77995" w:rsidP="00E27AC5"/>
          <w:p w14:paraId="2D7C750D" w14:textId="77777777" w:rsidR="00F77995" w:rsidRDefault="00F77995" w:rsidP="00E27AC5"/>
          <w:p w14:paraId="3717CED9" w14:textId="2D90002F" w:rsidR="00F77995" w:rsidRPr="00DB7B67" w:rsidRDefault="00F77995" w:rsidP="00E27AC5"/>
        </w:tc>
        <w:tc>
          <w:tcPr>
            <w:tcW w:w="2493" w:type="dxa"/>
          </w:tcPr>
          <w:p w14:paraId="27671EB9" w14:textId="77777777" w:rsidR="00CA2F03" w:rsidRDefault="00CA2F03" w:rsidP="00E27AC5">
            <w:pPr>
              <w:pStyle w:val="ListParagraph"/>
              <w:ind w:left="0"/>
              <w:rPr>
                <w:lang w:val="en-US"/>
              </w:rPr>
            </w:pPr>
          </w:p>
        </w:tc>
        <w:tc>
          <w:tcPr>
            <w:tcW w:w="1957" w:type="dxa"/>
          </w:tcPr>
          <w:p w14:paraId="3A12590D" w14:textId="77777777" w:rsidR="00CA2F03" w:rsidRDefault="00CA2F03" w:rsidP="00E27AC5">
            <w:pPr>
              <w:pStyle w:val="ListParagraph"/>
              <w:ind w:left="0"/>
              <w:rPr>
                <w:lang w:val="en-US"/>
              </w:rPr>
            </w:pPr>
          </w:p>
        </w:tc>
      </w:tr>
      <w:tr w:rsidR="00775690" w14:paraId="114FFBB8" w14:textId="77777777" w:rsidTr="00303A80">
        <w:trPr>
          <w:trHeight w:val="1026"/>
        </w:trPr>
        <w:tc>
          <w:tcPr>
            <w:tcW w:w="704" w:type="dxa"/>
          </w:tcPr>
          <w:p w14:paraId="4075D5F4" w14:textId="77777777" w:rsidR="00775690" w:rsidRPr="00CA2F03" w:rsidRDefault="00775690" w:rsidP="002C1CD4">
            <w:pPr>
              <w:pStyle w:val="ListParagraph"/>
              <w:numPr>
                <w:ilvl w:val="0"/>
                <w:numId w:val="9"/>
              </w:numPr>
            </w:pPr>
          </w:p>
        </w:tc>
        <w:tc>
          <w:tcPr>
            <w:tcW w:w="3827" w:type="dxa"/>
          </w:tcPr>
          <w:p w14:paraId="039DCF3B" w14:textId="79E75CAB" w:rsidR="00775690" w:rsidRPr="00DB7B67" w:rsidRDefault="00775690" w:rsidP="00E27AC5">
            <w:r>
              <w:t xml:space="preserve">Failure to </w:t>
            </w:r>
            <w:r w:rsidR="00350C81">
              <w:t>conduct</w:t>
            </w:r>
            <w:r w:rsidR="005270E4">
              <w:t xml:space="preserve"> a</w:t>
            </w:r>
            <w:r w:rsidR="00350C81">
              <w:t xml:space="preserve"> </w:t>
            </w:r>
            <w:r>
              <w:t xml:space="preserve">vulnerability assessment to identify and address exploitable security vulnerabilities associated with </w:t>
            </w:r>
            <w:r w:rsidR="001F34F8">
              <w:t xml:space="preserve">the </w:t>
            </w:r>
            <w:r>
              <w:t>implemented system.</w:t>
            </w:r>
          </w:p>
        </w:tc>
        <w:tc>
          <w:tcPr>
            <w:tcW w:w="3969" w:type="dxa"/>
          </w:tcPr>
          <w:p w14:paraId="5823B8E3" w14:textId="77777777" w:rsidR="00775690" w:rsidRDefault="00775690" w:rsidP="00E27AC5"/>
        </w:tc>
        <w:tc>
          <w:tcPr>
            <w:tcW w:w="2493" w:type="dxa"/>
          </w:tcPr>
          <w:p w14:paraId="6D78CDFB" w14:textId="77777777" w:rsidR="00775690" w:rsidRDefault="00775690" w:rsidP="00E27AC5">
            <w:pPr>
              <w:pStyle w:val="ListParagraph"/>
              <w:ind w:left="0"/>
              <w:rPr>
                <w:lang w:val="en-US"/>
              </w:rPr>
            </w:pPr>
          </w:p>
        </w:tc>
        <w:tc>
          <w:tcPr>
            <w:tcW w:w="1957" w:type="dxa"/>
          </w:tcPr>
          <w:p w14:paraId="4E82F724" w14:textId="77777777" w:rsidR="00775690" w:rsidRDefault="00775690" w:rsidP="00E27AC5">
            <w:pPr>
              <w:pStyle w:val="ListParagraph"/>
              <w:ind w:left="0"/>
              <w:rPr>
                <w:lang w:val="en-US"/>
              </w:rPr>
            </w:pPr>
          </w:p>
        </w:tc>
      </w:tr>
      <w:tr w:rsidR="004C0DFF" w14:paraId="4CCBDD9B" w14:textId="77777777" w:rsidTr="00303A80">
        <w:trPr>
          <w:trHeight w:val="416"/>
        </w:trPr>
        <w:tc>
          <w:tcPr>
            <w:tcW w:w="704" w:type="dxa"/>
            <w:tcBorders>
              <w:bottom w:val="single" w:sz="4" w:space="0" w:color="auto"/>
            </w:tcBorders>
          </w:tcPr>
          <w:p w14:paraId="7AB03F7F" w14:textId="0535BFE7" w:rsidR="004C0DFF" w:rsidRPr="00CA2F03" w:rsidRDefault="004C0DFF" w:rsidP="002C1CD4">
            <w:pPr>
              <w:pStyle w:val="ListParagraph"/>
              <w:numPr>
                <w:ilvl w:val="0"/>
                <w:numId w:val="9"/>
              </w:numPr>
            </w:pPr>
          </w:p>
        </w:tc>
        <w:tc>
          <w:tcPr>
            <w:tcW w:w="3827" w:type="dxa"/>
            <w:tcBorders>
              <w:bottom w:val="single" w:sz="4" w:space="0" w:color="auto"/>
            </w:tcBorders>
          </w:tcPr>
          <w:p w14:paraId="5680DCA7" w14:textId="3D53F778" w:rsidR="004C0DFF" w:rsidRPr="00DB7B67" w:rsidRDefault="004C0DFF" w:rsidP="00E27AC5">
            <w:r w:rsidRPr="004C0DFF">
              <w:rPr>
                <w:color w:val="EE0000"/>
              </w:rPr>
              <w:t>Insert additional risks</w:t>
            </w:r>
            <w:r w:rsidR="0019031E">
              <w:rPr>
                <w:color w:val="EE0000"/>
              </w:rPr>
              <w:t xml:space="preserve"> identified by the public body</w:t>
            </w:r>
          </w:p>
        </w:tc>
        <w:tc>
          <w:tcPr>
            <w:tcW w:w="3969" w:type="dxa"/>
            <w:tcBorders>
              <w:bottom w:val="single" w:sz="4" w:space="0" w:color="auto"/>
            </w:tcBorders>
          </w:tcPr>
          <w:p w14:paraId="289DD3B4" w14:textId="77777777" w:rsidR="004C0DFF" w:rsidRDefault="004C0DFF" w:rsidP="00E27AC5"/>
        </w:tc>
        <w:tc>
          <w:tcPr>
            <w:tcW w:w="2493" w:type="dxa"/>
            <w:tcBorders>
              <w:bottom w:val="single" w:sz="4" w:space="0" w:color="auto"/>
            </w:tcBorders>
          </w:tcPr>
          <w:p w14:paraId="49CF5C7C" w14:textId="77777777" w:rsidR="004C0DFF" w:rsidRDefault="004C0DFF" w:rsidP="00E27AC5">
            <w:pPr>
              <w:pStyle w:val="ListParagraph"/>
              <w:ind w:left="0"/>
              <w:rPr>
                <w:lang w:val="en-US"/>
              </w:rPr>
            </w:pPr>
          </w:p>
        </w:tc>
        <w:tc>
          <w:tcPr>
            <w:tcW w:w="1957" w:type="dxa"/>
            <w:tcBorders>
              <w:bottom w:val="single" w:sz="4" w:space="0" w:color="auto"/>
            </w:tcBorders>
          </w:tcPr>
          <w:p w14:paraId="331BCE73" w14:textId="77777777" w:rsidR="004C0DFF" w:rsidRDefault="004C0DFF" w:rsidP="00E27AC5">
            <w:pPr>
              <w:pStyle w:val="ListParagraph"/>
              <w:ind w:left="0"/>
              <w:rPr>
                <w:lang w:val="en-US"/>
              </w:rPr>
            </w:pPr>
          </w:p>
        </w:tc>
      </w:tr>
    </w:tbl>
    <w:p w14:paraId="2017BDD9" w14:textId="77777777" w:rsidR="00AF5E27" w:rsidRDefault="00AF5E27" w:rsidP="00157CA0">
      <w:pPr>
        <w:rPr>
          <w:rFonts w:ascii="Calibri" w:eastAsia="Times New Roman" w:hAnsi="Calibri" w:cs="Times New Roman"/>
          <w:b/>
          <w:bCs/>
          <w:color w:val="C00000"/>
          <w:kern w:val="0"/>
          <w:sz w:val="24"/>
          <w:szCs w:val="24"/>
          <w:lang w:val="en-US" w:eastAsia="en-CA"/>
          <w14:ligatures w14:val="none"/>
        </w:rPr>
      </w:pPr>
      <w:bookmarkStart w:id="55" w:name="_Hlk213315157"/>
    </w:p>
    <w:p w14:paraId="23F46631" w14:textId="07579568" w:rsidR="00A5401E" w:rsidRPr="00B253CC" w:rsidRDefault="00F77995" w:rsidP="00EA634B">
      <w:pPr>
        <w:pStyle w:val="Heading2"/>
        <w:rPr>
          <w:color w:val="8E0000"/>
          <w:sz w:val="24"/>
          <w:szCs w:val="24"/>
          <w:lang w:val="en-US"/>
        </w:rPr>
      </w:pPr>
      <w:bookmarkStart w:id="56" w:name="_Toc222991476"/>
      <w:r w:rsidRPr="00B253CC">
        <w:rPr>
          <w:color w:val="8E0000"/>
          <w:sz w:val="24"/>
          <w:szCs w:val="24"/>
          <w:lang w:val="en-US"/>
        </w:rPr>
        <w:t>H2. Risks Associated with Cloud Computing</w:t>
      </w:r>
      <w:bookmarkEnd w:id="56"/>
    </w:p>
    <w:bookmarkEnd w:id="55"/>
    <w:p w14:paraId="2BFAFD03" w14:textId="6103E39C" w:rsidR="00F77995" w:rsidRDefault="00000000" w:rsidP="00F77995">
      <w:pPr>
        <w:pStyle w:val="ListParagraph"/>
        <w:spacing w:after="0"/>
        <w:ind w:left="0"/>
        <w:rPr>
          <w:lang w:val="en-US"/>
        </w:rPr>
      </w:pPr>
      <w:sdt>
        <w:sdtPr>
          <w:rPr>
            <w:b/>
            <w:bCs/>
            <w:lang w:val="en-US"/>
          </w:rPr>
          <w:id w:val="-573514088"/>
          <w14:checkbox>
            <w14:checked w14:val="0"/>
            <w14:checkedState w14:val="2612" w14:font="MS Gothic"/>
            <w14:uncheckedState w14:val="2610" w14:font="MS Gothic"/>
          </w14:checkbox>
        </w:sdtPr>
        <w:sdtContent>
          <w:r w:rsidR="00A91D13">
            <w:rPr>
              <w:rFonts w:ascii="MS Gothic" w:eastAsia="MS Gothic" w:hAnsi="MS Gothic" w:hint="eastAsia"/>
              <w:b/>
              <w:bCs/>
              <w:lang w:val="en-US"/>
            </w:rPr>
            <w:t>☐</w:t>
          </w:r>
        </w:sdtContent>
      </w:sdt>
      <w:r w:rsidR="00F77995" w:rsidRPr="00F77995">
        <w:rPr>
          <w:b/>
          <w:bCs/>
          <w:lang w:val="en-US"/>
        </w:rPr>
        <w:t xml:space="preserve">N/A (check this if it does not apply) </w:t>
      </w:r>
    </w:p>
    <w:p w14:paraId="6E33A5EB" w14:textId="4A1F0CD2" w:rsidR="00F77995" w:rsidRPr="007C321A" w:rsidRDefault="00F77995" w:rsidP="00F77995">
      <w:pPr>
        <w:pStyle w:val="ListParagraph"/>
        <w:ind w:left="0"/>
        <w:rPr>
          <w:i/>
          <w:iCs/>
          <w:sz w:val="20"/>
          <w:szCs w:val="20"/>
        </w:rPr>
      </w:pPr>
      <w:r w:rsidRPr="007C321A">
        <w:rPr>
          <w:i/>
          <w:iCs/>
          <w:sz w:val="20"/>
          <w:szCs w:val="20"/>
        </w:rPr>
        <w:t>Complete this section if the public body is using or intends to use a cloud computing provider to store or manage personal information</w:t>
      </w:r>
      <w:r w:rsidR="00E2793C" w:rsidRPr="007C321A">
        <w:rPr>
          <w:i/>
          <w:iCs/>
          <w:sz w:val="20"/>
          <w:szCs w:val="20"/>
        </w:rPr>
        <w:t xml:space="preserve"> as part of this project</w:t>
      </w:r>
      <w:r w:rsidRPr="007C321A">
        <w:rPr>
          <w:i/>
          <w:iCs/>
          <w:sz w:val="20"/>
          <w:szCs w:val="20"/>
        </w:rPr>
        <w:t>.</w:t>
      </w:r>
    </w:p>
    <w:p w14:paraId="4E27D528" w14:textId="77777777" w:rsidR="00F77995" w:rsidRPr="00F77995" w:rsidRDefault="00F77995" w:rsidP="00F77995">
      <w:pPr>
        <w:pStyle w:val="ListParagraph"/>
        <w:ind w:left="0"/>
        <w:rPr>
          <w:i/>
          <w:iCs/>
        </w:rPr>
      </w:pPr>
    </w:p>
    <w:tbl>
      <w:tblPr>
        <w:tblStyle w:val="TableGrid"/>
        <w:tblpPr w:leftFromText="180" w:rightFromText="180" w:vertAnchor="text" w:horzAnchor="margin" w:tblpXSpec="right" w:tblpY="204"/>
        <w:tblW w:w="0" w:type="auto"/>
        <w:tblLook w:val="04A0" w:firstRow="1" w:lastRow="0" w:firstColumn="1" w:lastColumn="0" w:noHBand="0" w:noVBand="1"/>
      </w:tblPr>
      <w:tblGrid>
        <w:gridCol w:w="961"/>
        <w:gridCol w:w="3145"/>
        <w:gridCol w:w="4111"/>
        <w:gridCol w:w="2738"/>
        <w:gridCol w:w="1995"/>
      </w:tblGrid>
      <w:tr w:rsidR="00CA2F03" w14:paraId="6C9D997E" w14:textId="77777777" w:rsidTr="00157CA0">
        <w:trPr>
          <w:tblHeader/>
        </w:trPr>
        <w:tc>
          <w:tcPr>
            <w:tcW w:w="961" w:type="dxa"/>
            <w:tcBorders>
              <w:bottom w:val="single" w:sz="4" w:space="0" w:color="auto"/>
            </w:tcBorders>
            <w:shd w:val="clear" w:color="auto" w:fill="D9D9D9" w:themeFill="background1" w:themeFillShade="D9"/>
          </w:tcPr>
          <w:p w14:paraId="7818142F" w14:textId="77777777" w:rsidR="00F77995" w:rsidRDefault="00F77995" w:rsidP="00CA2F03">
            <w:pPr>
              <w:pStyle w:val="ListParagraph"/>
              <w:ind w:left="22"/>
              <w:rPr>
                <w:b/>
                <w:lang w:val="en-US"/>
              </w:rPr>
            </w:pPr>
            <w:r w:rsidRPr="00F77995">
              <w:rPr>
                <w:b/>
                <w:lang w:val="en-US"/>
              </w:rPr>
              <w:t>Risk</w:t>
            </w:r>
          </w:p>
          <w:p w14:paraId="04C04326" w14:textId="2D88E724" w:rsidR="00CA2F03" w:rsidRPr="009E2006" w:rsidRDefault="00F77995" w:rsidP="00CA2F03">
            <w:pPr>
              <w:pStyle w:val="ListParagraph"/>
              <w:ind w:left="22"/>
              <w:rPr>
                <w:b/>
                <w:lang w:val="en-US"/>
              </w:rPr>
            </w:pPr>
            <w:r w:rsidRPr="00F77995">
              <w:rPr>
                <w:b/>
                <w:lang w:val="en-US"/>
              </w:rPr>
              <w:t>number</w:t>
            </w:r>
          </w:p>
        </w:tc>
        <w:tc>
          <w:tcPr>
            <w:tcW w:w="3145" w:type="dxa"/>
            <w:tcBorders>
              <w:bottom w:val="single" w:sz="4" w:space="0" w:color="auto"/>
            </w:tcBorders>
            <w:shd w:val="clear" w:color="auto" w:fill="D9D9D9" w:themeFill="background1" w:themeFillShade="D9"/>
          </w:tcPr>
          <w:p w14:paraId="35895EE6" w14:textId="7D035AD3" w:rsidR="00CA2F03" w:rsidRPr="00D423CF" w:rsidRDefault="00CA2F03" w:rsidP="00645285">
            <w:pPr>
              <w:pStyle w:val="ListParagraph"/>
              <w:ind w:left="0"/>
              <w:rPr>
                <w:b/>
                <w:bCs/>
              </w:rPr>
            </w:pPr>
            <w:r w:rsidRPr="009E2006">
              <w:rPr>
                <w:b/>
                <w:lang w:val="en-US"/>
              </w:rPr>
              <w:t>Privacy Risk</w:t>
            </w:r>
          </w:p>
        </w:tc>
        <w:tc>
          <w:tcPr>
            <w:tcW w:w="4111" w:type="dxa"/>
            <w:tcBorders>
              <w:bottom w:val="single" w:sz="4" w:space="0" w:color="auto"/>
            </w:tcBorders>
            <w:shd w:val="clear" w:color="auto" w:fill="D9D9D9" w:themeFill="background1" w:themeFillShade="D9"/>
          </w:tcPr>
          <w:p w14:paraId="720A6C00" w14:textId="75087A17" w:rsidR="00CA2F03" w:rsidRDefault="00CA2F03" w:rsidP="00645285">
            <w:pPr>
              <w:pStyle w:val="ListParagraph"/>
              <w:ind w:left="0"/>
              <w:rPr>
                <w:lang w:val="en-US"/>
              </w:rPr>
            </w:pPr>
            <w:r w:rsidRPr="009E2006">
              <w:rPr>
                <w:b/>
                <w:lang w:val="en-US"/>
              </w:rPr>
              <w:t>Description</w:t>
            </w:r>
          </w:p>
        </w:tc>
        <w:tc>
          <w:tcPr>
            <w:tcW w:w="2738" w:type="dxa"/>
            <w:tcBorders>
              <w:bottom w:val="single" w:sz="4" w:space="0" w:color="auto"/>
            </w:tcBorders>
            <w:shd w:val="clear" w:color="auto" w:fill="D9D9D9" w:themeFill="background1" w:themeFillShade="D9"/>
          </w:tcPr>
          <w:p w14:paraId="14DE4306" w14:textId="6223DAA5" w:rsidR="00CA2F03" w:rsidRDefault="00CA2F03" w:rsidP="00645285">
            <w:pPr>
              <w:pStyle w:val="ListParagraph"/>
              <w:ind w:left="0"/>
              <w:rPr>
                <w:lang w:val="en-US"/>
              </w:rPr>
            </w:pPr>
            <w:r>
              <w:rPr>
                <w:b/>
                <w:lang w:val="en-US"/>
              </w:rPr>
              <w:t xml:space="preserve">Risk </w:t>
            </w:r>
            <w:r w:rsidRPr="009E2006">
              <w:rPr>
                <w:b/>
                <w:lang w:val="en-US"/>
              </w:rPr>
              <w:t xml:space="preserve">Mitigation Measures </w:t>
            </w:r>
          </w:p>
        </w:tc>
        <w:tc>
          <w:tcPr>
            <w:tcW w:w="1995" w:type="dxa"/>
            <w:tcBorders>
              <w:bottom w:val="single" w:sz="4" w:space="0" w:color="auto"/>
            </w:tcBorders>
            <w:shd w:val="clear" w:color="auto" w:fill="D9D9D9" w:themeFill="background1" w:themeFillShade="D9"/>
          </w:tcPr>
          <w:p w14:paraId="2DBDFCF2" w14:textId="3537E97B" w:rsidR="00CA2F03" w:rsidRDefault="00CA2F03" w:rsidP="00645285">
            <w:pPr>
              <w:pStyle w:val="ListParagraph"/>
              <w:ind w:left="0"/>
              <w:rPr>
                <w:lang w:val="en-US"/>
              </w:rPr>
            </w:pPr>
            <w:r w:rsidRPr="009E2006">
              <w:rPr>
                <w:b/>
                <w:lang w:val="en-US"/>
              </w:rPr>
              <w:t xml:space="preserve">Policy Reference and </w:t>
            </w:r>
            <w:r>
              <w:rPr>
                <w:b/>
                <w:lang w:val="en-US"/>
              </w:rPr>
              <w:t xml:space="preserve">Public </w:t>
            </w:r>
            <w:r w:rsidR="00BE6B08">
              <w:rPr>
                <w:b/>
                <w:lang w:val="en-US"/>
              </w:rPr>
              <w:t>B</w:t>
            </w:r>
            <w:r>
              <w:rPr>
                <w:b/>
                <w:lang w:val="en-US"/>
              </w:rPr>
              <w:t>ody</w:t>
            </w:r>
            <w:r w:rsidRPr="009E2006">
              <w:rPr>
                <w:b/>
                <w:lang w:val="en-US"/>
              </w:rPr>
              <w:t xml:space="preserve"> Comments</w:t>
            </w:r>
          </w:p>
        </w:tc>
      </w:tr>
      <w:tr w:rsidR="00CA2F03" w14:paraId="59CCCDFD" w14:textId="77777777" w:rsidTr="004279B3">
        <w:tc>
          <w:tcPr>
            <w:tcW w:w="961" w:type="dxa"/>
          </w:tcPr>
          <w:p w14:paraId="35C479F7" w14:textId="1912093D" w:rsidR="00CA2F03" w:rsidRPr="00FD1CA8" w:rsidRDefault="00CA2F03" w:rsidP="002C1CD4">
            <w:pPr>
              <w:pStyle w:val="ListParagraph"/>
              <w:numPr>
                <w:ilvl w:val="0"/>
                <w:numId w:val="13"/>
              </w:numPr>
            </w:pPr>
          </w:p>
        </w:tc>
        <w:tc>
          <w:tcPr>
            <w:tcW w:w="3145" w:type="dxa"/>
          </w:tcPr>
          <w:p w14:paraId="061CBECC" w14:textId="3A0D92C6" w:rsidR="00CA2F03" w:rsidRPr="00CA4152" w:rsidRDefault="00CA2F03" w:rsidP="006C623A">
            <w:pPr>
              <w:pStyle w:val="ListParagraph"/>
              <w:ind w:left="0"/>
            </w:pPr>
            <w:r>
              <w:t>I</w:t>
            </w:r>
            <w:r w:rsidRPr="00CA4152">
              <w:t>nadequate segregation</w:t>
            </w:r>
            <w:r>
              <w:t xml:space="preserve"> and isolation</w:t>
            </w:r>
            <w:r w:rsidRPr="00CA4152">
              <w:t xml:space="preserve"> of </w:t>
            </w:r>
            <w:r>
              <w:t xml:space="preserve">the public body’s cloud environment containing </w:t>
            </w:r>
            <w:r w:rsidRPr="00CA4152">
              <w:t>personal information</w:t>
            </w:r>
            <w:r>
              <w:t xml:space="preserve"> from</w:t>
            </w:r>
            <w:r w:rsidRPr="00CA4152">
              <w:t xml:space="preserve"> </w:t>
            </w:r>
            <w:r>
              <w:t>the</w:t>
            </w:r>
            <w:r w:rsidRPr="00CA4152">
              <w:t xml:space="preserve"> cloud provider's other customer</w:t>
            </w:r>
            <w:r>
              <w:t>s</w:t>
            </w:r>
            <w:r w:rsidRPr="00CA4152">
              <w:t xml:space="preserve"> in a multi-tenant environment</w:t>
            </w:r>
            <w:r>
              <w:t>.</w:t>
            </w:r>
          </w:p>
        </w:tc>
        <w:tc>
          <w:tcPr>
            <w:tcW w:w="4111" w:type="dxa"/>
          </w:tcPr>
          <w:p w14:paraId="17D03CFA" w14:textId="50337731" w:rsidR="00CA2F03" w:rsidRDefault="00157CA0" w:rsidP="006C623A">
            <w:pPr>
              <w:pStyle w:val="ListParagraph"/>
              <w:ind w:left="0"/>
              <w:rPr>
                <w:lang w:val="en-US"/>
              </w:rPr>
            </w:pPr>
            <w:bookmarkStart w:id="57" w:name="_Hlk213315178"/>
            <w:r>
              <w:rPr>
                <w:lang w:val="en-US"/>
              </w:rPr>
              <w:t>E</w:t>
            </w:r>
            <w:r w:rsidR="00CA2F03" w:rsidRPr="00E27AC5">
              <w:rPr>
                <w:lang w:val="en-US"/>
              </w:rPr>
              <w:t>.g.</w:t>
            </w:r>
            <w:r w:rsidR="004456C6">
              <w:rPr>
                <w:lang w:val="en-US"/>
              </w:rPr>
              <w:t>, i</w:t>
            </w:r>
            <w:r w:rsidR="004456C6">
              <w:rPr>
                <w:rFonts w:ascii="Calibri" w:eastAsia="Times New Roman" w:hAnsi="Calibri" w:cs="Times New Roman"/>
                <w:lang w:val="en-US" w:eastAsia="en-CA"/>
              </w:rPr>
              <w:t>n multitenant cloud environment</w:t>
            </w:r>
            <w:r w:rsidR="004456C6" w:rsidRPr="00E27AC5">
              <w:rPr>
                <w:lang w:val="en-US"/>
              </w:rPr>
              <w:t xml:space="preserve"> </w:t>
            </w:r>
            <w:r w:rsidR="00CA2F03" w:rsidRPr="00E27AC5">
              <w:rPr>
                <w:lang w:val="en-US"/>
              </w:rPr>
              <w:t>compromise of one environment could lead to the compromise of other environments due to inappropriate segregation and isolation.</w:t>
            </w:r>
            <w:r w:rsidR="00CA2F03">
              <w:rPr>
                <w:lang w:val="en-US"/>
              </w:rPr>
              <w:t xml:space="preserve"> In addition, there could potentially be information leakage between environments leading to unauthorize disclosure of personal information. </w:t>
            </w:r>
            <w:bookmarkEnd w:id="57"/>
          </w:p>
        </w:tc>
        <w:tc>
          <w:tcPr>
            <w:tcW w:w="2738" w:type="dxa"/>
          </w:tcPr>
          <w:p w14:paraId="2AC00462" w14:textId="77777777" w:rsidR="00CA2F03" w:rsidRDefault="00CA2F03" w:rsidP="006C623A">
            <w:pPr>
              <w:pStyle w:val="ListParagraph"/>
              <w:ind w:left="0"/>
              <w:rPr>
                <w:lang w:val="en-US"/>
              </w:rPr>
            </w:pPr>
          </w:p>
        </w:tc>
        <w:tc>
          <w:tcPr>
            <w:tcW w:w="1995" w:type="dxa"/>
          </w:tcPr>
          <w:p w14:paraId="2374FAF8" w14:textId="77777777" w:rsidR="00CA2F03" w:rsidRDefault="00CA2F03" w:rsidP="006C623A">
            <w:pPr>
              <w:pStyle w:val="ListParagraph"/>
              <w:ind w:left="0"/>
              <w:rPr>
                <w:lang w:val="en-US"/>
              </w:rPr>
            </w:pPr>
          </w:p>
        </w:tc>
      </w:tr>
      <w:tr w:rsidR="00CA2F03" w14:paraId="57AD0CCE" w14:textId="77777777" w:rsidTr="004279B3">
        <w:tc>
          <w:tcPr>
            <w:tcW w:w="961" w:type="dxa"/>
          </w:tcPr>
          <w:p w14:paraId="6E3E815D" w14:textId="77777777" w:rsidR="00F77995" w:rsidRPr="00FD1CA8" w:rsidRDefault="00F77995" w:rsidP="002C1CD4">
            <w:pPr>
              <w:pStyle w:val="ListParagraph"/>
              <w:numPr>
                <w:ilvl w:val="0"/>
                <w:numId w:val="13"/>
              </w:numPr>
              <w:rPr>
                <w:rFonts w:cstheme="minorHAnsi"/>
              </w:rPr>
            </w:pPr>
          </w:p>
        </w:tc>
        <w:tc>
          <w:tcPr>
            <w:tcW w:w="3145" w:type="dxa"/>
          </w:tcPr>
          <w:p w14:paraId="538DCA18" w14:textId="4F27D2E0" w:rsidR="00CA2F03" w:rsidRPr="004279B3" w:rsidRDefault="00CA2F03" w:rsidP="006C623A">
            <w:pPr>
              <w:rPr>
                <w:rFonts w:cstheme="minorHAnsi"/>
                <w:color w:val="000000"/>
              </w:rPr>
            </w:pPr>
            <w:r w:rsidRPr="006C09F2">
              <w:rPr>
                <w:rFonts w:cstheme="minorHAnsi"/>
                <w:color w:val="000000"/>
              </w:rPr>
              <w:t xml:space="preserve">Contracts or agreements are either not in place with the cloud provider or are insufficient. </w:t>
            </w:r>
          </w:p>
        </w:tc>
        <w:tc>
          <w:tcPr>
            <w:tcW w:w="4111" w:type="dxa"/>
          </w:tcPr>
          <w:p w14:paraId="018EE8DE" w14:textId="4FE512C5" w:rsidR="00CA2F03" w:rsidRPr="006C09F2" w:rsidRDefault="00CA2F03" w:rsidP="006C623A">
            <w:pPr>
              <w:pStyle w:val="ListParagraph"/>
              <w:ind w:left="0"/>
              <w:rPr>
                <w:rFonts w:cstheme="minorHAnsi"/>
                <w:lang w:val="en-US"/>
              </w:rPr>
            </w:pPr>
          </w:p>
        </w:tc>
        <w:tc>
          <w:tcPr>
            <w:tcW w:w="2738" w:type="dxa"/>
          </w:tcPr>
          <w:p w14:paraId="62884092" w14:textId="77777777" w:rsidR="00CA2F03" w:rsidRDefault="00CA2F03" w:rsidP="006C623A">
            <w:pPr>
              <w:pStyle w:val="ListParagraph"/>
              <w:ind w:left="0"/>
              <w:rPr>
                <w:lang w:val="en-US"/>
              </w:rPr>
            </w:pPr>
          </w:p>
        </w:tc>
        <w:tc>
          <w:tcPr>
            <w:tcW w:w="1995" w:type="dxa"/>
          </w:tcPr>
          <w:p w14:paraId="20221C86" w14:textId="77777777" w:rsidR="00CA2F03" w:rsidRDefault="00CA2F03" w:rsidP="006C623A">
            <w:pPr>
              <w:pStyle w:val="ListParagraph"/>
              <w:ind w:left="0"/>
              <w:rPr>
                <w:lang w:val="en-US"/>
              </w:rPr>
            </w:pPr>
          </w:p>
        </w:tc>
      </w:tr>
      <w:tr w:rsidR="00CA2F03" w14:paraId="46174866" w14:textId="77777777" w:rsidTr="004279B3">
        <w:trPr>
          <w:trHeight w:val="660"/>
        </w:trPr>
        <w:tc>
          <w:tcPr>
            <w:tcW w:w="961" w:type="dxa"/>
            <w:tcBorders>
              <w:bottom w:val="single" w:sz="4" w:space="0" w:color="auto"/>
            </w:tcBorders>
          </w:tcPr>
          <w:p w14:paraId="65F1213A" w14:textId="77777777" w:rsidR="00CA2F03" w:rsidRPr="00FD1CA8" w:rsidRDefault="00CA2F03" w:rsidP="002C1CD4">
            <w:pPr>
              <w:pStyle w:val="ListParagraph"/>
              <w:numPr>
                <w:ilvl w:val="0"/>
                <w:numId w:val="13"/>
              </w:numPr>
              <w:rPr>
                <w:rFonts w:cstheme="minorHAnsi"/>
                <w:color w:val="000000"/>
              </w:rPr>
            </w:pPr>
          </w:p>
        </w:tc>
        <w:tc>
          <w:tcPr>
            <w:tcW w:w="3145" w:type="dxa"/>
            <w:tcBorders>
              <w:bottom w:val="single" w:sz="4" w:space="0" w:color="auto"/>
            </w:tcBorders>
          </w:tcPr>
          <w:p w14:paraId="01398C38" w14:textId="75E0567B" w:rsidR="00CA2F03" w:rsidRPr="004279B3" w:rsidRDefault="00CA2F03" w:rsidP="004279B3">
            <w:pPr>
              <w:rPr>
                <w:rFonts w:cstheme="minorHAnsi"/>
                <w:color w:val="000000"/>
              </w:rPr>
            </w:pPr>
            <w:r w:rsidRPr="006C09F2">
              <w:rPr>
                <w:rFonts w:cstheme="minorHAnsi"/>
                <w:color w:val="000000"/>
              </w:rPr>
              <w:t>The cloud provider does not have a robust privacy and security governance structure.</w:t>
            </w:r>
          </w:p>
        </w:tc>
        <w:tc>
          <w:tcPr>
            <w:tcW w:w="4111" w:type="dxa"/>
            <w:tcBorders>
              <w:bottom w:val="single" w:sz="4" w:space="0" w:color="auto"/>
            </w:tcBorders>
          </w:tcPr>
          <w:p w14:paraId="17C4E12A" w14:textId="0F6884BE" w:rsidR="00CA2F03" w:rsidRPr="006C09F2" w:rsidRDefault="00CA2F03" w:rsidP="006C623A">
            <w:pPr>
              <w:pStyle w:val="ListParagraph"/>
              <w:ind w:left="0"/>
              <w:rPr>
                <w:rFonts w:cstheme="minorHAnsi"/>
                <w:lang w:val="en-US"/>
              </w:rPr>
            </w:pPr>
          </w:p>
        </w:tc>
        <w:tc>
          <w:tcPr>
            <w:tcW w:w="2738" w:type="dxa"/>
            <w:tcBorders>
              <w:bottom w:val="single" w:sz="4" w:space="0" w:color="auto"/>
            </w:tcBorders>
          </w:tcPr>
          <w:p w14:paraId="76FED129" w14:textId="77777777" w:rsidR="00CA2F03" w:rsidRDefault="00CA2F03" w:rsidP="006C623A">
            <w:pPr>
              <w:pStyle w:val="ListParagraph"/>
              <w:ind w:left="0"/>
              <w:rPr>
                <w:lang w:val="en-US"/>
              </w:rPr>
            </w:pPr>
          </w:p>
        </w:tc>
        <w:tc>
          <w:tcPr>
            <w:tcW w:w="1995" w:type="dxa"/>
            <w:tcBorders>
              <w:bottom w:val="single" w:sz="4" w:space="0" w:color="auto"/>
            </w:tcBorders>
          </w:tcPr>
          <w:p w14:paraId="28AB137C" w14:textId="77777777" w:rsidR="00CA2F03" w:rsidRDefault="00CA2F03" w:rsidP="006C623A">
            <w:pPr>
              <w:pStyle w:val="ListParagraph"/>
              <w:ind w:left="0"/>
              <w:rPr>
                <w:lang w:val="en-US"/>
              </w:rPr>
            </w:pPr>
          </w:p>
        </w:tc>
      </w:tr>
      <w:tr w:rsidR="00CA2F03" w14:paraId="6ED6A1A9" w14:textId="77777777" w:rsidTr="004279B3">
        <w:trPr>
          <w:trHeight w:val="1250"/>
        </w:trPr>
        <w:tc>
          <w:tcPr>
            <w:tcW w:w="961" w:type="dxa"/>
            <w:tcBorders>
              <w:bottom w:val="single" w:sz="4" w:space="0" w:color="auto"/>
            </w:tcBorders>
          </w:tcPr>
          <w:p w14:paraId="53E0FF4C" w14:textId="77777777" w:rsidR="00CA2F03" w:rsidRPr="00FD1CA8" w:rsidRDefault="00CA2F03" w:rsidP="002C1CD4">
            <w:pPr>
              <w:pStyle w:val="ListParagraph"/>
              <w:numPr>
                <w:ilvl w:val="0"/>
                <w:numId w:val="13"/>
              </w:numPr>
              <w:rPr>
                <w:rFonts w:cstheme="minorHAnsi"/>
                <w:color w:val="000000"/>
              </w:rPr>
            </w:pPr>
          </w:p>
        </w:tc>
        <w:tc>
          <w:tcPr>
            <w:tcW w:w="3145" w:type="dxa"/>
            <w:tcBorders>
              <w:bottom w:val="single" w:sz="4" w:space="0" w:color="auto"/>
            </w:tcBorders>
          </w:tcPr>
          <w:p w14:paraId="08753CC7" w14:textId="6E948C8D" w:rsidR="00CA2F03" w:rsidRPr="00044187" w:rsidRDefault="00CA2F03" w:rsidP="006C623A">
            <w:pPr>
              <w:pStyle w:val="ListParagraph"/>
              <w:ind w:left="0"/>
              <w:rPr>
                <w:rFonts w:cstheme="minorHAnsi"/>
                <w:color w:val="000000"/>
                <w:highlight w:val="yellow"/>
              </w:rPr>
            </w:pPr>
            <w:r w:rsidRPr="00044187">
              <w:rPr>
                <w:rFonts w:cstheme="minorHAnsi"/>
                <w:color w:val="000000"/>
              </w:rPr>
              <w:t>Lack of clarity regarding the cloud provider’s responsibility to notify the public body of the breach in a timely manner.</w:t>
            </w:r>
          </w:p>
        </w:tc>
        <w:tc>
          <w:tcPr>
            <w:tcW w:w="4111" w:type="dxa"/>
            <w:tcBorders>
              <w:bottom w:val="single" w:sz="4" w:space="0" w:color="auto"/>
            </w:tcBorders>
          </w:tcPr>
          <w:p w14:paraId="14A941F6" w14:textId="285A53B5" w:rsidR="00CA2F03" w:rsidRPr="00044187" w:rsidRDefault="00CA2F03" w:rsidP="006C623A">
            <w:pPr>
              <w:pStyle w:val="ListParagraph"/>
              <w:ind w:left="0"/>
              <w:rPr>
                <w:rFonts w:cstheme="minorHAnsi"/>
                <w:lang w:val="en-US"/>
              </w:rPr>
            </w:pPr>
          </w:p>
        </w:tc>
        <w:tc>
          <w:tcPr>
            <w:tcW w:w="2738" w:type="dxa"/>
            <w:tcBorders>
              <w:bottom w:val="single" w:sz="4" w:space="0" w:color="auto"/>
            </w:tcBorders>
          </w:tcPr>
          <w:p w14:paraId="3C543F87" w14:textId="77777777" w:rsidR="00CA2F03" w:rsidRDefault="00CA2F03" w:rsidP="006C623A">
            <w:pPr>
              <w:pStyle w:val="ListParagraph"/>
              <w:ind w:left="0"/>
              <w:rPr>
                <w:lang w:val="en-US"/>
              </w:rPr>
            </w:pPr>
          </w:p>
        </w:tc>
        <w:tc>
          <w:tcPr>
            <w:tcW w:w="1995" w:type="dxa"/>
            <w:tcBorders>
              <w:bottom w:val="single" w:sz="4" w:space="0" w:color="auto"/>
            </w:tcBorders>
          </w:tcPr>
          <w:p w14:paraId="0715EAA0" w14:textId="77777777" w:rsidR="00CA2F03" w:rsidRDefault="00CA2F03" w:rsidP="006C623A">
            <w:pPr>
              <w:pStyle w:val="ListParagraph"/>
              <w:ind w:left="0"/>
              <w:rPr>
                <w:lang w:val="en-US"/>
              </w:rPr>
            </w:pPr>
          </w:p>
        </w:tc>
      </w:tr>
      <w:tr w:rsidR="00CA2F03" w14:paraId="3E332795" w14:textId="77777777" w:rsidTr="004279B3">
        <w:trPr>
          <w:trHeight w:val="636"/>
        </w:trPr>
        <w:tc>
          <w:tcPr>
            <w:tcW w:w="961" w:type="dxa"/>
            <w:tcBorders>
              <w:bottom w:val="single" w:sz="4" w:space="0" w:color="auto"/>
            </w:tcBorders>
          </w:tcPr>
          <w:p w14:paraId="46C857B9" w14:textId="77777777" w:rsidR="00CA2F03" w:rsidRPr="00FD1CA8" w:rsidRDefault="00CA2F03" w:rsidP="002C1CD4">
            <w:pPr>
              <w:pStyle w:val="ListParagraph"/>
              <w:numPr>
                <w:ilvl w:val="0"/>
                <w:numId w:val="13"/>
              </w:numPr>
              <w:rPr>
                <w:rFonts w:cstheme="minorHAnsi"/>
                <w:color w:val="000000"/>
              </w:rPr>
            </w:pPr>
          </w:p>
        </w:tc>
        <w:tc>
          <w:tcPr>
            <w:tcW w:w="3145" w:type="dxa"/>
            <w:tcBorders>
              <w:bottom w:val="single" w:sz="4" w:space="0" w:color="auto"/>
            </w:tcBorders>
          </w:tcPr>
          <w:p w14:paraId="0352CDA5" w14:textId="79AEED08" w:rsidR="00CA2F03" w:rsidRPr="00044187" w:rsidRDefault="00CA2F03" w:rsidP="00E27AC5">
            <w:pPr>
              <w:rPr>
                <w:rFonts w:cstheme="minorHAnsi"/>
                <w:color w:val="000000"/>
                <w:highlight w:val="yellow"/>
              </w:rPr>
            </w:pPr>
            <w:r w:rsidRPr="00044187">
              <w:rPr>
                <w:rFonts w:cstheme="minorHAnsi"/>
                <w:color w:val="000000"/>
              </w:rPr>
              <w:t>Vendor or cloud provider lock-out.</w:t>
            </w:r>
          </w:p>
        </w:tc>
        <w:tc>
          <w:tcPr>
            <w:tcW w:w="4111" w:type="dxa"/>
            <w:tcBorders>
              <w:bottom w:val="single" w:sz="4" w:space="0" w:color="auto"/>
            </w:tcBorders>
          </w:tcPr>
          <w:p w14:paraId="1AA7F688" w14:textId="73693FC7" w:rsidR="00CA2F03" w:rsidRPr="00044187" w:rsidRDefault="00CA2F03" w:rsidP="006C623A">
            <w:pPr>
              <w:pStyle w:val="ListParagraph"/>
              <w:ind w:left="0"/>
              <w:rPr>
                <w:rFonts w:cstheme="minorHAnsi"/>
                <w:lang w:val="en-US"/>
              </w:rPr>
            </w:pPr>
          </w:p>
        </w:tc>
        <w:tc>
          <w:tcPr>
            <w:tcW w:w="2738" w:type="dxa"/>
            <w:tcBorders>
              <w:bottom w:val="single" w:sz="4" w:space="0" w:color="auto"/>
            </w:tcBorders>
          </w:tcPr>
          <w:p w14:paraId="38A96CBE" w14:textId="77777777" w:rsidR="00CA2F03" w:rsidRDefault="00CA2F03" w:rsidP="006C623A">
            <w:pPr>
              <w:pStyle w:val="ListParagraph"/>
              <w:ind w:left="0"/>
              <w:rPr>
                <w:lang w:val="en-US"/>
              </w:rPr>
            </w:pPr>
          </w:p>
        </w:tc>
        <w:tc>
          <w:tcPr>
            <w:tcW w:w="1995" w:type="dxa"/>
            <w:tcBorders>
              <w:bottom w:val="single" w:sz="4" w:space="0" w:color="auto"/>
            </w:tcBorders>
          </w:tcPr>
          <w:p w14:paraId="56BD7B61" w14:textId="77777777" w:rsidR="00CA2F03" w:rsidRDefault="00CA2F03" w:rsidP="006C623A">
            <w:pPr>
              <w:pStyle w:val="ListParagraph"/>
              <w:ind w:left="0"/>
              <w:rPr>
                <w:lang w:val="en-US"/>
              </w:rPr>
            </w:pPr>
          </w:p>
        </w:tc>
      </w:tr>
      <w:tr w:rsidR="00CA2F03" w14:paraId="17DDDA05" w14:textId="77777777" w:rsidTr="004279B3">
        <w:trPr>
          <w:trHeight w:val="564"/>
        </w:trPr>
        <w:tc>
          <w:tcPr>
            <w:tcW w:w="961" w:type="dxa"/>
            <w:tcBorders>
              <w:bottom w:val="single" w:sz="4" w:space="0" w:color="auto"/>
            </w:tcBorders>
          </w:tcPr>
          <w:p w14:paraId="62D4D7A7" w14:textId="77777777" w:rsidR="00CA2F03" w:rsidRPr="00FD1CA8" w:rsidRDefault="00CA2F03" w:rsidP="002C1CD4">
            <w:pPr>
              <w:pStyle w:val="ListParagraph"/>
              <w:numPr>
                <w:ilvl w:val="0"/>
                <w:numId w:val="13"/>
              </w:numPr>
              <w:rPr>
                <w:rFonts w:cstheme="minorHAnsi"/>
                <w:color w:val="000000"/>
              </w:rPr>
            </w:pPr>
          </w:p>
        </w:tc>
        <w:tc>
          <w:tcPr>
            <w:tcW w:w="3145" w:type="dxa"/>
            <w:tcBorders>
              <w:bottom w:val="single" w:sz="4" w:space="0" w:color="auto"/>
            </w:tcBorders>
          </w:tcPr>
          <w:p w14:paraId="2E5274E4" w14:textId="41AEB43F" w:rsidR="00A5401E" w:rsidRPr="00A5401E" w:rsidRDefault="00CA2F03" w:rsidP="005D5685">
            <w:pPr>
              <w:rPr>
                <w:rFonts w:cstheme="minorHAnsi"/>
                <w:color w:val="000000"/>
              </w:rPr>
            </w:pPr>
            <w:r w:rsidRPr="00044187">
              <w:rPr>
                <w:rFonts w:cstheme="minorHAnsi"/>
                <w:color w:val="000000"/>
              </w:rPr>
              <w:t>Vendor or cloud provider lock-in.</w:t>
            </w:r>
          </w:p>
        </w:tc>
        <w:tc>
          <w:tcPr>
            <w:tcW w:w="4111" w:type="dxa"/>
            <w:tcBorders>
              <w:bottom w:val="single" w:sz="4" w:space="0" w:color="auto"/>
            </w:tcBorders>
          </w:tcPr>
          <w:p w14:paraId="2C5B151D" w14:textId="097CDC70" w:rsidR="00CA2F03" w:rsidRPr="00044187" w:rsidRDefault="00CA2F03" w:rsidP="006C623A">
            <w:pPr>
              <w:pStyle w:val="ListParagraph"/>
              <w:ind w:left="0"/>
              <w:rPr>
                <w:rFonts w:cstheme="minorHAnsi"/>
                <w:lang w:val="en-US"/>
              </w:rPr>
            </w:pPr>
          </w:p>
        </w:tc>
        <w:tc>
          <w:tcPr>
            <w:tcW w:w="2738" w:type="dxa"/>
            <w:tcBorders>
              <w:bottom w:val="single" w:sz="4" w:space="0" w:color="auto"/>
            </w:tcBorders>
          </w:tcPr>
          <w:p w14:paraId="3D45BB8C" w14:textId="77777777" w:rsidR="00CA2F03" w:rsidRDefault="00CA2F03" w:rsidP="006C623A">
            <w:pPr>
              <w:pStyle w:val="ListParagraph"/>
              <w:ind w:left="0"/>
              <w:rPr>
                <w:lang w:val="en-US"/>
              </w:rPr>
            </w:pPr>
          </w:p>
        </w:tc>
        <w:tc>
          <w:tcPr>
            <w:tcW w:w="1995" w:type="dxa"/>
            <w:tcBorders>
              <w:bottom w:val="single" w:sz="4" w:space="0" w:color="auto"/>
            </w:tcBorders>
          </w:tcPr>
          <w:p w14:paraId="3738C4AC" w14:textId="77777777" w:rsidR="00CA2F03" w:rsidRDefault="00CA2F03" w:rsidP="006C623A">
            <w:pPr>
              <w:pStyle w:val="ListParagraph"/>
              <w:ind w:left="0"/>
              <w:rPr>
                <w:lang w:val="en-US"/>
              </w:rPr>
            </w:pPr>
          </w:p>
        </w:tc>
      </w:tr>
      <w:tr w:rsidR="00CA2F03" w14:paraId="3ED809CA" w14:textId="77777777" w:rsidTr="004279B3">
        <w:trPr>
          <w:trHeight w:val="1068"/>
        </w:trPr>
        <w:tc>
          <w:tcPr>
            <w:tcW w:w="961" w:type="dxa"/>
            <w:tcBorders>
              <w:bottom w:val="single" w:sz="4" w:space="0" w:color="auto"/>
            </w:tcBorders>
          </w:tcPr>
          <w:p w14:paraId="3BF4BC28" w14:textId="77777777" w:rsidR="00CA2F03" w:rsidRPr="00FD1CA8" w:rsidRDefault="00CA2F03" w:rsidP="002C1CD4">
            <w:pPr>
              <w:pStyle w:val="ListParagraph"/>
              <w:numPr>
                <w:ilvl w:val="0"/>
                <w:numId w:val="13"/>
              </w:numPr>
              <w:rPr>
                <w:rFonts w:cstheme="minorHAnsi"/>
                <w:color w:val="000000"/>
              </w:rPr>
            </w:pPr>
          </w:p>
        </w:tc>
        <w:tc>
          <w:tcPr>
            <w:tcW w:w="3145" w:type="dxa"/>
            <w:tcBorders>
              <w:bottom w:val="single" w:sz="4" w:space="0" w:color="auto"/>
            </w:tcBorders>
          </w:tcPr>
          <w:p w14:paraId="0710582B" w14:textId="1A61FB5C" w:rsidR="00CA2F03" w:rsidRPr="00044187" w:rsidRDefault="00CA2F03" w:rsidP="005D5685">
            <w:pPr>
              <w:rPr>
                <w:rFonts w:cstheme="minorHAnsi"/>
                <w:color w:val="000000"/>
              </w:rPr>
            </w:pPr>
            <w:r w:rsidRPr="00044187">
              <w:rPr>
                <w:rFonts w:cstheme="minorHAnsi"/>
                <w:color w:val="000000"/>
              </w:rPr>
              <w:t>Unauthorized access to personal information by foreign governments or states.</w:t>
            </w:r>
          </w:p>
        </w:tc>
        <w:tc>
          <w:tcPr>
            <w:tcW w:w="4111" w:type="dxa"/>
            <w:tcBorders>
              <w:bottom w:val="single" w:sz="4" w:space="0" w:color="auto"/>
            </w:tcBorders>
          </w:tcPr>
          <w:p w14:paraId="19132AA9" w14:textId="2611295C" w:rsidR="00CA2F03" w:rsidRPr="00044187" w:rsidRDefault="00CA2F03" w:rsidP="006C623A">
            <w:pPr>
              <w:pStyle w:val="ListParagraph"/>
              <w:ind w:left="0"/>
              <w:rPr>
                <w:rFonts w:cstheme="minorHAnsi"/>
                <w:lang w:val="en-US"/>
              </w:rPr>
            </w:pPr>
          </w:p>
        </w:tc>
        <w:tc>
          <w:tcPr>
            <w:tcW w:w="2738" w:type="dxa"/>
            <w:tcBorders>
              <w:bottom w:val="single" w:sz="4" w:space="0" w:color="auto"/>
            </w:tcBorders>
          </w:tcPr>
          <w:p w14:paraId="0F586259" w14:textId="77777777" w:rsidR="00CA2F03" w:rsidRDefault="00CA2F03" w:rsidP="006C623A">
            <w:pPr>
              <w:pStyle w:val="ListParagraph"/>
              <w:ind w:left="0"/>
              <w:rPr>
                <w:lang w:val="en-US"/>
              </w:rPr>
            </w:pPr>
          </w:p>
        </w:tc>
        <w:tc>
          <w:tcPr>
            <w:tcW w:w="1995" w:type="dxa"/>
            <w:tcBorders>
              <w:bottom w:val="single" w:sz="4" w:space="0" w:color="auto"/>
            </w:tcBorders>
          </w:tcPr>
          <w:p w14:paraId="4CC1B8B6" w14:textId="77777777" w:rsidR="00CA2F03" w:rsidRDefault="00CA2F03" w:rsidP="006C623A">
            <w:pPr>
              <w:pStyle w:val="ListParagraph"/>
              <w:ind w:left="0"/>
              <w:rPr>
                <w:lang w:val="en-US"/>
              </w:rPr>
            </w:pPr>
          </w:p>
        </w:tc>
      </w:tr>
      <w:tr w:rsidR="00CA2F03" w14:paraId="72E286A7" w14:textId="77777777" w:rsidTr="004279B3">
        <w:trPr>
          <w:trHeight w:val="891"/>
        </w:trPr>
        <w:tc>
          <w:tcPr>
            <w:tcW w:w="961" w:type="dxa"/>
            <w:tcBorders>
              <w:bottom w:val="single" w:sz="4" w:space="0" w:color="auto"/>
            </w:tcBorders>
          </w:tcPr>
          <w:p w14:paraId="442214BC" w14:textId="77777777" w:rsidR="00CA2F03" w:rsidRPr="00FD1CA8" w:rsidRDefault="00CA2F03" w:rsidP="002C1CD4">
            <w:pPr>
              <w:pStyle w:val="ListParagraph"/>
              <w:numPr>
                <w:ilvl w:val="0"/>
                <w:numId w:val="13"/>
              </w:numPr>
              <w:rPr>
                <w:rFonts w:cstheme="minorHAnsi"/>
                <w:color w:val="000000"/>
              </w:rPr>
            </w:pPr>
          </w:p>
        </w:tc>
        <w:tc>
          <w:tcPr>
            <w:tcW w:w="3145" w:type="dxa"/>
            <w:tcBorders>
              <w:bottom w:val="single" w:sz="4" w:space="0" w:color="auto"/>
            </w:tcBorders>
          </w:tcPr>
          <w:p w14:paraId="384B23AB" w14:textId="020A0C47" w:rsidR="00CA2F03" w:rsidRPr="00A5401E" w:rsidRDefault="00CA2F03" w:rsidP="00A5401E">
            <w:pPr>
              <w:rPr>
                <w:rFonts w:cstheme="minorHAnsi"/>
                <w:color w:val="000000"/>
              </w:rPr>
            </w:pPr>
            <w:r w:rsidRPr="006C09F2">
              <w:rPr>
                <w:rFonts w:cstheme="minorHAnsi"/>
                <w:color w:val="000000"/>
              </w:rPr>
              <w:t xml:space="preserve">The cloud provider uses personal information for purposes not authorized by </w:t>
            </w:r>
            <w:r>
              <w:rPr>
                <w:rFonts w:cstheme="minorHAnsi"/>
                <w:color w:val="000000"/>
              </w:rPr>
              <w:t>POPA</w:t>
            </w:r>
            <w:r w:rsidRPr="006C09F2">
              <w:rPr>
                <w:rFonts w:cstheme="minorHAnsi"/>
                <w:color w:val="000000"/>
              </w:rPr>
              <w:t>.</w:t>
            </w:r>
          </w:p>
        </w:tc>
        <w:tc>
          <w:tcPr>
            <w:tcW w:w="4111" w:type="dxa"/>
            <w:tcBorders>
              <w:bottom w:val="single" w:sz="4" w:space="0" w:color="auto"/>
            </w:tcBorders>
          </w:tcPr>
          <w:p w14:paraId="35A43921" w14:textId="5CFEE9F4" w:rsidR="00CA2F03" w:rsidRPr="006C09F2" w:rsidRDefault="00CA2F03" w:rsidP="006C623A">
            <w:pPr>
              <w:pStyle w:val="ListParagraph"/>
              <w:ind w:left="0"/>
              <w:rPr>
                <w:rFonts w:cstheme="minorHAnsi"/>
                <w:highlight w:val="yellow"/>
                <w:lang w:val="en-US"/>
              </w:rPr>
            </w:pPr>
          </w:p>
        </w:tc>
        <w:tc>
          <w:tcPr>
            <w:tcW w:w="2738" w:type="dxa"/>
            <w:tcBorders>
              <w:bottom w:val="single" w:sz="4" w:space="0" w:color="auto"/>
            </w:tcBorders>
          </w:tcPr>
          <w:p w14:paraId="783070F0" w14:textId="77777777" w:rsidR="00CA2F03" w:rsidRDefault="00CA2F03" w:rsidP="006C623A">
            <w:pPr>
              <w:pStyle w:val="ListParagraph"/>
              <w:ind w:left="0"/>
              <w:rPr>
                <w:lang w:val="en-US"/>
              </w:rPr>
            </w:pPr>
          </w:p>
        </w:tc>
        <w:tc>
          <w:tcPr>
            <w:tcW w:w="1995" w:type="dxa"/>
            <w:tcBorders>
              <w:bottom w:val="single" w:sz="4" w:space="0" w:color="auto"/>
            </w:tcBorders>
          </w:tcPr>
          <w:p w14:paraId="7569B21A" w14:textId="77777777" w:rsidR="00CA2F03" w:rsidRDefault="00CA2F03" w:rsidP="006C623A">
            <w:pPr>
              <w:pStyle w:val="ListParagraph"/>
              <w:ind w:left="0"/>
              <w:rPr>
                <w:lang w:val="en-US"/>
              </w:rPr>
            </w:pPr>
          </w:p>
        </w:tc>
      </w:tr>
      <w:tr w:rsidR="00CA2F03" w14:paraId="559BCAC3" w14:textId="77777777" w:rsidTr="004279B3">
        <w:trPr>
          <w:trHeight w:val="966"/>
        </w:trPr>
        <w:tc>
          <w:tcPr>
            <w:tcW w:w="961" w:type="dxa"/>
            <w:tcBorders>
              <w:bottom w:val="single" w:sz="4" w:space="0" w:color="auto"/>
            </w:tcBorders>
          </w:tcPr>
          <w:p w14:paraId="2254BE8C" w14:textId="77777777" w:rsidR="00CA2F03" w:rsidRPr="00FD1CA8" w:rsidRDefault="00CA2F03" w:rsidP="002C1CD4">
            <w:pPr>
              <w:pStyle w:val="ListParagraph"/>
              <w:numPr>
                <w:ilvl w:val="0"/>
                <w:numId w:val="13"/>
              </w:numPr>
              <w:rPr>
                <w:rFonts w:cstheme="minorHAnsi"/>
                <w:color w:val="000000"/>
              </w:rPr>
            </w:pPr>
          </w:p>
        </w:tc>
        <w:tc>
          <w:tcPr>
            <w:tcW w:w="3145" w:type="dxa"/>
            <w:tcBorders>
              <w:bottom w:val="single" w:sz="4" w:space="0" w:color="auto"/>
            </w:tcBorders>
          </w:tcPr>
          <w:p w14:paraId="57F487AA" w14:textId="7D66465F" w:rsidR="00CA2F03" w:rsidRPr="006C09F2" w:rsidRDefault="00CA2F03" w:rsidP="006C623A">
            <w:pPr>
              <w:rPr>
                <w:rFonts w:cstheme="minorHAnsi"/>
                <w:color w:val="000000"/>
              </w:rPr>
            </w:pPr>
            <w:r w:rsidRPr="006C09F2">
              <w:rPr>
                <w:rFonts w:cstheme="minorHAnsi"/>
                <w:color w:val="000000"/>
              </w:rPr>
              <w:t xml:space="preserve">The cloud provider </w:t>
            </w:r>
            <w:r>
              <w:rPr>
                <w:rFonts w:cstheme="minorHAnsi"/>
                <w:color w:val="000000"/>
              </w:rPr>
              <w:t>discloses</w:t>
            </w:r>
            <w:r w:rsidRPr="006C09F2">
              <w:rPr>
                <w:rFonts w:cstheme="minorHAnsi"/>
                <w:color w:val="000000"/>
              </w:rPr>
              <w:t xml:space="preserve"> personal information for purposes not authorized by </w:t>
            </w:r>
            <w:r>
              <w:rPr>
                <w:rFonts w:cstheme="minorHAnsi"/>
                <w:color w:val="000000"/>
              </w:rPr>
              <w:t>POPA</w:t>
            </w:r>
            <w:r w:rsidRPr="006C09F2">
              <w:rPr>
                <w:rFonts w:cstheme="minorHAnsi"/>
                <w:color w:val="000000"/>
              </w:rPr>
              <w:t>.</w:t>
            </w:r>
          </w:p>
        </w:tc>
        <w:tc>
          <w:tcPr>
            <w:tcW w:w="4111" w:type="dxa"/>
            <w:tcBorders>
              <w:bottom w:val="single" w:sz="4" w:space="0" w:color="auto"/>
            </w:tcBorders>
          </w:tcPr>
          <w:p w14:paraId="5B055DEC" w14:textId="3D65B6EC" w:rsidR="00CA2F03" w:rsidRPr="006C09F2" w:rsidRDefault="00CA2F03" w:rsidP="006C623A">
            <w:pPr>
              <w:pStyle w:val="ListParagraph"/>
              <w:ind w:left="0"/>
              <w:rPr>
                <w:rFonts w:cstheme="minorHAnsi"/>
                <w:lang w:val="en-US"/>
              </w:rPr>
            </w:pPr>
            <w:r>
              <w:rPr>
                <w:rFonts w:cstheme="minorHAnsi"/>
                <w:lang w:val="en-US"/>
              </w:rPr>
              <w:t xml:space="preserve"> </w:t>
            </w:r>
          </w:p>
        </w:tc>
        <w:tc>
          <w:tcPr>
            <w:tcW w:w="2738" w:type="dxa"/>
            <w:tcBorders>
              <w:bottom w:val="single" w:sz="4" w:space="0" w:color="auto"/>
            </w:tcBorders>
          </w:tcPr>
          <w:p w14:paraId="77F1066A" w14:textId="77777777" w:rsidR="00CA2F03" w:rsidRDefault="00CA2F03" w:rsidP="006C623A">
            <w:pPr>
              <w:pStyle w:val="ListParagraph"/>
              <w:ind w:left="0"/>
              <w:rPr>
                <w:lang w:val="en-US"/>
              </w:rPr>
            </w:pPr>
          </w:p>
        </w:tc>
        <w:tc>
          <w:tcPr>
            <w:tcW w:w="1995" w:type="dxa"/>
            <w:tcBorders>
              <w:bottom w:val="single" w:sz="4" w:space="0" w:color="auto"/>
            </w:tcBorders>
          </w:tcPr>
          <w:p w14:paraId="74900EFC" w14:textId="77777777" w:rsidR="00CA2F03" w:rsidRDefault="00CA2F03" w:rsidP="006C623A">
            <w:pPr>
              <w:pStyle w:val="ListParagraph"/>
              <w:ind w:left="0"/>
              <w:rPr>
                <w:lang w:val="en-US"/>
              </w:rPr>
            </w:pPr>
          </w:p>
        </w:tc>
      </w:tr>
      <w:tr w:rsidR="00CA2F03" w14:paraId="6B2B1C0D" w14:textId="77777777" w:rsidTr="004279B3">
        <w:trPr>
          <w:trHeight w:val="479"/>
        </w:trPr>
        <w:tc>
          <w:tcPr>
            <w:tcW w:w="961" w:type="dxa"/>
            <w:tcBorders>
              <w:bottom w:val="single" w:sz="4" w:space="0" w:color="auto"/>
            </w:tcBorders>
          </w:tcPr>
          <w:p w14:paraId="3D779339" w14:textId="77777777" w:rsidR="00CA2F03" w:rsidRPr="00FD1CA8" w:rsidRDefault="00CA2F03" w:rsidP="002C1CD4">
            <w:pPr>
              <w:pStyle w:val="ListParagraph"/>
              <w:numPr>
                <w:ilvl w:val="0"/>
                <w:numId w:val="13"/>
              </w:numPr>
              <w:rPr>
                <w:rFonts w:cstheme="minorHAnsi"/>
                <w:color w:val="000000"/>
              </w:rPr>
            </w:pPr>
          </w:p>
        </w:tc>
        <w:tc>
          <w:tcPr>
            <w:tcW w:w="3145" w:type="dxa"/>
            <w:tcBorders>
              <w:bottom w:val="single" w:sz="4" w:space="0" w:color="auto"/>
            </w:tcBorders>
          </w:tcPr>
          <w:p w14:paraId="19147C90" w14:textId="281EB7A2" w:rsidR="00CA2F03" w:rsidRPr="006C09F2" w:rsidRDefault="00CA2F03" w:rsidP="006C09F2">
            <w:pPr>
              <w:rPr>
                <w:rFonts w:cstheme="minorHAnsi"/>
                <w:color w:val="000000"/>
              </w:rPr>
            </w:pPr>
            <w:r>
              <w:rPr>
                <w:rFonts w:cstheme="minorHAnsi"/>
                <w:color w:val="000000"/>
              </w:rPr>
              <w:t>Broken authentication and authorization.</w:t>
            </w:r>
          </w:p>
        </w:tc>
        <w:tc>
          <w:tcPr>
            <w:tcW w:w="4111" w:type="dxa"/>
            <w:tcBorders>
              <w:bottom w:val="single" w:sz="4" w:space="0" w:color="auto"/>
            </w:tcBorders>
          </w:tcPr>
          <w:p w14:paraId="41FB5D85" w14:textId="7D7FCC68" w:rsidR="00CA2F03" w:rsidRPr="006C09F2" w:rsidRDefault="00CA2F03" w:rsidP="006C623A">
            <w:pPr>
              <w:pStyle w:val="ListParagraph"/>
              <w:ind w:left="0"/>
              <w:rPr>
                <w:rFonts w:cstheme="minorHAnsi"/>
                <w:lang w:val="en-US"/>
              </w:rPr>
            </w:pPr>
          </w:p>
        </w:tc>
        <w:tc>
          <w:tcPr>
            <w:tcW w:w="2738" w:type="dxa"/>
            <w:tcBorders>
              <w:bottom w:val="single" w:sz="4" w:space="0" w:color="auto"/>
            </w:tcBorders>
          </w:tcPr>
          <w:p w14:paraId="633F9144" w14:textId="77777777" w:rsidR="00CA2F03" w:rsidRDefault="00CA2F03" w:rsidP="006C623A">
            <w:pPr>
              <w:pStyle w:val="ListParagraph"/>
              <w:ind w:left="0"/>
              <w:rPr>
                <w:lang w:val="en-US"/>
              </w:rPr>
            </w:pPr>
          </w:p>
        </w:tc>
        <w:tc>
          <w:tcPr>
            <w:tcW w:w="1995" w:type="dxa"/>
            <w:tcBorders>
              <w:bottom w:val="single" w:sz="4" w:space="0" w:color="auto"/>
            </w:tcBorders>
          </w:tcPr>
          <w:p w14:paraId="18B4CD0D" w14:textId="77777777" w:rsidR="00CA2F03" w:rsidRDefault="00CA2F03" w:rsidP="006C623A">
            <w:pPr>
              <w:pStyle w:val="ListParagraph"/>
              <w:ind w:left="0"/>
              <w:rPr>
                <w:lang w:val="en-US"/>
              </w:rPr>
            </w:pPr>
          </w:p>
        </w:tc>
      </w:tr>
      <w:tr w:rsidR="00CA2F03" w14:paraId="1AB5670B" w14:textId="77777777" w:rsidTr="004C0DFF">
        <w:trPr>
          <w:trHeight w:val="878"/>
        </w:trPr>
        <w:tc>
          <w:tcPr>
            <w:tcW w:w="961" w:type="dxa"/>
          </w:tcPr>
          <w:p w14:paraId="57A9BA33" w14:textId="77777777" w:rsidR="00CA2F03" w:rsidRPr="00FD1CA8" w:rsidRDefault="00CA2F03" w:rsidP="002C1CD4">
            <w:pPr>
              <w:pStyle w:val="ListParagraph"/>
              <w:numPr>
                <w:ilvl w:val="0"/>
                <w:numId w:val="13"/>
              </w:numPr>
              <w:rPr>
                <w:rFonts w:cstheme="minorHAnsi"/>
                <w:color w:val="000000"/>
              </w:rPr>
            </w:pPr>
          </w:p>
        </w:tc>
        <w:tc>
          <w:tcPr>
            <w:tcW w:w="3145" w:type="dxa"/>
          </w:tcPr>
          <w:p w14:paraId="0AEA521E" w14:textId="6F846BB3" w:rsidR="00CA2F03" w:rsidRDefault="00CA2F03" w:rsidP="006C09F2">
            <w:pPr>
              <w:rPr>
                <w:rFonts w:cstheme="minorHAnsi"/>
                <w:color w:val="000000"/>
              </w:rPr>
            </w:pPr>
            <w:r>
              <w:rPr>
                <w:rFonts w:cstheme="minorHAnsi"/>
                <w:color w:val="000000"/>
              </w:rPr>
              <w:t>Use of weak cryptographic algorithms or lack of encryption</w:t>
            </w:r>
            <w:r w:rsidR="004279B3">
              <w:rPr>
                <w:rFonts w:cstheme="minorHAnsi"/>
                <w:color w:val="000000"/>
              </w:rPr>
              <w:t xml:space="preserve"> of data in transit and at rest</w:t>
            </w:r>
            <w:r>
              <w:rPr>
                <w:rFonts w:cstheme="minorHAnsi"/>
                <w:color w:val="000000"/>
              </w:rPr>
              <w:t>.</w:t>
            </w:r>
          </w:p>
        </w:tc>
        <w:tc>
          <w:tcPr>
            <w:tcW w:w="4111" w:type="dxa"/>
          </w:tcPr>
          <w:p w14:paraId="5A5CFB79" w14:textId="15FF907A" w:rsidR="00CA2F03" w:rsidRDefault="00CA2F03" w:rsidP="006C623A">
            <w:pPr>
              <w:pStyle w:val="ListParagraph"/>
              <w:ind w:left="0"/>
              <w:rPr>
                <w:rFonts w:cstheme="minorHAnsi"/>
                <w:lang w:val="en-US"/>
              </w:rPr>
            </w:pPr>
          </w:p>
        </w:tc>
        <w:tc>
          <w:tcPr>
            <w:tcW w:w="2738" w:type="dxa"/>
          </w:tcPr>
          <w:p w14:paraId="3C284219" w14:textId="77777777" w:rsidR="00CA2F03" w:rsidRDefault="00CA2F03" w:rsidP="006C623A">
            <w:pPr>
              <w:pStyle w:val="ListParagraph"/>
              <w:ind w:left="0"/>
              <w:rPr>
                <w:lang w:val="en-US"/>
              </w:rPr>
            </w:pPr>
          </w:p>
        </w:tc>
        <w:tc>
          <w:tcPr>
            <w:tcW w:w="1995" w:type="dxa"/>
          </w:tcPr>
          <w:p w14:paraId="6F7C9D8F" w14:textId="77777777" w:rsidR="00CA2F03" w:rsidRDefault="00CA2F03" w:rsidP="006C623A">
            <w:pPr>
              <w:pStyle w:val="ListParagraph"/>
              <w:ind w:left="0"/>
              <w:rPr>
                <w:lang w:val="en-US"/>
              </w:rPr>
            </w:pPr>
          </w:p>
        </w:tc>
      </w:tr>
      <w:tr w:rsidR="004C0DFF" w14:paraId="573209A4" w14:textId="77777777" w:rsidTr="004C0DFF">
        <w:trPr>
          <w:trHeight w:val="878"/>
        </w:trPr>
        <w:tc>
          <w:tcPr>
            <w:tcW w:w="961" w:type="dxa"/>
            <w:tcBorders>
              <w:bottom w:val="single" w:sz="4" w:space="0" w:color="auto"/>
            </w:tcBorders>
          </w:tcPr>
          <w:p w14:paraId="532B76C0" w14:textId="77777777" w:rsidR="004C0DFF" w:rsidRPr="00FD1CA8" w:rsidRDefault="004C0DFF" w:rsidP="002C1CD4">
            <w:pPr>
              <w:pStyle w:val="ListParagraph"/>
              <w:numPr>
                <w:ilvl w:val="0"/>
                <w:numId w:val="13"/>
              </w:numPr>
              <w:rPr>
                <w:rFonts w:cstheme="minorHAnsi"/>
                <w:color w:val="000000"/>
              </w:rPr>
            </w:pPr>
          </w:p>
        </w:tc>
        <w:tc>
          <w:tcPr>
            <w:tcW w:w="3145" w:type="dxa"/>
            <w:tcBorders>
              <w:bottom w:val="single" w:sz="4" w:space="0" w:color="auto"/>
            </w:tcBorders>
          </w:tcPr>
          <w:p w14:paraId="45777B7E" w14:textId="7B6E7915" w:rsidR="004C0DFF" w:rsidRDefault="004C0DFF" w:rsidP="006C09F2">
            <w:pPr>
              <w:rPr>
                <w:rFonts w:cstheme="minorHAnsi"/>
                <w:color w:val="000000"/>
              </w:rPr>
            </w:pPr>
            <w:r w:rsidRPr="004C0DFF">
              <w:rPr>
                <w:color w:val="EE0000"/>
              </w:rPr>
              <w:t>Insert additional risks</w:t>
            </w:r>
            <w:r w:rsidR="005D140E">
              <w:rPr>
                <w:color w:val="EE0000"/>
              </w:rPr>
              <w:t xml:space="preserve"> identified by the public body.</w:t>
            </w:r>
          </w:p>
        </w:tc>
        <w:tc>
          <w:tcPr>
            <w:tcW w:w="4111" w:type="dxa"/>
            <w:tcBorders>
              <w:bottom w:val="single" w:sz="4" w:space="0" w:color="auto"/>
            </w:tcBorders>
          </w:tcPr>
          <w:p w14:paraId="13C95F27" w14:textId="77777777" w:rsidR="004C0DFF" w:rsidRDefault="004C0DFF" w:rsidP="006C623A">
            <w:pPr>
              <w:pStyle w:val="ListParagraph"/>
              <w:ind w:left="0"/>
              <w:rPr>
                <w:rFonts w:cstheme="minorHAnsi"/>
                <w:lang w:val="en-US"/>
              </w:rPr>
            </w:pPr>
          </w:p>
        </w:tc>
        <w:tc>
          <w:tcPr>
            <w:tcW w:w="2738" w:type="dxa"/>
            <w:tcBorders>
              <w:bottom w:val="single" w:sz="4" w:space="0" w:color="auto"/>
            </w:tcBorders>
          </w:tcPr>
          <w:p w14:paraId="2F540E7F" w14:textId="77777777" w:rsidR="004C0DFF" w:rsidRDefault="004C0DFF" w:rsidP="006C623A">
            <w:pPr>
              <w:pStyle w:val="ListParagraph"/>
              <w:ind w:left="0"/>
              <w:rPr>
                <w:lang w:val="en-US"/>
              </w:rPr>
            </w:pPr>
          </w:p>
        </w:tc>
        <w:tc>
          <w:tcPr>
            <w:tcW w:w="1995" w:type="dxa"/>
            <w:tcBorders>
              <w:bottom w:val="single" w:sz="4" w:space="0" w:color="auto"/>
            </w:tcBorders>
          </w:tcPr>
          <w:p w14:paraId="46BCE1DF" w14:textId="77777777" w:rsidR="004C0DFF" w:rsidRDefault="004C0DFF" w:rsidP="006C623A">
            <w:pPr>
              <w:pStyle w:val="ListParagraph"/>
              <w:ind w:left="0"/>
              <w:rPr>
                <w:lang w:val="en-US"/>
              </w:rPr>
            </w:pPr>
          </w:p>
        </w:tc>
      </w:tr>
    </w:tbl>
    <w:p w14:paraId="4B9CDC1E" w14:textId="77777777" w:rsidR="00AF5E27" w:rsidRDefault="00AF5E27"/>
    <w:p w14:paraId="05D9B7DE" w14:textId="5E52B52F" w:rsidR="00654E74" w:rsidRPr="00B253CC" w:rsidRDefault="00654E74" w:rsidP="00654E74">
      <w:pPr>
        <w:pStyle w:val="Heading2"/>
        <w:spacing w:before="0" w:beforeAutospacing="0" w:after="0" w:afterAutospacing="0"/>
        <w:rPr>
          <w:color w:val="8E0000"/>
          <w:sz w:val="24"/>
          <w:szCs w:val="24"/>
        </w:rPr>
      </w:pPr>
      <w:bookmarkStart w:id="58" w:name="_Toc222991477"/>
      <w:r w:rsidRPr="00B253CC">
        <w:rPr>
          <w:color w:val="8E0000"/>
          <w:sz w:val="24"/>
          <w:szCs w:val="24"/>
          <w:lang w:val="en-US"/>
        </w:rPr>
        <w:t xml:space="preserve">H3. </w:t>
      </w:r>
      <w:r w:rsidRPr="00B253CC">
        <w:rPr>
          <w:color w:val="8E0000"/>
          <w:sz w:val="24"/>
          <w:szCs w:val="24"/>
        </w:rPr>
        <w:t>Risks Associated with Research</w:t>
      </w:r>
      <w:bookmarkEnd w:id="58"/>
    </w:p>
    <w:p w14:paraId="73E9E240" w14:textId="77777777" w:rsidR="00A91D13" w:rsidRPr="00654E74" w:rsidRDefault="00A91D13" w:rsidP="00A91D13">
      <w:pPr>
        <w:pStyle w:val="NoSpacing"/>
      </w:pPr>
    </w:p>
    <w:p w14:paraId="0C9B9736" w14:textId="6B103A0E" w:rsidR="00654E74" w:rsidRPr="00654E74" w:rsidRDefault="00000000" w:rsidP="00654E74">
      <w:pPr>
        <w:pStyle w:val="ListParagraph"/>
        <w:spacing w:after="0"/>
        <w:ind w:left="0"/>
        <w:rPr>
          <w:b/>
          <w:bCs/>
          <w:lang w:val="en-US"/>
        </w:rPr>
      </w:pPr>
      <w:sdt>
        <w:sdtPr>
          <w:rPr>
            <w:b/>
            <w:bCs/>
            <w:lang w:val="en-US"/>
          </w:rPr>
          <w:id w:val="-1769690900"/>
          <w14:checkbox>
            <w14:checked w14:val="0"/>
            <w14:checkedState w14:val="2612" w14:font="MS Gothic"/>
            <w14:uncheckedState w14:val="2610" w14:font="MS Gothic"/>
          </w14:checkbox>
        </w:sdtPr>
        <w:sdtContent>
          <w:r w:rsidR="00654E74" w:rsidRPr="00654E74">
            <w:rPr>
              <w:rFonts w:ascii="MS Gothic" w:eastAsia="MS Gothic" w:hAnsi="MS Gothic" w:hint="eastAsia"/>
              <w:b/>
              <w:bCs/>
              <w:lang w:val="en-US"/>
            </w:rPr>
            <w:t>☐</w:t>
          </w:r>
        </w:sdtContent>
      </w:sdt>
      <w:r w:rsidR="00654E74" w:rsidRPr="00654E74">
        <w:rPr>
          <w:b/>
          <w:bCs/>
          <w:lang w:val="en-US"/>
        </w:rPr>
        <w:t>N/A (check this if it does not apply)</w:t>
      </w:r>
    </w:p>
    <w:p w14:paraId="01492D73" w14:textId="5E456954" w:rsidR="00A5401E" w:rsidRPr="007C321A" w:rsidRDefault="00654E74" w:rsidP="00654E74">
      <w:pPr>
        <w:pStyle w:val="ListParagraph"/>
        <w:ind w:left="0"/>
        <w:rPr>
          <w:i/>
          <w:iCs/>
          <w:sz w:val="20"/>
          <w:szCs w:val="20"/>
        </w:rPr>
      </w:pPr>
      <w:r w:rsidRPr="007C321A">
        <w:rPr>
          <w:i/>
          <w:iCs/>
          <w:sz w:val="20"/>
          <w:szCs w:val="20"/>
        </w:rPr>
        <w:t xml:space="preserve">Complete this section </w:t>
      </w:r>
      <w:r w:rsidR="001D7CB3" w:rsidRPr="007C321A">
        <w:rPr>
          <w:i/>
          <w:iCs/>
          <w:sz w:val="20"/>
          <w:szCs w:val="20"/>
        </w:rPr>
        <w:t>if the</w:t>
      </w:r>
      <w:r w:rsidRPr="007C321A">
        <w:rPr>
          <w:i/>
          <w:iCs/>
          <w:sz w:val="20"/>
          <w:szCs w:val="20"/>
        </w:rPr>
        <w:t xml:space="preserve"> public body intends to </w:t>
      </w:r>
      <w:r w:rsidR="00486370" w:rsidRPr="007C321A">
        <w:rPr>
          <w:i/>
          <w:iCs/>
          <w:sz w:val="20"/>
          <w:szCs w:val="20"/>
        </w:rPr>
        <w:t>disclose personal information for research or statistical purposes as part of this project.</w:t>
      </w:r>
    </w:p>
    <w:p w14:paraId="01D9E451" w14:textId="77777777" w:rsidR="00654E74" w:rsidRPr="00654E74" w:rsidRDefault="00654E74" w:rsidP="00654E74">
      <w:pPr>
        <w:pStyle w:val="ListParagraph"/>
        <w:spacing w:after="0"/>
        <w:ind w:left="0"/>
        <w:rPr>
          <w:i/>
          <w:iCs/>
        </w:rPr>
      </w:pPr>
    </w:p>
    <w:tbl>
      <w:tblPr>
        <w:tblStyle w:val="TableGrid"/>
        <w:tblpPr w:leftFromText="180" w:rightFromText="180" w:vertAnchor="text" w:horzAnchor="margin" w:tblpXSpec="right" w:tblpY="204"/>
        <w:tblW w:w="0" w:type="auto"/>
        <w:tblLook w:val="04A0" w:firstRow="1" w:lastRow="0" w:firstColumn="1" w:lastColumn="0" w:noHBand="0" w:noVBand="1"/>
      </w:tblPr>
      <w:tblGrid>
        <w:gridCol w:w="704"/>
        <w:gridCol w:w="3260"/>
        <w:gridCol w:w="4111"/>
        <w:gridCol w:w="2880"/>
        <w:gridCol w:w="1995"/>
      </w:tblGrid>
      <w:tr w:rsidR="00CA2F03" w14:paraId="5834588F" w14:textId="77777777" w:rsidTr="00157CA0">
        <w:trPr>
          <w:tblHeader/>
        </w:trPr>
        <w:tc>
          <w:tcPr>
            <w:tcW w:w="704" w:type="dxa"/>
            <w:tcBorders>
              <w:bottom w:val="single" w:sz="4" w:space="0" w:color="auto"/>
            </w:tcBorders>
            <w:shd w:val="clear" w:color="auto" w:fill="D9D9D9" w:themeFill="background1" w:themeFillShade="D9"/>
          </w:tcPr>
          <w:p w14:paraId="75CD3B13" w14:textId="50A60FD9" w:rsidR="00CA2F03" w:rsidRPr="009E2006" w:rsidRDefault="00C84C28" w:rsidP="00C84C28">
            <w:pPr>
              <w:pStyle w:val="ListParagraph"/>
              <w:ind w:left="0"/>
              <w:rPr>
                <w:b/>
                <w:lang w:val="en-US"/>
              </w:rPr>
            </w:pPr>
            <w:r>
              <w:rPr>
                <w:b/>
                <w:lang w:val="en-US"/>
              </w:rPr>
              <w:t xml:space="preserve">Risk </w:t>
            </w:r>
            <w:r w:rsidR="00157CA0">
              <w:rPr>
                <w:b/>
                <w:lang w:val="en-US"/>
              </w:rPr>
              <w:t>#</w:t>
            </w:r>
            <w:r>
              <w:rPr>
                <w:b/>
                <w:lang w:val="en-US"/>
              </w:rPr>
              <w:t xml:space="preserve"> </w:t>
            </w:r>
          </w:p>
        </w:tc>
        <w:tc>
          <w:tcPr>
            <w:tcW w:w="3260" w:type="dxa"/>
            <w:tcBorders>
              <w:bottom w:val="single" w:sz="4" w:space="0" w:color="auto"/>
            </w:tcBorders>
            <w:shd w:val="clear" w:color="auto" w:fill="D9D9D9" w:themeFill="background1" w:themeFillShade="D9"/>
          </w:tcPr>
          <w:p w14:paraId="02373226" w14:textId="69978B70" w:rsidR="00CA2F03" w:rsidRPr="00D423CF" w:rsidRDefault="00CA2F03" w:rsidP="00C84C28">
            <w:pPr>
              <w:pStyle w:val="ListParagraph"/>
              <w:ind w:left="0"/>
              <w:rPr>
                <w:b/>
                <w:bCs/>
              </w:rPr>
            </w:pPr>
            <w:r w:rsidRPr="009E2006">
              <w:rPr>
                <w:b/>
                <w:lang w:val="en-US"/>
              </w:rPr>
              <w:t>Privacy Risk</w:t>
            </w:r>
          </w:p>
        </w:tc>
        <w:tc>
          <w:tcPr>
            <w:tcW w:w="4111" w:type="dxa"/>
            <w:tcBorders>
              <w:bottom w:val="single" w:sz="4" w:space="0" w:color="auto"/>
            </w:tcBorders>
            <w:shd w:val="clear" w:color="auto" w:fill="D9D9D9" w:themeFill="background1" w:themeFillShade="D9"/>
          </w:tcPr>
          <w:p w14:paraId="1A8B8099" w14:textId="3F6731B3" w:rsidR="00CA2F03" w:rsidRDefault="00CA2F03" w:rsidP="00C84C28">
            <w:pPr>
              <w:pStyle w:val="ListParagraph"/>
              <w:ind w:left="0"/>
              <w:rPr>
                <w:lang w:val="en-US"/>
              </w:rPr>
            </w:pPr>
            <w:r w:rsidRPr="009E2006">
              <w:rPr>
                <w:b/>
                <w:lang w:val="en-US"/>
              </w:rPr>
              <w:t>Description</w:t>
            </w:r>
          </w:p>
        </w:tc>
        <w:tc>
          <w:tcPr>
            <w:tcW w:w="2880" w:type="dxa"/>
            <w:tcBorders>
              <w:bottom w:val="single" w:sz="4" w:space="0" w:color="auto"/>
            </w:tcBorders>
            <w:shd w:val="clear" w:color="auto" w:fill="D9D9D9" w:themeFill="background1" w:themeFillShade="D9"/>
          </w:tcPr>
          <w:p w14:paraId="74D1282D" w14:textId="5FFFF361" w:rsidR="00CA2F03" w:rsidRDefault="00CA2F03" w:rsidP="00C84C28">
            <w:pPr>
              <w:pStyle w:val="ListParagraph"/>
              <w:ind w:left="0"/>
              <w:rPr>
                <w:lang w:val="en-US"/>
              </w:rPr>
            </w:pPr>
            <w:r>
              <w:rPr>
                <w:b/>
                <w:lang w:val="en-US"/>
              </w:rPr>
              <w:t xml:space="preserve">Risk </w:t>
            </w:r>
            <w:r w:rsidRPr="009E2006">
              <w:rPr>
                <w:b/>
                <w:lang w:val="en-US"/>
              </w:rPr>
              <w:t>Mitigation Measures</w:t>
            </w:r>
          </w:p>
        </w:tc>
        <w:tc>
          <w:tcPr>
            <w:tcW w:w="1995" w:type="dxa"/>
            <w:tcBorders>
              <w:bottom w:val="single" w:sz="4" w:space="0" w:color="auto"/>
            </w:tcBorders>
            <w:shd w:val="clear" w:color="auto" w:fill="D9D9D9" w:themeFill="background1" w:themeFillShade="D9"/>
          </w:tcPr>
          <w:p w14:paraId="16FF38D7" w14:textId="1F6DFD08" w:rsidR="00CA2F03" w:rsidRDefault="00CA2F03" w:rsidP="00C84C28">
            <w:pPr>
              <w:pStyle w:val="ListParagraph"/>
              <w:ind w:left="0"/>
              <w:rPr>
                <w:lang w:val="en-US"/>
              </w:rPr>
            </w:pPr>
            <w:r w:rsidRPr="009E2006">
              <w:rPr>
                <w:b/>
                <w:lang w:val="en-US"/>
              </w:rPr>
              <w:t xml:space="preserve">Policy Reference and </w:t>
            </w:r>
            <w:r>
              <w:rPr>
                <w:b/>
                <w:lang w:val="en-US"/>
              </w:rPr>
              <w:t xml:space="preserve">Public </w:t>
            </w:r>
            <w:r w:rsidR="00BE6B08">
              <w:rPr>
                <w:b/>
                <w:lang w:val="en-US"/>
              </w:rPr>
              <w:t>B</w:t>
            </w:r>
            <w:r>
              <w:rPr>
                <w:b/>
                <w:lang w:val="en-US"/>
              </w:rPr>
              <w:t>ody</w:t>
            </w:r>
            <w:r w:rsidRPr="009E2006">
              <w:rPr>
                <w:b/>
                <w:lang w:val="en-US"/>
              </w:rPr>
              <w:t xml:space="preserve"> Comments</w:t>
            </w:r>
          </w:p>
        </w:tc>
      </w:tr>
      <w:tr w:rsidR="00CA2F03" w14:paraId="0D630D4D" w14:textId="77777777" w:rsidTr="00157CA0">
        <w:tc>
          <w:tcPr>
            <w:tcW w:w="704" w:type="dxa"/>
            <w:tcBorders>
              <w:bottom w:val="single" w:sz="4" w:space="0" w:color="auto"/>
            </w:tcBorders>
          </w:tcPr>
          <w:p w14:paraId="342F49A2" w14:textId="17478A12" w:rsidR="00CA2F03" w:rsidRDefault="00654E74" w:rsidP="00654E74">
            <w:pPr>
              <w:pStyle w:val="ListParagraph"/>
              <w:ind w:left="306"/>
              <w:rPr>
                <w:lang w:val="en-US"/>
              </w:rPr>
            </w:pPr>
            <w:r>
              <w:rPr>
                <w:lang w:val="en-US"/>
              </w:rPr>
              <w:t xml:space="preserve">1. </w:t>
            </w:r>
          </w:p>
        </w:tc>
        <w:tc>
          <w:tcPr>
            <w:tcW w:w="3260" w:type="dxa"/>
            <w:tcBorders>
              <w:bottom w:val="single" w:sz="4" w:space="0" w:color="auto"/>
            </w:tcBorders>
          </w:tcPr>
          <w:p w14:paraId="0F9E2C1B" w14:textId="404F1040" w:rsidR="00CA2F03" w:rsidRDefault="00CA2F03" w:rsidP="00C84C28">
            <w:pPr>
              <w:pStyle w:val="ListParagraph"/>
              <w:ind w:left="0"/>
              <w:rPr>
                <w:lang w:val="en-US"/>
              </w:rPr>
            </w:pPr>
            <w:r>
              <w:rPr>
                <w:lang w:val="en-US"/>
              </w:rPr>
              <w:t>Disclosure of personal information for research or statistical purposes is contrary to section 15(a) of POPA.</w:t>
            </w:r>
          </w:p>
        </w:tc>
        <w:tc>
          <w:tcPr>
            <w:tcW w:w="4111" w:type="dxa"/>
            <w:tcBorders>
              <w:bottom w:val="single" w:sz="4" w:space="0" w:color="auto"/>
            </w:tcBorders>
          </w:tcPr>
          <w:p w14:paraId="420ECD7E" w14:textId="17D31CB3" w:rsidR="00CA2F03" w:rsidRDefault="00BE3E38" w:rsidP="00C84C28">
            <w:pPr>
              <w:pStyle w:val="ListParagraph"/>
              <w:ind w:left="0"/>
              <w:rPr>
                <w:lang w:val="en-US"/>
              </w:rPr>
            </w:pPr>
            <w:r>
              <w:rPr>
                <w:lang w:val="en-US"/>
              </w:rPr>
              <w:t>E</w:t>
            </w:r>
            <w:r w:rsidR="00CA2F03">
              <w:rPr>
                <w:lang w:val="en-US"/>
              </w:rPr>
              <w:t xml:space="preserve">.g. the public body fails to assess </w:t>
            </w:r>
            <w:r w:rsidR="007C321A">
              <w:rPr>
                <w:lang w:val="en-US"/>
              </w:rPr>
              <w:t>whether</w:t>
            </w:r>
            <w:r w:rsidR="00CA2F03">
              <w:rPr>
                <w:lang w:val="en-US"/>
              </w:rPr>
              <w:t xml:space="preserve"> non-identifying data can be used to accomplish the research purpose prior to disclosing individually identifying personal information</w:t>
            </w:r>
            <w:r w:rsidR="0032179C">
              <w:rPr>
                <w:lang w:val="en-US"/>
              </w:rPr>
              <w:t xml:space="preserve"> [s.15(a)(</w:t>
            </w:r>
            <w:proofErr w:type="spellStart"/>
            <w:r w:rsidR="0032179C">
              <w:rPr>
                <w:lang w:val="en-US"/>
              </w:rPr>
              <w:t>i</w:t>
            </w:r>
            <w:proofErr w:type="spellEnd"/>
            <w:r w:rsidR="0032179C">
              <w:rPr>
                <w:lang w:val="en-US"/>
              </w:rPr>
              <w:t>) of POPA]</w:t>
            </w:r>
            <w:r w:rsidR="00CA2F03">
              <w:rPr>
                <w:lang w:val="en-US"/>
              </w:rPr>
              <w:t xml:space="preserve"> or </w:t>
            </w:r>
            <w:r w:rsidR="0032179C">
              <w:rPr>
                <w:lang w:val="en-US"/>
              </w:rPr>
              <w:t xml:space="preserve">the research purpose </w:t>
            </w:r>
            <w:r w:rsidR="00CA2F03">
              <w:rPr>
                <w:lang w:val="en-US"/>
              </w:rPr>
              <w:t xml:space="preserve">has not </w:t>
            </w:r>
            <w:r w:rsidR="0032179C">
              <w:rPr>
                <w:lang w:val="en-US"/>
              </w:rPr>
              <w:t>been approved by</w:t>
            </w:r>
            <w:r w:rsidR="00CA2F03">
              <w:rPr>
                <w:lang w:val="en-US"/>
              </w:rPr>
              <w:t xml:space="preserve"> Commissioner</w:t>
            </w:r>
            <w:r w:rsidR="0032179C">
              <w:rPr>
                <w:lang w:val="en-US"/>
              </w:rPr>
              <w:t xml:space="preserve"> [</w:t>
            </w:r>
            <w:r w:rsidR="00CA2F03">
              <w:rPr>
                <w:lang w:val="en-US"/>
              </w:rPr>
              <w:t>15(a)</w:t>
            </w:r>
            <w:r w:rsidR="0032179C">
              <w:rPr>
                <w:lang w:val="en-US"/>
              </w:rPr>
              <w:t xml:space="preserve">(ii) </w:t>
            </w:r>
            <w:r w:rsidR="00CA2F03">
              <w:rPr>
                <w:lang w:val="en-US"/>
              </w:rPr>
              <w:t>of POPA</w:t>
            </w:r>
            <w:r w:rsidR="0032179C">
              <w:rPr>
                <w:lang w:val="en-US"/>
              </w:rPr>
              <w:t>]</w:t>
            </w:r>
            <w:r w:rsidR="00CA2F03">
              <w:rPr>
                <w:lang w:val="en-US"/>
              </w:rPr>
              <w:t>.</w:t>
            </w:r>
          </w:p>
        </w:tc>
        <w:tc>
          <w:tcPr>
            <w:tcW w:w="2880" w:type="dxa"/>
            <w:tcBorders>
              <w:bottom w:val="single" w:sz="4" w:space="0" w:color="auto"/>
            </w:tcBorders>
          </w:tcPr>
          <w:p w14:paraId="4CEE31C4" w14:textId="77777777" w:rsidR="00CA2F03" w:rsidRDefault="00CA2F03" w:rsidP="00C84C28">
            <w:pPr>
              <w:pStyle w:val="ListParagraph"/>
              <w:ind w:left="0"/>
              <w:rPr>
                <w:lang w:val="en-US"/>
              </w:rPr>
            </w:pPr>
          </w:p>
        </w:tc>
        <w:tc>
          <w:tcPr>
            <w:tcW w:w="1995" w:type="dxa"/>
            <w:tcBorders>
              <w:bottom w:val="single" w:sz="4" w:space="0" w:color="auto"/>
            </w:tcBorders>
          </w:tcPr>
          <w:p w14:paraId="68F8019F" w14:textId="77777777" w:rsidR="00CA2F03" w:rsidRDefault="00CA2F03" w:rsidP="00C84C28">
            <w:pPr>
              <w:pStyle w:val="ListParagraph"/>
              <w:ind w:left="0"/>
              <w:rPr>
                <w:lang w:val="en-US"/>
              </w:rPr>
            </w:pPr>
          </w:p>
        </w:tc>
      </w:tr>
      <w:tr w:rsidR="00CA2F03" w14:paraId="19B562CE" w14:textId="77777777" w:rsidTr="00157CA0">
        <w:tc>
          <w:tcPr>
            <w:tcW w:w="704" w:type="dxa"/>
            <w:tcBorders>
              <w:bottom w:val="single" w:sz="4" w:space="0" w:color="auto"/>
            </w:tcBorders>
          </w:tcPr>
          <w:p w14:paraId="5080CA78" w14:textId="6B847F0E" w:rsidR="00CA2F03" w:rsidRPr="00654E74" w:rsidRDefault="00CA2F03" w:rsidP="002C1CD4">
            <w:pPr>
              <w:pStyle w:val="ListParagraph"/>
              <w:numPr>
                <w:ilvl w:val="0"/>
                <w:numId w:val="8"/>
              </w:numPr>
              <w:rPr>
                <w:lang w:val="en-US"/>
              </w:rPr>
            </w:pPr>
          </w:p>
        </w:tc>
        <w:tc>
          <w:tcPr>
            <w:tcW w:w="3260" w:type="dxa"/>
            <w:tcBorders>
              <w:bottom w:val="single" w:sz="4" w:space="0" w:color="auto"/>
            </w:tcBorders>
          </w:tcPr>
          <w:p w14:paraId="2C805E96" w14:textId="15289249" w:rsidR="00CA2F03" w:rsidRDefault="00CA2F03" w:rsidP="00C84C28">
            <w:pPr>
              <w:pStyle w:val="ListParagraph"/>
              <w:ind w:left="0"/>
              <w:rPr>
                <w:lang w:val="en-US"/>
              </w:rPr>
            </w:pPr>
            <w:r>
              <w:rPr>
                <w:lang w:val="en-US"/>
              </w:rPr>
              <w:t>Disclosure of personal information for research or statistical purposes that is not clearly in the public interest, contrary to section 15(b) of POPA.</w:t>
            </w:r>
          </w:p>
        </w:tc>
        <w:tc>
          <w:tcPr>
            <w:tcW w:w="4111" w:type="dxa"/>
            <w:tcBorders>
              <w:bottom w:val="single" w:sz="4" w:space="0" w:color="auto"/>
            </w:tcBorders>
          </w:tcPr>
          <w:p w14:paraId="08E5569D" w14:textId="77777777" w:rsidR="00CA2F03" w:rsidRDefault="00CA2F03" w:rsidP="00C84C28">
            <w:pPr>
              <w:pStyle w:val="ListParagraph"/>
              <w:ind w:left="0"/>
              <w:rPr>
                <w:lang w:val="en-US"/>
              </w:rPr>
            </w:pPr>
          </w:p>
          <w:p w14:paraId="61387450" w14:textId="77777777" w:rsidR="00CA2F03" w:rsidRDefault="00CA2F03" w:rsidP="00C84C28">
            <w:pPr>
              <w:pStyle w:val="ListParagraph"/>
              <w:ind w:left="0"/>
              <w:rPr>
                <w:lang w:val="en-US"/>
              </w:rPr>
            </w:pPr>
          </w:p>
        </w:tc>
        <w:tc>
          <w:tcPr>
            <w:tcW w:w="2880" w:type="dxa"/>
            <w:tcBorders>
              <w:bottom w:val="single" w:sz="4" w:space="0" w:color="auto"/>
            </w:tcBorders>
          </w:tcPr>
          <w:p w14:paraId="4DD31281" w14:textId="77777777" w:rsidR="00CA2F03" w:rsidRDefault="00CA2F03" w:rsidP="00C84C28">
            <w:pPr>
              <w:pStyle w:val="ListParagraph"/>
              <w:ind w:left="0"/>
              <w:rPr>
                <w:lang w:val="en-US"/>
              </w:rPr>
            </w:pPr>
          </w:p>
        </w:tc>
        <w:tc>
          <w:tcPr>
            <w:tcW w:w="1995" w:type="dxa"/>
            <w:tcBorders>
              <w:bottom w:val="single" w:sz="4" w:space="0" w:color="auto"/>
            </w:tcBorders>
          </w:tcPr>
          <w:p w14:paraId="3579B8DA" w14:textId="77777777" w:rsidR="00CA2F03" w:rsidRDefault="00CA2F03" w:rsidP="00C84C28">
            <w:pPr>
              <w:pStyle w:val="ListParagraph"/>
              <w:ind w:left="0"/>
              <w:rPr>
                <w:lang w:val="en-US"/>
              </w:rPr>
            </w:pPr>
          </w:p>
        </w:tc>
      </w:tr>
      <w:tr w:rsidR="00CA2F03" w14:paraId="7108BBE8" w14:textId="77777777" w:rsidTr="00157CA0">
        <w:tc>
          <w:tcPr>
            <w:tcW w:w="704" w:type="dxa"/>
            <w:tcBorders>
              <w:bottom w:val="single" w:sz="4" w:space="0" w:color="auto"/>
            </w:tcBorders>
          </w:tcPr>
          <w:p w14:paraId="08189B8B" w14:textId="77777777" w:rsidR="00CA2F03" w:rsidRDefault="00CA2F03" w:rsidP="002C1CD4">
            <w:pPr>
              <w:pStyle w:val="ListParagraph"/>
              <w:numPr>
                <w:ilvl w:val="0"/>
                <w:numId w:val="8"/>
              </w:numPr>
              <w:rPr>
                <w:lang w:val="en-US"/>
              </w:rPr>
            </w:pPr>
          </w:p>
        </w:tc>
        <w:tc>
          <w:tcPr>
            <w:tcW w:w="3260" w:type="dxa"/>
            <w:tcBorders>
              <w:bottom w:val="single" w:sz="4" w:space="0" w:color="auto"/>
            </w:tcBorders>
          </w:tcPr>
          <w:p w14:paraId="3D6FA280" w14:textId="77E43029" w:rsidR="00CA2F03" w:rsidRDefault="00CA2F03" w:rsidP="00C84C28">
            <w:pPr>
              <w:pStyle w:val="ListParagraph"/>
              <w:ind w:left="0"/>
              <w:rPr>
                <w:lang w:val="en-US"/>
              </w:rPr>
            </w:pPr>
            <w:r>
              <w:rPr>
                <w:lang w:val="en-US"/>
              </w:rPr>
              <w:t xml:space="preserve">Disclosure of personal information for research or statistical </w:t>
            </w:r>
            <w:proofErr w:type="gramStart"/>
            <w:r>
              <w:rPr>
                <w:lang w:val="en-US"/>
              </w:rPr>
              <w:t>purposes that</w:t>
            </w:r>
            <w:proofErr w:type="gramEnd"/>
            <w:r>
              <w:rPr>
                <w:lang w:val="en-US"/>
              </w:rPr>
              <w:t xml:space="preserve"> may be harmful to an individual, contrary to section 15(b) of POPA.</w:t>
            </w:r>
          </w:p>
        </w:tc>
        <w:tc>
          <w:tcPr>
            <w:tcW w:w="4111" w:type="dxa"/>
            <w:tcBorders>
              <w:bottom w:val="single" w:sz="4" w:space="0" w:color="auto"/>
            </w:tcBorders>
          </w:tcPr>
          <w:p w14:paraId="7EB9DB38" w14:textId="74FE0AAC" w:rsidR="00CA2F03" w:rsidRDefault="00CA2F03" w:rsidP="00C84C28">
            <w:pPr>
              <w:pStyle w:val="ListParagraph"/>
              <w:ind w:left="0"/>
              <w:rPr>
                <w:lang w:val="en-US"/>
              </w:rPr>
            </w:pPr>
          </w:p>
        </w:tc>
        <w:tc>
          <w:tcPr>
            <w:tcW w:w="2880" w:type="dxa"/>
            <w:tcBorders>
              <w:bottom w:val="single" w:sz="4" w:space="0" w:color="auto"/>
            </w:tcBorders>
          </w:tcPr>
          <w:p w14:paraId="3B1BE190" w14:textId="77777777" w:rsidR="00CA2F03" w:rsidRDefault="00CA2F03" w:rsidP="00C84C28">
            <w:pPr>
              <w:pStyle w:val="ListParagraph"/>
              <w:ind w:left="0"/>
              <w:rPr>
                <w:lang w:val="en-US"/>
              </w:rPr>
            </w:pPr>
          </w:p>
        </w:tc>
        <w:tc>
          <w:tcPr>
            <w:tcW w:w="1995" w:type="dxa"/>
            <w:tcBorders>
              <w:bottom w:val="single" w:sz="4" w:space="0" w:color="auto"/>
            </w:tcBorders>
          </w:tcPr>
          <w:p w14:paraId="37A932A5" w14:textId="77777777" w:rsidR="00CA2F03" w:rsidRDefault="00CA2F03" w:rsidP="00C84C28">
            <w:pPr>
              <w:pStyle w:val="ListParagraph"/>
              <w:ind w:left="0"/>
              <w:rPr>
                <w:lang w:val="en-US"/>
              </w:rPr>
            </w:pPr>
          </w:p>
        </w:tc>
      </w:tr>
      <w:tr w:rsidR="00CA2F03" w14:paraId="1D02CC6C" w14:textId="77777777" w:rsidTr="00157CA0">
        <w:tc>
          <w:tcPr>
            <w:tcW w:w="704" w:type="dxa"/>
            <w:tcBorders>
              <w:bottom w:val="single" w:sz="4" w:space="0" w:color="auto"/>
            </w:tcBorders>
          </w:tcPr>
          <w:p w14:paraId="1D8684F9" w14:textId="77777777" w:rsidR="00CA2F03" w:rsidRDefault="00CA2F03" w:rsidP="002C1CD4">
            <w:pPr>
              <w:pStyle w:val="ListParagraph"/>
              <w:numPr>
                <w:ilvl w:val="0"/>
                <w:numId w:val="8"/>
              </w:numPr>
              <w:rPr>
                <w:lang w:val="en-US"/>
              </w:rPr>
            </w:pPr>
          </w:p>
        </w:tc>
        <w:tc>
          <w:tcPr>
            <w:tcW w:w="3260" w:type="dxa"/>
            <w:tcBorders>
              <w:bottom w:val="single" w:sz="4" w:space="0" w:color="auto"/>
            </w:tcBorders>
          </w:tcPr>
          <w:p w14:paraId="03AD68D0" w14:textId="3313E6B5" w:rsidR="00CA2F03" w:rsidRDefault="00CA2F03" w:rsidP="00C84C28">
            <w:pPr>
              <w:pStyle w:val="ListParagraph"/>
              <w:ind w:left="0"/>
              <w:rPr>
                <w:lang w:val="en-US"/>
              </w:rPr>
            </w:pPr>
            <w:r>
              <w:rPr>
                <w:lang w:val="en-US"/>
              </w:rPr>
              <w:t>Disclosure of personal information for research or statistical purposes contrary to section 15(c) of POPA.</w:t>
            </w:r>
          </w:p>
        </w:tc>
        <w:tc>
          <w:tcPr>
            <w:tcW w:w="4111" w:type="dxa"/>
            <w:tcBorders>
              <w:bottom w:val="single" w:sz="4" w:space="0" w:color="auto"/>
            </w:tcBorders>
          </w:tcPr>
          <w:p w14:paraId="2E9AB7E6" w14:textId="4855419E" w:rsidR="00CA2F03" w:rsidRDefault="00CA2F03" w:rsidP="00C84C28">
            <w:pPr>
              <w:pStyle w:val="ListParagraph"/>
              <w:ind w:left="0"/>
              <w:rPr>
                <w:lang w:val="en-US"/>
              </w:rPr>
            </w:pPr>
          </w:p>
        </w:tc>
        <w:tc>
          <w:tcPr>
            <w:tcW w:w="2880" w:type="dxa"/>
            <w:tcBorders>
              <w:bottom w:val="single" w:sz="4" w:space="0" w:color="auto"/>
            </w:tcBorders>
          </w:tcPr>
          <w:p w14:paraId="008DBF36" w14:textId="77777777" w:rsidR="00CA2F03" w:rsidRDefault="00CA2F03" w:rsidP="00C84C28">
            <w:pPr>
              <w:pStyle w:val="ListParagraph"/>
              <w:ind w:left="0"/>
              <w:rPr>
                <w:lang w:val="en-US"/>
              </w:rPr>
            </w:pPr>
          </w:p>
        </w:tc>
        <w:tc>
          <w:tcPr>
            <w:tcW w:w="1995" w:type="dxa"/>
            <w:tcBorders>
              <w:bottom w:val="single" w:sz="4" w:space="0" w:color="auto"/>
            </w:tcBorders>
          </w:tcPr>
          <w:p w14:paraId="58ED2720" w14:textId="77777777" w:rsidR="00CA2F03" w:rsidRDefault="00CA2F03" w:rsidP="00C84C28">
            <w:pPr>
              <w:pStyle w:val="ListParagraph"/>
              <w:ind w:left="0"/>
              <w:rPr>
                <w:lang w:val="en-US"/>
              </w:rPr>
            </w:pPr>
          </w:p>
        </w:tc>
      </w:tr>
      <w:tr w:rsidR="00CA2F03" w14:paraId="798C8933" w14:textId="77777777" w:rsidTr="00157CA0">
        <w:tc>
          <w:tcPr>
            <w:tcW w:w="704" w:type="dxa"/>
            <w:tcBorders>
              <w:bottom w:val="single" w:sz="4" w:space="0" w:color="auto"/>
            </w:tcBorders>
          </w:tcPr>
          <w:p w14:paraId="6557C10B" w14:textId="77777777" w:rsidR="00CA2F03" w:rsidRPr="00D656A5" w:rsidRDefault="00CA2F03" w:rsidP="002C1CD4">
            <w:pPr>
              <w:pStyle w:val="ListParagraph"/>
              <w:numPr>
                <w:ilvl w:val="0"/>
                <w:numId w:val="8"/>
              </w:numPr>
              <w:rPr>
                <w:lang w:val="en-US"/>
              </w:rPr>
            </w:pPr>
          </w:p>
        </w:tc>
        <w:tc>
          <w:tcPr>
            <w:tcW w:w="3260" w:type="dxa"/>
            <w:tcBorders>
              <w:bottom w:val="single" w:sz="4" w:space="0" w:color="auto"/>
            </w:tcBorders>
          </w:tcPr>
          <w:p w14:paraId="482B4574" w14:textId="3312A225" w:rsidR="00CA2F03" w:rsidRPr="00BC4A11" w:rsidRDefault="00CA2F03" w:rsidP="00C84C28">
            <w:pPr>
              <w:pStyle w:val="ListParagraph"/>
              <w:ind w:left="0"/>
              <w:rPr>
                <w:highlight w:val="yellow"/>
                <w:lang w:val="en-US"/>
              </w:rPr>
            </w:pPr>
            <w:r w:rsidRPr="00D656A5">
              <w:rPr>
                <w:lang w:val="en-US"/>
              </w:rPr>
              <w:t>Lack of or insufficient research agreement</w:t>
            </w:r>
            <w:r>
              <w:rPr>
                <w:lang w:val="en-US"/>
              </w:rPr>
              <w:t xml:space="preserve"> contrary to section 15(d) of POPA and section 4 of the </w:t>
            </w:r>
            <w:r w:rsidR="00450EBA">
              <w:rPr>
                <w:lang w:val="en-US"/>
              </w:rPr>
              <w:t xml:space="preserve">Protection of Privacy </w:t>
            </w:r>
            <w:r>
              <w:rPr>
                <w:lang w:val="en-US"/>
              </w:rPr>
              <w:t>Regulation.</w:t>
            </w:r>
          </w:p>
        </w:tc>
        <w:tc>
          <w:tcPr>
            <w:tcW w:w="4111" w:type="dxa"/>
            <w:tcBorders>
              <w:bottom w:val="single" w:sz="4" w:space="0" w:color="auto"/>
            </w:tcBorders>
          </w:tcPr>
          <w:p w14:paraId="3F145A8B" w14:textId="07817A10" w:rsidR="00CA2F03" w:rsidRDefault="00CA2F03" w:rsidP="00C84C28">
            <w:pPr>
              <w:pStyle w:val="ListParagraph"/>
              <w:ind w:left="0"/>
              <w:rPr>
                <w:lang w:val="en-US"/>
              </w:rPr>
            </w:pPr>
          </w:p>
        </w:tc>
        <w:tc>
          <w:tcPr>
            <w:tcW w:w="2880" w:type="dxa"/>
            <w:tcBorders>
              <w:bottom w:val="single" w:sz="4" w:space="0" w:color="auto"/>
            </w:tcBorders>
          </w:tcPr>
          <w:p w14:paraId="0AE25373" w14:textId="77777777" w:rsidR="00CA2F03" w:rsidRDefault="00CA2F03" w:rsidP="00C84C28">
            <w:pPr>
              <w:pStyle w:val="ListParagraph"/>
              <w:ind w:left="0"/>
              <w:rPr>
                <w:lang w:val="en-US"/>
              </w:rPr>
            </w:pPr>
          </w:p>
        </w:tc>
        <w:tc>
          <w:tcPr>
            <w:tcW w:w="1995" w:type="dxa"/>
            <w:tcBorders>
              <w:bottom w:val="single" w:sz="4" w:space="0" w:color="auto"/>
            </w:tcBorders>
          </w:tcPr>
          <w:p w14:paraId="27A82B29" w14:textId="77777777" w:rsidR="00CA2F03" w:rsidRDefault="00CA2F03" w:rsidP="00C84C28">
            <w:pPr>
              <w:pStyle w:val="ListParagraph"/>
              <w:ind w:left="0"/>
              <w:rPr>
                <w:lang w:val="en-US"/>
              </w:rPr>
            </w:pPr>
          </w:p>
        </w:tc>
      </w:tr>
      <w:tr w:rsidR="00CA2F03" w14:paraId="16690AD9" w14:textId="77777777" w:rsidTr="00157CA0">
        <w:tc>
          <w:tcPr>
            <w:tcW w:w="704" w:type="dxa"/>
            <w:tcBorders>
              <w:bottom w:val="single" w:sz="4" w:space="0" w:color="auto"/>
            </w:tcBorders>
          </w:tcPr>
          <w:p w14:paraId="72B9B7E0" w14:textId="77777777" w:rsidR="00CA2F03" w:rsidRDefault="00CA2F03" w:rsidP="002C1CD4">
            <w:pPr>
              <w:pStyle w:val="ListParagraph"/>
              <w:numPr>
                <w:ilvl w:val="0"/>
                <w:numId w:val="8"/>
              </w:numPr>
              <w:rPr>
                <w:lang w:val="en-US"/>
              </w:rPr>
            </w:pPr>
          </w:p>
        </w:tc>
        <w:tc>
          <w:tcPr>
            <w:tcW w:w="3260" w:type="dxa"/>
            <w:tcBorders>
              <w:bottom w:val="single" w:sz="4" w:space="0" w:color="auto"/>
            </w:tcBorders>
          </w:tcPr>
          <w:p w14:paraId="62E8EB6B" w14:textId="275DCBB3" w:rsidR="00CA2F03" w:rsidRPr="00D656A5" w:rsidRDefault="005D140E" w:rsidP="00C84C28">
            <w:pPr>
              <w:pStyle w:val="ListParagraph"/>
              <w:ind w:left="0"/>
              <w:rPr>
                <w:lang w:val="en-US"/>
              </w:rPr>
            </w:pPr>
            <w:r w:rsidRPr="005D140E">
              <w:rPr>
                <w:color w:val="EE0000"/>
                <w:lang w:val="en-US"/>
              </w:rPr>
              <w:t>Insert</w:t>
            </w:r>
            <w:r w:rsidR="00CA2F03" w:rsidRPr="005D140E">
              <w:rPr>
                <w:color w:val="EE0000"/>
                <w:lang w:val="en-US"/>
              </w:rPr>
              <w:t xml:space="preserve"> additional risks identified by the public body</w:t>
            </w:r>
          </w:p>
        </w:tc>
        <w:tc>
          <w:tcPr>
            <w:tcW w:w="4111" w:type="dxa"/>
            <w:tcBorders>
              <w:bottom w:val="single" w:sz="4" w:space="0" w:color="auto"/>
            </w:tcBorders>
          </w:tcPr>
          <w:p w14:paraId="1C9C442F" w14:textId="77777777" w:rsidR="00CA2F03" w:rsidRDefault="00CA2F03" w:rsidP="00C84C28">
            <w:pPr>
              <w:pStyle w:val="ListParagraph"/>
              <w:ind w:left="0"/>
              <w:rPr>
                <w:lang w:val="en-US"/>
              </w:rPr>
            </w:pPr>
          </w:p>
        </w:tc>
        <w:tc>
          <w:tcPr>
            <w:tcW w:w="2880" w:type="dxa"/>
            <w:tcBorders>
              <w:bottom w:val="single" w:sz="4" w:space="0" w:color="auto"/>
            </w:tcBorders>
          </w:tcPr>
          <w:p w14:paraId="31F09086" w14:textId="77777777" w:rsidR="00CA2F03" w:rsidRDefault="00CA2F03" w:rsidP="00C84C28">
            <w:pPr>
              <w:pStyle w:val="ListParagraph"/>
              <w:ind w:left="0"/>
              <w:rPr>
                <w:lang w:val="en-US"/>
              </w:rPr>
            </w:pPr>
          </w:p>
        </w:tc>
        <w:tc>
          <w:tcPr>
            <w:tcW w:w="1995" w:type="dxa"/>
            <w:tcBorders>
              <w:bottom w:val="single" w:sz="4" w:space="0" w:color="auto"/>
            </w:tcBorders>
          </w:tcPr>
          <w:p w14:paraId="74E52929" w14:textId="77777777" w:rsidR="00CA2F03" w:rsidRDefault="00CA2F03" w:rsidP="00C84C28">
            <w:pPr>
              <w:pStyle w:val="ListParagraph"/>
              <w:ind w:left="0"/>
              <w:rPr>
                <w:lang w:val="en-US"/>
              </w:rPr>
            </w:pPr>
          </w:p>
        </w:tc>
      </w:tr>
    </w:tbl>
    <w:p w14:paraId="16DC94E2" w14:textId="77777777" w:rsidR="00C63283" w:rsidRDefault="00C63283" w:rsidP="001C6341">
      <w:pPr>
        <w:pStyle w:val="NoSpacing"/>
        <w:rPr>
          <w:lang w:val="en-US"/>
        </w:rPr>
      </w:pPr>
      <w:bookmarkStart w:id="59" w:name="_Toc195795342"/>
      <w:bookmarkStart w:id="60" w:name="_Toc199840473"/>
      <w:bookmarkStart w:id="61" w:name="_Hlk213330928"/>
    </w:p>
    <w:p w14:paraId="1AB22E78" w14:textId="77777777" w:rsidR="00450EBA" w:rsidRDefault="00450EBA" w:rsidP="001C6341">
      <w:pPr>
        <w:pStyle w:val="NoSpacing"/>
        <w:rPr>
          <w:lang w:val="en-US"/>
        </w:rPr>
      </w:pPr>
    </w:p>
    <w:p w14:paraId="4DC3A683" w14:textId="77777777" w:rsidR="00450EBA" w:rsidRDefault="00450EBA" w:rsidP="001C6341">
      <w:pPr>
        <w:pStyle w:val="NoSpacing"/>
        <w:rPr>
          <w:lang w:val="en-US"/>
        </w:rPr>
      </w:pPr>
    </w:p>
    <w:p w14:paraId="0A19D25F" w14:textId="2F76A97D" w:rsidR="00A47717" w:rsidRPr="00AF4A44" w:rsidRDefault="00A47717" w:rsidP="00E71FA2">
      <w:pPr>
        <w:pStyle w:val="Heading2"/>
        <w:jc w:val="center"/>
        <w:rPr>
          <w:rFonts w:asciiTheme="minorHAnsi" w:hAnsiTheme="minorHAnsi" w:cstheme="minorHAnsi"/>
          <w:color w:val="81232C"/>
          <w:szCs w:val="28"/>
          <w:lang w:val="en-US"/>
        </w:rPr>
      </w:pPr>
      <w:bookmarkStart w:id="62" w:name="_Toc222991478"/>
      <w:r w:rsidRPr="00AF4A44">
        <w:rPr>
          <w:rFonts w:asciiTheme="minorHAnsi" w:hAnsiTheme="minorHAnsi" w:cstheme="minorHAnsi"/>
          <w:color w:val="81232C"/>
          <w:szCs w:val="28"/>
          <w:lang w:val="en-US"/>
        </w:rPr>
        <w:t xml:space="preserve">Appendix </w:t>
      </w:r>
      <w:r w:rsidR="0091459E">
        <w:rPr>
          <w:rFonts w:asciiTheme="minorHAnsi" w:hAnsiTheme="minorHAnsi" w:cstheme="minorHAnsi"/>
          <w:color w:val="81232C"/>
          <w:szCs w:val="28"/>
          <w:lang w:val="en-US"/>
        </w:rPr>
        <w:t>A</w:t>
      </w:r>
      <w:r w:rsidRPr="00AF4A44">
        <w:rPr>
          <w:rFonts w:asciiTheme="minorHAnsi" w:hAnsiTheme="minorHAnsi" w:cstheme="minorHAnsi"/>
          <w:b w:val="0"/>
          <w:bCs w:val="0"/>
          <w:color w:val="81232C"/>
          <w:szCs w:val="28"/>
          <w:lang w:val="en-US"/>
        </w:rPr>
        <w:t xml:space="preserve">. </w:t>
      </w:r>
      <w:r w:rsidRPr="00AF4A44">
        <w:rPr>
          <w:rStyle w:val="Heading2Char"/>
          <w:rFonts w:asciiTheme="minorHAnsi" w:hAnsiTheme="minorHAnsi" w:cstheme="minorHAnsi"/>
          <w:b/>
          <w:bCs/>
          <w:color w:val="81232C"/>
          <w:szCs w:val="28"/>
        </w:rPr>
        <w:t>Data Matching</w:t>
      </w:r>
      <w:bookmarkEnd w:id="62"/>
      <w:r w:rsidRPr="00AF4A44">
        <w:rPr>
          <w:rStyle w:val="Heading2Char"/>
          <w:rFonts w:asciiTheme="minorHAnsi" w:hAnsiTheme="minorHAnsi" w:cstheme="minorHAnsi"/>
          <w:b/>
          <w:bCs/>
          <w:color w:val="81232C"/>
          <w:szCs w:val="28"/>
        </w:rPr>
        <w:t xml:space="preserve"> </w:t>
      </w:r>
      <w:bookmarkEnd w:id="59"/>
      <w:bookmarkEnd w:id="60"/>
    </w:p>
    <w:bookmarkEnd w:id="61"/>
    <w:p w14:paraId="1BA82E14" w14:textId="4D2B87CA" w:rsidR="00A47717" w:rsidRPr="007C321A" w:rsidRDefault="00A47717" w:rsidP="004D65C4">
      <w:pPr>
        <w:jc w:val="both"/>
        <w:rPr>
          <w:i/>
          <w:iCs/>
          <w:sz w:val="20"/>
          <w:szCs w:val="20"/>
          <w:lang w:val="en-US"/>
        </w:rPr>
      </w:pPr>
      <w:r w:rsidRPr="007C321A">
        <w:rPr>
          <w:b/>
          <w:bCs/>
          <w:i/>
          <w:iCs/>
          <w:sz w:val="20"/>
          <w:szCs w:val="20"/>
          <w:lang w:val="en-US"/>
        </w:rPr>
        <w:t>Data matching</w:t>
      </w:r>
      <w:r w:rsidRPr="007C321A">
        <w:rPr>
          <w:i/>
          <w:iCs/>
          <w:sz w:val="20"/>
          <w:szCs w:val="20"/>
          <w:lang w:val="en-US"/>
        </w:rPr>
        <w:t xml:space="preserve"> means linking personal information between 2 or more databases or other electronic sources of information</w:t>
      </w:r>
      <w:r w:rsidR="00A95726" w:rsidRPr="007C321A">
        <w:rPr>
          <w:i/>
          <w:iCs/>
          <w:sz w:val="20"/>
          <w:szCs w:val="20"/>
          <w:lang w:val="en-US"/>
        </w:rPr>
        <w:t xml:space="preserve"> (section 1(f) of POPA)</w:t>
      </w:r>
      <w:r w:rsidRPr="007C321A">
        <w:rPr>
          <w:i/>
          <w:iCs/>
          <w:sz w:val="20"/>
          <w:szCs w:val="20"/>
          <w:lang w:val="en-US"/>
        </w:rPr>
        <w:t>. In this section, you will address the public body</w:t>
      </w:r>
      <w:r w:rsidR="00891CD3" w:rsidRPr="007C321A">
        <w:rPr>
          <w:i/>
          <w:iCs/>
          <w:sz w:val="20"/>
          <w:szCs w:val="20"/>
          <w:lang w:val="en-US"/>
        </w:rPr>
        <w:t>’s</w:t>
      </w:r>
      <w:r w:rsidRPr="007C321A">
        <w:rPr>
          <w:i/>
          <w:iCs/>
          <w:sz w:val="20"/>
          <w:szCs w:val="20"/>
          <w:lang w:val="en-US"/>
        </w:rPr>
        <w:t xml:space="preserve"> inten</w:t>
      </w:r>
      <w:r w:rsidR="0091459E" w:rsidRPr="007C321A">
        <w:rPr>
          <w:i/>
          <w:iCs/>
          <w:sz w:val="20"/>
          <w:szCs w:val="20"/>
          <w:lang w:val="en-US"/>
        </w:rPr>
        <w:t>t</w:t>
      </w:r>
      <w:r w:rsidRPr="007C321A">
        <w:rPr>
          <w:i/>
          <w:iCs/>
          <w:sz w:val="20"/>
          <w:szCs w:val="20"/>
          <w:lang w:val="en-US"/>
        </w:rPr>
        <w:t xml:space="preserve"> to carry out data matching and assess whether the public body meets its obligations under POPA related to data matching. </w:t>
      </w:r>
    </w:p>
    <w:p w14:paraId="1DFC6526" w14:textId="5FF28DD1" w:rsidR="00A47717" w:rsidRPr="00B160B5" w:rsidRDefault="00A47717" w:rsidP="002C1CD4">
      <w:pPr>
        <w:pStyle w:val="ListParagraph"/>
        <w:numPr>
          <w:ilvl w:val="0"/>
          <w:numId w:val="3"/>
        </w:numPr>
        <w:jc w:val="both"/>
        <w:rPr>
          <w:lang w:val="en-US"/>
        </w:rPr>
      </w:pPr>
      <w:r w:rsidRPr="00B160B5">
        <w:rPr>
          <w:lang w:val="en-US"/>
        </w:rPr>
        <w:t xml:space="preserve">Is the public body carrying out data matching </w:t>
      </w:r>
      <w:r w:rsidR="00486370">
        <w:rPr>
          <w:lang w:val="en-US"/>
        </w:rPr>
        <w:t>with another public body?</w:t>
      </w:r>
      <w:r w:rsidRPr="00B160B5">
        <w:rPr>
          <w:lang w:val="en-US"/>
        </w:rPr>
        <w:t xml:space="preserve"> </w:t>
      </w:r>
    </w:p>
    <w:p w14:paraId="76C118E6" w14:textId="45AB6796" w:rsidR="00A47717" w:rsidRPr="006F6EBB" w:rsidRDefault="00000000" w:rsidP="004D65C4">
      <w:pPr>
        <w:pStyle w:val="ListParagraph"/>
        <w:jc w:val="both"/>
        <w:rPr>
          <w:lang w:val="en-US"/>
        </w:rPr>
      </w:pPr>
      <w:sdt>
        <w:sdtPr>
          <w:rPr>
            <w:lang w:val="en-US"/>
          </w:rPr>
          <w:id w:val="-991400240"/>
          <w14:checkbox>
            <w14:checked w14:val="0"/>
            <w14:checkedState w14:val="2612" w14:font="MS Gothic"/>
            <w14:uncheckedState w14:val="2610" w14:font="MS Gothic"/>
          </w14:checkbox>
        </w:sdtPr>
        <w:sdtContent>
          <w:r w:rsidR="00241E9A">
            <w:rPr>
              <w:rFonts w:ascii="MS Gothic" w:eastAsia="MS Gothic" w:hAnsi="MS Gothic" w:hint="eastAsia"/>
              <w:lang w:val="en-US"/>
            </w:rPr>
            <w:t>☐</w:t>
          </w:r>
        </w:sdtContent>
      </w:sdt>
      <w:r w:rsidR="00A47717" w:rsidRPr="006F6EBB">
        <w:rPr>
          <w:lang w:val="en-US"/>
        </w:rPr>
        <w:t>Yes</w:t>
      </w:r>
    </w:p>
    <w:p w14:paraId="68E5354D" w14:textId="77777777" w:rsidR="00A47717" w:rsidRDefault="00000000" w:rsidP="004D65C4">
      <w:pPr>
        <w:pStyle w:val="ListParagraph"/>
        <w:jc w:val="both"/>
        <w:rPr>
          <w:lang w:val="en-US"/>
        </w:rPr>
      </w:pPr>
      <w:sdt>
        <w:sdtPr>
          <w:rPr>
            <w:lang w:val="en-US"/>
          </w:rPr>
          <w:id w:val="1170906162"/>
          <w14:checkbox>
            <w14:checked w14:val="0"/>
            <w14:checkedState w14:val="2612" w14:font="MS Gothic"/>
            <w14:uncheckedState w14:val="2610" w14:font="MS Gothic"/>
          </w14:checkbox>
        </w:sdtPr>
        <w:sdtContent>
          <w:r w:rsidR="00A47717">
            <w:rPr>
              <w:rFonts w:ascii="MS Gothic" w:eastAsia="MS Gothic" w:hAnsi="MS Gothic" w:hint="eastAsia"/>
              <w:lang w:val="en-US"/>
            </w:rPr>
            <w:t>☐</w:t>
          </w:r>
        </w:sdtContent>
      </w:sdt>
      <w:r w:rsidR="00A47717" w:rsidRPr="006F6EBB">
        <w:rPr>
          <w:lang w:val="en-US"/>
        </w:rPr>
        <w:t xml:space="preserve">No </w:t>
      </w:r>
    </w:p>
    <w:p w14:paraId="3C3AADA7" w14:textId="77777777" w:rsidR="00A47717" w:rsidRDefault="00A47717" w:rsidP="004D65C4">
      <w:pPr>
        <w:pStyle w:val="ListParagraph"/>
        <w:jc w:val="both"/>
        <w:rPr>
          <w:lang w:val="en-US"/>
        </w:rPr>
      </w:pPr>
    </w:p>
    <w:p w14:paraId="3224C1FA" w14:textId="269895CE" w:rsidR="00A47717" w:rsidRDefault="00A47717" w:rsidP="004D65C4">
      <w:pPr>
        <w:pStyle w:val="ListParagraph"/>
        <w:jc w:val="both"/>
        <w:rPr>
          <w:b/>
          <w:bCs/>
          <w:lang w:val="en-US"/>
        </w:rPr>
      </w:pPr>
      <w:r w:rsidRPr="001B24D4">
        <w:rPr>
          <w:b/>
          <w:bCs/>
          <w:lang w:val="en-US"/>
        </w:rPr>
        <w:t xml:space="preserve">If </w:t>
      </w:r>
      <w:r w:rsidRPr="007A2733">
        <w:rPr>
          <w:b/>
          <w:bCs/>
          <w:lang w:val="en-US"/>
        </w:rPr>
        <w:t>yes</w:t>
      </w:r>
      <w:r>
        <w:rPr>
          <w:lang w:val="en-US"/>
        </w:rPr>
        <w:t xml:space="preserve">, </w:t>
      </w:r>
      <w:r w:rsidR="000F3D54">
        <w:rPr>
          <w:lang w:val="en-US"/>
        </w:rPr>
        <w:t xml:space="preserve">complete the rest of Appendix </w:t>
      </w:r>
      <w:r w:rsidR="0091459E">
        <w:rPr>
          <w:lang w:val="en-US"/>
        </w:rPr>
        <w:t>A</w:t>
      </w:r>
      <w:r w:rsidR="000F3D54">
        <w:rPr>
          <w:lang w:val="en-US"/>
        </w:rPr>
        <w:t>.</w:t>
      </w:r>
    </w:p>
    <w:p w14:paraId="47325349" w14:textId="55E5E5E7" w:rsidR="00A47717" w:rsidRDefault="00A47717" w:rsidP="004D65C4">
      <w:pPr>
        <w:pStyle w:val="ListParagraph"/>
        <w:jc w:val="both"/>
        <w:rPr>
          <w:lang w:val="en-US"/>
        </w:rPr>
      </w:pPr>
      <w:r w:rsidRPr="001B24D4">
        <w:rPr>
          <w:b/>
          <w:bCs/>
          <w:lang w:val="en-US"/>
        </w:rPr>
        <w:t>If</w:t>
      </w:r>
      <w:r>
        <w:rPr>
          <w:lang w:val="en-US"/>
        </w:rPr>
        <w:t xml:space="preserve"> </w:t>
      </w:r>
      <w:r w:rsidRPr="007A2733">
        <w:rPr>
          <w:b/>
          <w:bCs/>
          <w:lang w:val="en-US"/>
        </w:rPr>
        <w:t>no</w:t>
      </w:r>
      <w:r>
        <w:rPr>
          <w:lang w:val="en-US"/>
        </w:rPr>
        <w:t xml:space="preserve">, </w:t>
      </w:r>
      <w:r w:rsidR="00CB168C">
        <w:rPr>
          <w:lang w:val="en-US"/>
        </w:rPr>
        <w:t>the public body does not need to</w:t>
      </w:r>
      <w:r>
        <w:rPr>
          <w:lang w:val="en-US"/>
        </w:rPr>
        <w:t xml:space="preserve"> complete </w:t>
      </w:r>
      <w:r w:rsidR="00CB168C">
        <w:rPr>
          <w:lang w:val="en-US"/>
        </w:rPr>
        <w:t xml:space="preserve">the rest of </w:t>
      </w:r>
      <w:r w:rsidR="000F3D54">
        <w:rPr>
          <w:lang w:val="en-US"/>
        </w:rPr>
        <w:t xml:space="preserve">Appendix </w:t>
      </w:r>
      <w:r w:rsidR="0091459E">
        <w:rPr>
          <w:lang w:val="en-US"/>
        </w:rPr>
        <w:t>A</w:t>
      </w:r>
      <w:r>
        <w:rPr>
          <w:lang w:val="en-US"/>
        </w:rPr>
        <w:t>.</w:t>
      </w:r>
    </w:p>
    <w:p w14:paraId="70B1EB96" w14:textId="77777777" w:rsidR="00A47717" w:rsidRPr="006F6EBB" w:rsidRDefault="00A47717" w:rsidP="004D65C4">
      <w:pPr>
        <w:pStyle w:val="ListParagraph"/>
        <w:jc w:val="both"/>
        <w:rPr>
          <w:lang w:val="en-US"/>
        </w:rPr>
      </w:pPr>
    </w:p>
    <w:p w14:paraId="74A7D20D" w14:textId="0946455F" w:rsidR="00A47717" w:rsidRDefault="00C63283" w:rsidP="002C1CD4">
      <w:pPr>
        <w:pStyle w:val="ListParagraph"/>
        <w:numPr>
          <w:ilvl w:val="0"/>
          <w:numId w:val="3"/>
        </w:numPr>
        <w:jc w:val="both"/>
        <w:rPr>
          <w:lang w:val="en-US"/>
        </w:rPr>
      </w:pPr>
      <w:r>
        <w:rPr>
          <w:lang w:val="en-US"/>
        </w:rPr>
        <w:t>What is</w:t>
      </w:r>
      <w:r w:rsidR="00A47717">
        <w:rPr>
          <w:lang w:val="en-US"/>
        </w:rPr>
        <w:t xml:space="preserve"> the purpose</w:t>
      </w:r>
      <w:r w:rsidR="00CB168C">
        <w:rPr>
          <w:lang w:val="en-US"/>
        </w:rPr>
        <w:t>(</w:t>
      </w:r>
      <w:r w:rsidR="00A47717">
        <w:rPr>
          <w:lang w:val="en-US"/>
        </w:rPr>
        <w:t>s</w:t>
      </w:r>
      <w:r w:rsidR="00CB168C">
        <w:rPr>
          <w:lang w:val="en-US"/>
        </w:rPr>
        <w:t>)</w:t>
      </w:r>
      <w:r w:rsidR="00A47717">
        <w:rPr>
          <w:lang w:val="en-US"/>
        </w:rPr>
        <w:t xml:space="preserve"> for </w:t>
      </w:r>
      <w:proofErr w:type="gramStart"/>
      <w:r w:rsidR="00A47717">
        <w:rPr>
          <w:lang w:val="en-US"/>
        </w:rPr>
        <w:t>the data</w:t>
      </w:r>
      <w:proofErr w:type="gramEnd"/>
      <w:r w:rsidR="00A47717">
        <w:rPr>
          <w:lang w:val="en-US"/>
        </w:rPr>
        <w:t xml:space="preserve"> matching</w:t>
      </w:r>
      <w:r w:rsidR="00486370">
        <w:rPr>
          <w:lang w:val="en-US"/>
        </w:rPr>
        <w:t>?</w:t>
      </w:r>
    </w:p>
    <w:p w14:paraId="6532209A" w14:textId="77777777" w:rsidR="00A47717" w:rsidRPr="007C321A" w:rsidRDefault="00A47717" w:rsidP="004D65C4">
      <w:pPr>
        <w:pStyle w:val="ListParagraph"/>
        <w:jc w:val="both"/>
        <w:rPr>
          <w:sz w:val="20"/>
          <w:szCs w:val="20"/>
          <w:lang w:val="en-US"/>
        </w:rPr>
      </w:pPr>
      <w:r w:rsidRPr="007C321A">
        <w:rPr>
          <w:b/>
          <w:bCs/>
          <w:i/>
          <w:iCs/>
          <w:sz w:val="20"/>
          <w:szCs w:val="20"/>
          <w:lang w:val="en-US"/>
        </w:rPr>
        <w:t>Section 17(1) of POPA</w:t>
      </w:r>
      <w:r w:rsidRPr="007C321A">
        <w:rPr>
          <w:i/>
          <w:iCs/>
          <w:sz w:val="20"/>
          <w:szCs w:val="20"/>
          <w:lang w:val="en-US"/>
        </w:rPr>
        <w:t xml:space="preserve"> authorizes a public body to </w:t>
      </w:r>
      <w:bookmarkStart w:id="63" w:name="_Hlk213331186"/>
      <w:r w:rsidRPr="007C321A">
        <w:rPr>
          <w:i/>
          <w:iCs/>
          <w:sz w:val="20"/>
          <w:szCs w:val="20"/>
          <w:lang w:val="en-US"/>
        </w:rPr>
        <w:t>carry out data matching to create data derived from personal information</w:t>
      </w:r>
      <w:bookmarkEnd w:id="63"/>
      <w:r w:rsidRPr="007C321A">
        <w:rPr>
          <w:i/>
          <w:iCs/>
          <w:sz w:val="20"/>
          <w:szCs w:val="20"/>
          <w:lang w:val="en-US"/>
        </w:rPr>
        <w:t xml:space="preserve"> only for specific purposes. </w:t>
      </w:r>
      <w:r w:rsidRPr="007C321A">
        <w:rPr>
          <w:sz w:val="20"/>
          <w:szCs w:val="20"/>
          <w:lang w:val="en-US"/>
        </w:rPr>
        <w:t xml:space="preserve"> </w:t>
      </w:r>
    </w:p>
    <w:p w14:paraId="4F1992BB" w14:textId="77777777" w:rsidR="00A47717" w:rsidRDefault="00A47717" w:rsidP="004D65C4">
      <w:pPr>
        <w:pStyle w:val="ListParagraph"/>
        <w:jc w:val="both"/>
        <w:rPr>
          <w:lang w:val="en-US"/>
        </w:rPr>
      </w:pPr>
    </w:p>
    <w:p w14:paraId="231EE128" w14:textId="77777777" w:rsidR="00A47717" w:rsidRPr="004208C0" w:rsidRDefault="00A47717" w:rsidP="004D65C4">
      <w:pPr>
        <w:pStyle w:val="ListParagraph"/>
        <w:jc w:val="both"/>
        <w:rPr>
          <w:i/>
          <w:iCs/>
          <w:lang w:val="en-US"/>
        </w:rPr>
      </w:pPr>
      <w:r w:rsidRPr="004208C0">
        <w:rPr>
          <w:i/>
          <w:iCs/>
          <w:lang w:val="en-US"/>
        </w:rPr>
        <w:t>Select all that apply.</w:t>
      </w:r>
    </w:p>
    <w:p w14:paraId="72B09179" w14:textId="6EF24CE2" w:rsidR="00A47717" w:rsidRPr="006F6EBB" w:rsidRDefault="00000000" w:rsidP="004D65C4">
      <w:pPr>
        <w:pStyle w:val="ListParagraph"/>
        <w:jc w:val="both"/>
        <w:rPr>
          <w:lang w:val="en-US"/>
        </w:rPr>
      </w:pPr>
      <w:sdt>
        <w:sdtPr>
          <w:rPr>
            <w:lang w:val="en-US"/>
          </w:rPr>
          <w:id w:val="1659876625"/>
          <w14:checkbox>
            <w14:checked w14:val="0"/>
            <w14:checkedState w14:val="2612" w14:font="MS Gothic"/>
            <w14:uncheckedState w14:val="2610" w14:font="MS Gothic"/>
          </w14:checkbox>
        </w:sdtPr>
        <w:sdtContent>
          <w:r w:rsidR="000B24A7">
            <w:rPr>
              <w:rFonts w:ascii="MS Gothic" w:eastAsia="MS Gothic" w:hAnsi="MS Gothic" w:hint="eastAsia"/>
              <w:lang w:val="en-US"/>
            </w:rPr>
            <w:t>☐</w:t>
          </w:r>
        </w:sdtContent>
      </w:sdt>
      <w:r w:rsidR="00A47717">
        <w:rPr>
          <w:lang w:val="en-US"/>
        </w:rPr>
        <w:t>Research and analysis</w:t>
      </w:r>
    </w:p>
    <w:p w14:paraId="165EA4C6" w14:textId="785A2F14" w:rsidR="000F3D54" w:rsidRDefault="00000000" w:rsidP="004D65C4">
      <w:pPr>
        <w:pStyle w:val="ListParagraph"/>
        <w:jc w:val="both"/>
        <w:rPr>
          <w:lang w:val="en-US"/>
        </w:rPr>
      </w:pPr>
      <w:sdt>
        <w:sdtPr>
          <w:rPr>
            <w:lang w:val="en-US"/>
          </w:rPr>
          <w:id w:val="-1097167757"/>
          <w14:checkbox>
            <w14:checked w14:val="0"/>
            <w14:checkedState w14:val="2612" w14:font="MS Gothic"/>
            <w14:uncheckedState w14:val="2610" w14:font="MS Gothic"/>
          </w14:checkbox>
        </w:sdtPr>
        <w:sdtContent>
          <w:r w:rsidR="000B24A7">
            <w:rPr>
              <w:rFonts w:ascii="MS Gothic" w:eastAsia="MS Gothic" w:hAnsi="MS Gothic" w:hint="eastAsia"/>
              <w:lang w:val="en-US"/>
            </w:rPr>
            <w:t>☐</w:t>
          </w:r>
        </w:sdtContent>
      </w:sdt>
      <w:r w:rsidR="00A47717">
        <w:rPr>
          <w:lang w:val="en-US"/>
        </w:rPr>
        <w:t>Planning, administering, delivering, managing, monitoring or evaluating a program or services</w:t>
      </w:r>
    </w:p>
    <w:p w14:paraId="790DDC2E" w14:textId="4BB5C2EE" w:rsidR="00CB168C" w:rsidRPr="004D65C4" w:rsidRDefault="00000000" w:rsidP="004D65C4">
      <w:pPr>
        <w:pStyle w:val="ListParagraph"/>
        <w:jc w:val="both"/>
        <w:rPr>
          <w:lang w:val="en-US"/>
        </w:rPr>
      </w:pPr>
      <w:sdt>
        <w:sdtPr>
          <w:rPr>
            <w:lang w:val="en-US"/>
          </w:rPr>
          <w:id w:val="14658522"/>
          <w14:checkbox>
            <w14:checked w14:val="0"/>
            <w14:checkedState w14:val="2612" w14:font="MS Gothic"/>
            <w14:uncheckedState w14:val="2610" w14:font="MS Gothic"/>
          </w14:checkbox>
        </w:sdtPr>
        <w:sdtContent>
          <w:r w:rsidR="000B24A7">
            <w:rPr>
              <w:rFonts w:ascii="MS Gothic" w:eastAsia="MS Gothic" w:hAnsi="MS Gothic" w:hint="eastAsia"/>
              <w:lang w:val="en-US"/>
            </w:rPr>
            <w:t>☐</w:t>
          </w:r>
        </w:sdtContent>
      </w:sdt>
      <w:r w:rsidR="00CB168C" w:rsidRPr="00CB168C">
        <w:rPr>
          <w:lang w:val="en-US"/>
        </w:rPr>
        <w:t xml:space="preserve"> </w:t>
      </w:r>
      <w:r w:rsidR="00486370">
        <w:rPr>
          <w:lang w:val="en-US"/>
        </w:rPr>
        <w:t>O</w:t>
      </w:r>
      <w:r w:rsidR="00CB168C" w:rsidRPr="00CB168C">
        <w:rPr>
          <w:lang w:val="en-US"/>
        </w:rPr>
        <w:t>ne or more prescribed purposes.</w:t>
      </w:r>
    </w:p>
    <w:p w14:paraId="2754754D" w14:textId="77777777" w:rsidR="00A47717" w:rsidRPr="004208C0" w:rsidRDefault="00A47717" w:rsidP="004D65C4">
      <w:pPr>
        <w:pStyle w:val="ListParagraph"/>
        <w:jc w:val="both"/>
        <w:rPr>
          <w:lang w:val="en-US"/>
        </w:rPr>
      </w:pPr>
    </w:p>
    <w:p w14:paraId="6E24D3BA" w14:textId="40C05D0B" w:rsidR="00A47717" w:rsidRDefault="00A47717" w:rsidP="002C1CD4">
      <w:pPr>
        <w:pStyle w:val="ListParagraph"/>
        <w:numPr>
          <w:ilvl w:val="0"/>
          <w:numId w:val="3"/>
        </w:numPr>
        <w:jc w:val="both"/>
        <w:rPr>
          <w:lang w:val="en-US"/>
        </w:rPr>
      </w:pPr>
      <w:bookmarkStart w:id="64" w:name="_Hlk179967820"/>
      <w:r w:rsidRPr="00CE2B23">
        <w:rPr>
          <w:lang w:val="en-US"/>
        </w:rPr>
        <w:t xml:space="preserve">How </w:t>
      </w:r>
      <w:r>
        <w:rPr>
          <w:lang w:val="en-US"/>
        </w:rPr>
        <w:t>does the public body obtain</w:t>
      </w:r>
      <w:r w:rsidRPr="00CE2B23">
        <w:rPr>
          <w:lang w:val="en-US"/>
        </w:rPr>
        <w:t xml:space="preserve"> personal information to be used for data matching? </w:t>
      </w:r>
    </w:p>
    <w:p w14:paraId="15DB6EB9" w14:textId="484ACDB8" w:rsidR="00A47717" w:rsidRPr="007C321A" w:rsidRDefault="00A47717" w:rsidP="004D65C4">
      <w:pPr>
        <w:pStyle w:val="ListParagraph"/>
        <w:jc w:val="both"/>
        <w:rPr>
          <w:sz w:val="20"/>
          <w:szCs w:val="20"/>
          <w:lang w:val="en-US"/>
        </w:rPr>
      </w:pPr>
      <w:r w:rsidRPr="007C321A">
        <w:rPr>
          <w:b/>
          <w:bCs/>
          <w:i/>
          <w:iCs/>
          <w:sz w:val="20"/>
          <w:szCs w:val="20"/>
          <w:lang w:val="en-US"/>
        </w:rPr>
        <w:t>Section 17(3) of POPA</w:t>
      </w:r>
      <w:r w:rsidRPr="007C321A">
        <w:rPr>
          <w:i/>
          <w:iCs/>
          <w:sz w:val="20"/>
          <w:szCs w:val="20"/>
          <w:lang w:val="en-US"/>
        </w:rPr>
        <w:t xml:space="preserve"> prohibits public bodies from collecting personal information directly from an individual when the collection is for the purposes of data matching; however, the public body may collect personal information from another public body or use personal information in its custody or under its control</w:t>
      </w:r>
      <w:r w:rsidR="00495DAB" w:rsidRPr="007C321A">
        <w:rPr>
          <w:i/>
          <w:iCs/>
          <w:sz w:val="20"/>
          <w:szCs w:val="20"/>
          <w:lang w:val="en-US"/>
        </w:rPr>
        <w:t xml:space="preserve"> for data matching purposes</w:t>
      </w:r>
      <w:r w:rsidRPr="007C321A">
        <w:rPr>
          <w:i/>
          <w:iCs/>
          <w:sz w:val="20"/>
          <w:szCs w:val="20"/>
          <w:lang w:val="en-US"/>
        </w:rPr>
        <w:t>.</w:t>
      </w:r>
    </w:p>
    <w:p w14:paraId="1E337544" w14:textId="77777777" w:rsidR="00A47717" w:rsidRDefault="00A47717" w:rsidP="004D65C4">
      <w:pPr>
        <w:pStyle w:val="ListParagraph"/>
        <w:jc w:val="both"/>
        <w:rPr>
          <w:lang w:val="en-US"/>
        </w:rPr>
      </w:pPr>
    </w:p>
    <w:p w14:paraId="5EDD8303" w14:textId="3D00D072" w:rsidR="000F3D54" w:rsidRDefault="000F3D54" w:rsidP="004D65C4">
      <w:pPr>
        <w:pStyle w:val="ListParagraph"/>
        <w:jc w:val="both"/>
        <w:rPr>
          <w:i/>
          <w:iCs/>
          <w:lang w:val="en-US"/>
        </w:rPr>
      </w:pPr>
      <w:r w:rsidRPr="000F3D54">
        <w:rPr>
          <w:i/>
          <w:iCs/>
          <w:lang w:val="en-US"/>
        </w:rPr>
        <w:t>Select all that apply</w:t>
      </w:r>
    </w:p>
    <w:p w14:paraId="1BB7EAAC" w14:textId="77777777" w:rsidR="007C321A" w:rsidRPr="000F3D54" w:rsidRDefault="007C321A" w:rsidP="004D65C4">
      <w:pPr>
        <w:pStyle w:val="ListParagraph"/>
        <w:jc w:val="both"/>
        <w:rPr>
          <w:i/>
          <w:iCs/>
          <w:lang w:val="en-US"/>
        </w:rPr>
      </w:pPr>
    </w:p>
    <w:bookmarkStart w:id="65" w:name="_Hlk179967895"/>
    <w:bookmarkEnd w:id="64"/>
    <w:p w14:paraId="3726852D" w14:textId="77575F79" w:rsidR="00A47717" w:rsidRDefault="00000000" w:rsidP="004D65C4">
      <w:pPr>
        <w:pStyle w:val="ListParagraph"/>
        <w:jc w:val="both"/>
        <w:rPr>
          <w:lang w:val="en-US"/>
        </w:rPr>
      </w:pPr>
      <w:sdt>
        <w:sdtPr>
          <w:rPr>
            <w:lang w:val="en-US"/>
          </w:rPr>
          <w:id w:val="-1811930177"/>
          <w14:checkbox>
            <w14:checked w14:val="0"/>
            <w14:checkedState w14:val="2612" w14:font="MS Gothic"/>
            <w14:uncheckedState w14:val="2610" w14:font="MS Gothic"/>
          </w14:checkbox>
        </w:sdtPr>
        <w:sdtContent>
          <w:r w:rsidR="00A47717">
            <w:rPr>
              <w:rFonts w:ascii="MS Gothic" w:eastAsia="MS Gothic" w:hAnsi="MS Gothic" w:hint="eastAsia"/>
              <w:lang w:val="en-US"/>
            </w:rPr>
            <w:t>☐</w:t>
          </w:r>
        </w:sdtContent>
      </w:sdt>
      <w:r w:rsidR="00A47717">
        <w:rPr>
          <w:lang w:val="en-US"/>
        </w:rPr>
        <w:t>Collecting from another public body</w:t>
      </w:r>
      <w:r w:rsidR="007C7F10">
        <w:rPr>
          <w:lang w:val="en-US"/>
        </w:rPr>
        <w:t xml:space="preserve"> (proceed to question 4 if this is selected)</w:t>
      </w:r>
    </w:p>
    <w:p w14:paraId="3E61B96D" w14:textId="0FC57A50" w:rsidR="00783EE6" w:rsidRPr="007C321A" w:rsidRDefault="00000000" w:rsidP="007C321A">
      <w:pPr>
        <w:pStyle w:val="ListParagraph"/>
        <w:rPr>
          <w:lang w:val="en-US"/>
        </w:rPr>
      </w:pPr>
      <w:sdt>
        <w:sdtPr>
          <w:rPr>
            <w:lang w:val="en-US"/>
          </w:rPr>
          <w:id w:val="1510865839"/>
          <w14:checkbox>
            <w14:checked w14:val="0"/>
            <w14:checkedState w14:val="2612" w14:font="MS Gothic"/>
            <w14:uncheckedState w14:val="2610" w14:font="MS Gothic"/>
          </w14:checkbox>
        </w:sdtPr>
        <w:sdtContent>
          <w:r w:rsidR="004D65C4">
            <w:rPr>
              <w:rFonts w:ascii="MS Gothic" w:eastAsia="MS Gothic" w:hAnsi="MS Gothic" w:hint="eastAsia"/>
              <w:lang w:val="en-US"/>
            </w:rPr>
            <w:t>☐</w:t>
          </w:r>
        </w:sdtContent>
      </w:sdt>
      <w:r w:rsidR="00A47717">
        <w:rPr>
          <w:lang w:val="en-US"/>
        </w:rPr>
        <w:t>Using personal information in the public body’s custody or control</w:t>
      </w:r>
      <w:bookmarkEnd w:id="65"/>
      <w:r w:rsidR="007C7F10">
        <w:rPr>
          <w:lang w:val="en-US"/>
        </w:rPr>
        <w:t xml:space="preserve"> (if this is the only option that is selected, proceed to question 7)</w:t>
      </w:r>
    </w:p>
    <w:p w14:paraId="70969324" w14:textId="77777777" w:rsidR="00783EE6" w:rsidRDefault="00783EE6" w:rsidP="004D65C4">
      <w:pPr>
        <w:pStyle w:val="ListParagraph"/>
        <w:rPr>
          <w:lang w:val="en-US"/>
        </w:rPr>
      </w:pPr>
    </w:p>
    <w:p w14:paraId="74533D7B" w14:textId="77777777" w:rsidR="00783EE6" w:rsidRPr="0072243D" w:rsidRDefault="00783EE6" w:rsidP="00783EE6">
      <w:pPr>
        <w:pStyle w:val="ListParagraph"/>
        <w:numPr>
          <w:ilvl w:val="0"/>
          <w:numId w:val="3"/>
        </w:numPr>
        <w:jc w:val="both"/>
        <w:rPr>
          <w:lang w:val="en-US"/>
        </w:rPr>
      </w:pPr>
      <w:r w:rsidRPr="0072243D">
        <w:rPr>
          <w:lang w:val="en-US"/>
        </w:rPr>
        <w:t xml:space="preserve">If the public body is collecting personal information from another public body for the purpose of carrying out data matching, has the public body </w:t>
      </w:r>
      <w:r w:rsidRPr="0072243D">
        <w:t>established a clear governance structure respecting the responsibilities and accountability of each public body involved in the collection of personal information for the purpose of carrying out data matching?</w:t>
      </w:r>
    </w:p>
    <w:p w14:paraId="386A8528" w14:textId="77777777" w:rsidR="00783EE6" w:rsidRPr="000F3D54" w:rsidRDefault="00783EE6" w:rsidP="00783EE6">
      <w:pPr>
        <w:pStyle w:val="ListParagraph"/>
        <w:rPr>
          <w:i/>
          <w:iCs/>
          <w:sz w:val="20"/>
          <w:szCs w:val="20"/>
        </w:rPr>
      </w:pPr>
      <w:r w:rsidRPr="000F3D54">
        <w:rPr>
          <w:b/>
          <w:bCs/>
          <w:i/>
          <w:iCs/>
          <w:sz w:val="20"/>
          <w:szCs w:val="20"/>
        </w:rPr>
        <w:t>Section 7(2)(g) of the M-Regulation</w:t>
      </w:r>
      <w:r w:rsidRPr="000F3D54">
        <w:rPr>
          <w:i/>
          <w:iCs/>
          <w:sz w:val="20"/>
          <w:szCs w:val="20"/>
        </w:rPr>
        <w:t xml:space="preserve"> requires a public body to establish a clear governance structure if a public body is collecting personal information from another public body under </w:t>
      </w:r>
      <w:r w:rsidRPr="000F3D54">
        <w:rPr>
          <w:b/>
          <w:bCs/>
          <w:i/>
          <w:iCs/>
          <w:sz w:val="20"/>
          <w:szCs w:val="20"/>
        </w:rPr>
        <w:t>section 17(3) of POPA</w:t>
      </w:r>
      <w:r w:rsidRPr="000F3D54">
        <w:rPr>
          <w:i/>
          <w:iCs/>
          <w:sz w:val="20"/>
          <w:szCs w:val="20"/>
        </w:rPr>
        <w:t xml:space="preserve"> for the purposes of data matching.</w:t>
      </w:r>
    </w:p>
    <w:p w14:paraId="0DB5ADAE" w14:textId="216A5C2C" w:rsidR="003938F6" w:rsidRPr="00CD3DC7" w:rsidRDefault="003938F6" w:rsidP="003938F6">
      <w:pPr>
        <w:pStyle w:val="ListParagraph"/>
        <w:jc w:val="both"/>
        <w:rPr>
          <w:b/>
          <w:bCs/>
          <w:lang w:val="en-US"/>
        </w:rPr>
      </w:pPr>
      <w:r w:rsidRPr="00D84AF0">
        <w:rPr>
          <w:b/>
          <w:bCs/>
          <w:i/>
          <w:iCs/>
          <w:color w:val="FF0000"/>
          <w:sz w:val="20"/>
          <w:szCs w:val="20"/>
        </w:rPr>
        <w:t>Note:</w:t>
      </w:r>
      <w:r w:rsidRPr="00D84AF0">
        <w:rPr>
          <w:i/>
          <w:iCs/>
          <w:color w:val="FF0000"/>
          <w:sz w:val="20"/>
          <w:szCs w:val="20"/>
        </w:rPr>
        <w:t xml:space="preserve"> </w:t>
      </w:r>
      <w:r w:rsidRPr="00CD3DC7">
        <w:rPr>
          <w:b/>
          <w:bCs/>
          <w:i/>
          <w:iCs/>
          <w:color w:val="FF0000"/>
          <w:sz w:val="20"/>
          <w:szCs w:val="20"/>
        </w:rPr>
        <w:t xml:space="preserve">This is a </w:t>
      </w:r>
      <w:r w:rsidR="00796432">
        <w:rPr>
          <w:b/>
          <w:bCs/>
          <w:color w:val="FF0000"/>
          <w:u w:val="single"/>
          <w:lang w:val="en-US"/>
        </w:rPr>
        <w:t>HARD REQUIREMENT</w:t>
      </w:r>
      <w:r w:rsidRPr="00CD3DC7">
        <w:rPr>
          <w:b/>
          <w:bCs/>
          <w:i/>
          <w:iCs/>
          <w:color w:val="FF0000"/>
          <w:sz w:val="20"/>
          <w:szCs w:val="20"/>
        </w:rPr>
        <w:t>. PIA submissions that do not include documentation of the governance structure will not be reviewed</w:t>
      </w:r>
      <w:r w:rsidR="00EE2826" w:rsidRPr="00CD3DC7">
        <w:rPr>
          <w:b/>
          <w:bCs/>
          <w:i/>
          <w:iCs/>
          <w:color w:val="FF0000"/>
          <w:sz w:val="20"/>
          <w:szCs w:val="20"/>
        </w:rPr>
        <w:t xml:space="preserve">. </w:t>
      </w:r>
    </w:p>
    <w:p w14:paraId="6983118A" w14:textId="7E9650C3" w:rsidR="00783EE6" w:rsidRPr="00995604" w:rsidRDefault="003938F6" w:rsidP="00783EE6">
      <w:pPr>
        <w:pStyle w:val="ListParagraph"/>
        <w:rPr>
          <w:b/>
          <w:bCs/>
          <w:i/>
          <w:iCs/>
          <w:color w:val="FF0000"/>
          <w:sz w:val="20"/>
          <w:szCs w:val="20"/>
          <w:lang w:val="en-US"/>
        </w:rPr>
      </w:pPr>
      <w:r w:rsidRPr="00995604">
        <w:rPr>
          <w:b/>
          <w:bCs/>
          <w:i/>
          <w:iCs/>
          <w:color w:val="FF0000"/>
          <w:sz w:val="20"/>
          <w:szCs w:val="20"/>
          <w:lang w:val="en-US"/>
        </w:rPr>
        <w:t>Note: T</w:t>
      </w:r>
      <w:r w:rsidR="00783EE6" w:rsidRPr="00995604">
        <w:rPr>
          <w:b/>
          <w:bCs/>
          <w:i/>
          <w:iCs/>
          <w:color w:val="FF0000"/>
          <w:sz w:val="20"/>
          <w:szCs w:val="20"/>
          <w:lang w:val="en-US"/>
        </w:rPr>
        <w:t>he governance structure should</w:t>
      </w:r>
      <w:r w:rsidR="00D25BF0" w:rsidRPr="00995604">
        <w:rPr>
          <w:b/>
          <w:bCs/>
          <w:i/>
          <w:iCs/>
          <w:color w:val="FF0000"/>
          <w:sz w:val="20"/>
          <w:szCs w:val="20"/>
          <w:lang w:val="en-US"/>
        </w:rPr>
        <w:t>,</w:t>
      </w:r>
      <w:r w:rsidR="00783EE6" w:rsidRPr="00995604">
        <w:rPr>
          <w:b/>
          <w:bCs/>
          <w:i/>
          <w:iCs/>
          <w:color w:val="FF0000"/>
          <w:sz w:val="20"/>
          <w:szCs w:val="20"/>
          <w:lang w:val="en-US"/>
        </w:rPr>
        <w:t xml:space="preserve"> at minimum</w:t>
      </w:r>
      <w:r w:rsidR="00D25BF0" w:rsidRPr="00995604">
        <w:rPr>
          <w:b/>
          <w:bCs/>
          <w:i/>
          <w:iCs/>
          <w:color w:val="FF0000"/>
          <w:sz w:val="20"/>
          <w:szCs w:val="20"/>
          <w:lang w:val="en-US"/>
        </w:rPr>
        <w:t>,</w:t>
      </w:r>
      <w:r w:rsidR="00783EE6" w:rsidRPr="00995604">
        <w:rPr>
          <w:b/>
          <w:bCs/>
          <w:i/>
          <w:iCs/>
          <w:color w:val="FF0000"/>
          <w:sz w:val="20"/>
          <w:szCs w:val="20"/>
          <w:lang w:val="en-US"/>
        </w:rPr>
        <w:t xml:space="preserve"> contain certain requirements as listed in the </w:t>
      </w:r>
      <w:hyperlink r:id="rId17" w:history="1">
        <w:r w:rsidR="00783EE6" w:rsidRPr="007646EE">
          <w:rPr>
            <w:rStyle w:val="Hyperlink"/>
            <w:b/>
            <w:bCs/>
            <w:i/>
            <w:iCs/>
            <w:sz w:val="20"/>
            <w:szCs w:val="20"/>
            <w:lang w:val="en-US"/>
          </w:rPr>
          <w:t xml:space="preserve">POPA PIA </w:t>
        </w:r>
        <w:r w:rsidR="00E61088" w:rsidRPr="007646EE">
          <w:rPr>
            <w:rStyle w:val="Hyperlink"/>
            <w:b/>
            <w:bCs/>
            <w:i/>
            <w:iCs/>
            <w:sz w:val="20"/>
            <w:szCs w:val="20"/>
            <w:lang w:val="en-US"/>
          </w:rPr>
          <w:t>T</w:t>
        </w:r>
        <w:r w:rsidR="00783EE6" w:rsidRPr="007646EE">
          <w:rPr>
            <w:rStyle w:val="Hyperlink"/>
            <w:b/>
            <w:bCs/>
            <w:i/>
            <w:iCs/>
            <w:sz w:val="20"/>
            <w:szCs w:val="20"/>
            <w:lang w:val="en-US"/>
          </w:rPr>
          <w:t xml:space="preserve">emplate </w:t>
        </w:r>
        <w:r w:rsidR="00E61088" w:rsidRPr="007646EE">
          <w:rPr>
            <w:rStyle w:val="Hyperlink"/>
            <w:b/>
            <w:bCs/>
            <w:i/>
            <w:iCs/>
            <w:sz w:val="20"/>
            <w:szCs w:val="20"/>
            <w:lang w:val="en-US"/>
          </w:rPr>
          <w:t>C</w:t>
        </w:r>
        <w:r w:rsidR="00783EE6" w:rsidRPr="007646EE">
          <w:rPr>
            <w:rStyle w:val="Hyperlink"/>
            <w:b/>
            <w:bCs/>
            <w:i/>
            <w:iCs/>
            <w:sz w:val="20"/>
            <w:szCs w:val="20"/>
            <w:lang w:val="en-US"/>
          </w:rPr>
          <w:t xml:space="preserve">ompletion </w:t>
        </w:r>
        <w:r w:rsidR="00E61088" w:rsidRPr="007646EE">
          <w:rPr>
            <w:rStyle w:val="Hyperlink"/>
            <w:b/>
            <w:bCs/>
            <w:i/>
            <w:iCs/>
            <w:sz w:val="20"/>
            <w:szCs w:val="20"/>
            <w:lang w:val="en-US"/>
          </w:rPr>
          <w:t>G</w:t>
        </w:r>
        <w:r w:rsidR="00783EE6" w:rsidRPr="007646EE">
          <w:rPr>
            <w:rStyle w:val="Hyperlink"/>
            <w:b/>
            <w:bCs/>
            <w:i/>
            <w:iCs/>
            <w:sz w:val="20"/>
            <w:szCs w:val="20"/>
            <w:lang w:val="en-US"/>
          </w:rPr>
          <w:t>uide</w:t>
        </w:r>
      </w:hyperlink>
    </w:p>
    <w:p w14:paraId="79FD380F" w14:textId="77777777" w:rsidR="003938F6" w:rsidRPr="00995604" w:rsidRDefault="003938F6" w:rsidP="00783EE6">
      <w:pPr>
        <w:pStyle w:val="ListParagraph"/>
        <w:rPr>
          <w:b/>
          <w:bCs/>
          <w:i/>
          <w:iCs/>
          <w:color w:val="FF0000"/>
          <w:sz w:val="20"/>
          <w:szCs w:val="20"/>
          <w:lang w:val="en-US"/>
        </w:rPr>
      </w:pPr>
    </w:p>
    <w:p w14:paraId="40C4A23C" w14:textId="77777777" w:rsidR="00783EE6" w:rsidRPr="00995604" w:rsidRDefault="00000000" w:rsidP="00783EE6">
      <w:pPr>
        <w:pStyle w:val="ListParagraph"/>
        <w:rPr>
          <w:lang w:val="en-US"/>
        </w:rPr>
      </w:pPr>
      <w:sdt>
        <w:sdtPr>
          <w:rPr>
            <w:lang w:val="en-US"/>
          </w:rPr>
          <w:id w:val="1538315418"/>
          <w14:checkbox>
            <w14:checked w14:val="0"/>
            <w14:checkedState w14:val="2612" w14:font="MS Gothic"/>
            <w14:uncheckedState w14:val="2610" w14:font="MS Gothic"/>
          </w14:checkbox>
        </w:sdtPr>
        <w:sdtContent>
          <w:r w:rsidR="00783EE6" w:rsidRPr="00995604">
            <w:rPr>
              <w:rFonts w:ascii="MS Gothic" w:eastAsia="MS Gothic" w:hAnsi="MS Gothic" w:hint="eastAsia"/>
              <w:lang w:val="en-US"/>
            </w:rPr>
            <w:t>☐</w:t>
          </w:r>
        </w:sdtContent>
      </w:sdt>
      <w:r w:rsidR="00783EE6" w:rsidRPr="00995604">
        <w:rPr>
          <w:lang w:val="en-US"/>
        </w:rPr>
        <w:t>Yes</w:t>
      </w:r>
    </w:p>
    <w:p w14:paraId="5290A1FA" w14:textId="77777777" w:rsidR="00783EE6" w:rsidRPr="00995604" w:rsidRDefault="00000000" w:rsidP="00783EE6">
      <w:pPr>
        <w:pStyle w:val="ListParagraph"/>
        <w:rPr>
          <w:lang w:val="en-US"/>
        </w:rPr>
      </w:pPr>
      <w:sdt>
        <w:sdtPr>
          <w:rPr>
            <w:lang w:val="en-US"/>
          </w:rPr>
          <w:id w:val="-1957864480"/>
          <w14:checkbox>
            <w14:checked w14:val="0"/>
            <w14:checkedState w14:val="2612" w14:font="MS Gothic"/>
            <w14:uncheckedState w14:val="2610" w14:font="MS Gothic"/>
          </w14:checkbox>
        </w:sdtPr>
        <w:sdtContent>
          <w:r w:rsidR="00783EE6" w:rsidRPr="00995604">
            <w:rPr>
              <w:rFonts w:ascii="MS Gothic" w:eastAsia="MS Gothic" w:hAnsi="MS Gothic" w:hint="eastAsia"/>
              <w:lang w:val="en-US"/>
            </w:rPr>
            <w:t>☐</w:t>
          </w:r>
        </w:sdtContent>
      </w:sdt>
      <w:r w:rsidR="00783EE6" w:rsidRPr="00995604">
        <w:rPr>
          <w:lang w:val="en-US"/>
        </w:rPr>
        <w:t>No</w:t>
      </w:r>
    </w:p>
    <w:p w14:paraId="11A2C6EB" w14:textId="77777777" w:rsidR="00783EE6" w:rsidRPr="00995604" w:rsidRDefault="00783EE6" w:rsidP="00783EE6">
      <w:pPr>
        <w:pStyle w:val="ListParagraph"/>
        <w:rPr>
          <w:i/>
          <w:iCs/>
          <w:lang w:val="en-US"/>
        </w:rPr>
      </w:pPr>
    </w:p>
    <w:p w14:paraId="2CB5E9B5" w14:textId="6A5C0036" w:rsidR="00783EE6" w:rsidRPr="00995604" w:rsidRDefault="00783EE6" w:rsidP="00783EE6">
      <w:pPr>
        <w:pStyle w:val="ListParagraph"/>
        <w:rPr>
          <w:lang w:val="en-US"/>
        </w:rPr>
      </w:pPr>
      <w:r w:rsidRPr="00995604">
        <w:rPr>
          <w:lang w:val="en-US"/>
        </w:rPr>
        <w:t xml:space="preserve">If yes, </w:t>
      </w:r>
      <w:r w:rsidRPr="00995604">
        <w:rPr>
          <w:color w:val="000000" w:themeColor="text1"/>
          <w:lang w:val="en-US"/>
        </w:rPr>
        <w:t>attach documentation related to the governance structure</w:t>
      </w:r>
      <w:r w:rsidRPr="00995604">
        <w:rPr>
          <w:b/>
          <w:bCs/>
          <w:color w:val="000000" w:themeColor="text1"/>
          <w:lang w:val="en-US"/>
        </w:rPr>
        <w:t xml:space="preserve"> </w:t>
      </w:r>
      <w:r w:rsidRPr="00995604">
        <w:rPr>
          <w:b/>
          <w:bCs/>
          <w:color w:val="FF0000"/>
          <w:lang w:val="en-US"/>
        </w:rPr>
        <w:t>[</w:t>
      </w:r>
      <w:r w:rsidR="00E61088" w:rsidRPr="00995604">
        <w:rPr>
          <w:b/>
          <w:bCs/>
          <w:color w:val="FF0000"/>
          <w:lang w:val="en-US"/>
        </w:rPr>
        <w:t>enclose</w:t>
      </w:r>
      <w:r w:rsidRPr="00995604">
        <w:rPr>
          <w:b/>
          <w:bCs/>
          <w:color w:val="FF0000"/>
          <w:lang w:val="en-US"/>
        </w:rPr>
        <w:t xml:space="preserve"> with the PIA submission and label it “Attachment 12”]</w:t>
      </w:r>
      <w:r w:rsidRPr="00995604">
        <w:rPr>
          <w:color w:val="FF0000"/>
          <w:lang w:val="en-US"/>
        </w:rPr>
        <w:t>.</w:t>
      </w:r>
    </w:p>
    <w:p w14:paraId="2722EB16" w14:textId="235717E0" w:rsidR="00B261EE" w:rsidRPr="0067116D" w:rsidRDefault="00783EE6" w:rsidP="00264409">
      <w:pPr>
        <w:pStyle w:val="ListParagraph"/>
        <w:rPr>
          <w:b/>
          <w:bCs/>
          <w:color w:val="EE0000"/>
          <w:lang w:val="en-US"/>
        </w:rPr>
      </w:pPr>
      <w:r w:rsidRPr="0067116D">
        <w:rPr>
          <w:b/>
          <w:bCs/>
          <w:color w:val="EE0000"/>
          <w:lang w:val="en-US"/>
        </w:rPr>
        <w:lastRenderedPageBreak/>
        <w:t xml:space="preserve">If </w:t>
      </w:r>
      <w:proofErr w:type="gramStart"/>
      <w:r w:rsidRPr="0067116D">
        <w:rPr>
          <w:b/>
          <w:bCs/>
          <w:color w:val="EE0000"/>
          <w:lang w:val="en-US"/>
        </w:rPr>
        <w:t>no</w:t>
      </w:r>
      <w:proofErr w:type="gramEnd"/>
      <w:r w:rsidRPr="0067116D">
        <w:rPr>
          <w:b/>
          <w:bCs/>
          <w:color w:val="EE0000"/>
          <w:lang w:val="en-US"/>
        </w:rPr>
        <w:t>, the public body must implement a clear governance structure that meets the requirements of the M-Regulation prior to submitting the PIA.</w:t>
      </w:r>
    </w:p>
    <w:p w14:paraId="12192A33" w14:textId="77777777" w:rsidR="00264409" w:rsidRPr="00264409" w:rsidRDefault="00264409" w:rsidP="00264409">
      <w:pPr>
        <w:pStyle w:val="ListParagraph"/>
        <w:rPr>
          <w:b/>
          <w:bCs/>
          <w:color w:val="C00000"/>
          <w:lang w:val="en-US"/>
        </w:rPr>
      </w:pPr>
    </w:p>
    <w:p w14:paraId="198D4192" w14:textId="4DE0C4A0" w:rsidR="0056206E" w:rsidRPr="00995604" w:rsidRDefault="0056206E" w:rsidP="0056206E">
      <w:pPr>
        <w:pStyle w:val="ListParagraph"/>
        <w:numPr>
          <w:ilvl w:val="0"/>
          <w:numId w:val="3"/>
        </w:numPr>
        <w:rPr>
          <w:lang w:val="en-US"/>
        </w:rPr>
      </w:pPr>
      <w:r w:rsidRPr="00995604">
        <w:rPr>
          <w:lang w:val="en-US"/>
        </w:rPr>
        <w:t xml:space="preserve">If the public body is collecting personal information from another public body under section 17(3) of POPA for the purpose of </w:t>
      </w:r>
      <w:proofErr w:type="gramStart"/>
      <w:r w:rsidRPr="00995604">
        <w:rPr>
          <w:lang w:val="en-US"/>
        </w:rPr>
        <w:t>data matching</w:t>
      </w:r>
      <w:proofErr w:type="gramEnd"/>
      <w:r w:rsidRPr="00995604">
        <w:rPr>
          <w:lang w:val="en-US"/>
        </w:rPr>
        <w:t>, has the public body entered into an agreement with the other public body from wh</w:t>
      </w:r>
      <w:r w:rsidR="00E61088" w:rsidRPr="00995604">
        <w:rPr>
          <w:lang w:val="en-US"/>
        </w:rPr>
        <w:t>ich</w:t>
      </w:r>
      <w:r w:rsidRPr="00995604">
        <w:rPr>
          <w:lang w:val="en-US"/>
        </w:rPr>
        <w:t xml:space="preserve"> the public body intends to collect personal information</w:t>
      </w:r>
      <w:r w:rsidRPr="00995604">
        <w:t xml:space="preserve">? </w:t>
      </w:r>
    </w:p>
    <w:p w14:paraId="4D820128" w14:textId="38DE4B6E" w:rsidR="003938F6" w:rsidRPr="00995604" w:rsidRDefault="003938F6" w:rsidP="003938F6">
      <w:pPr>
        <w:pStyle w:val="ListParagraph"/>
        <w:jc w:val="both"/>
        <w:rPr>
          <w:b/>
          <w:bCs/>
          <w:sz w:val="20"/>
          <w:szCs w:val="20"/>
          <w:lang w:val="en-US"/>
        </w:rPr>
      </w:pPr>
      <w:r w:rsidRPr="00995604">
        <w:rPr>
          <w:b/>
          <w:bCs/>
          <w:i/>
          <w:iCs/>
          <w:color w:val="FF0000"/>
          <w:sz w:val="20"/>
          <w:szCs w:val="20"/>
        </w:rPr>
        <w:t xml:space="preserve">Note: This is a </w:t>
      </w:r>
      <w:r w:rsidR="00796432">
        <w:rPr>
          <w:b/>
          <w:bCs/>
          <w:color w:val="FF0000"/>
          <w:u w:val="single"/>
          <w:lang w:val="en-US"/>
        </w:rPr>
        <w:t>HARD REQUIREMENT</w:t>
      </w:r>
      <w:r w:rsidRPr="00995604">
        <w:rPr>
          <w:b/>
          <w:bCs/>
          <w:i/>
          <w:iCs/>
          <w:color w:val="FF0000"/>
          <w:sz w:val="20"/>
          <w:szCs w:val="20"/>
        </w:rPr>
        <w:t>. PIA submissions that do not include a copy of the agreement will not be reviewed</w:t>
      </w:r>
      <w:r w:rsidR="00EE2826" w:rsidRPr="00995604">
        <w:rPr>
          <w:b/>
          <w:bCs/>
          <w:i/>
          <w:iCs/>
          <w:color w:val="FF0000"/>
          <w:sz w:val="20"/>
          <w:szCs w:val="20"/>
        </w:rPr>
        <w:t xml:space="preserve">. </w:t>
      </w:r>
    </w:p>
    <w:p w14:paraId="4CB62F7B" w14:textId="547AB87B" w:rsidR="0056206E" w:rsidRPr="00CD3DC7" w:rsidRDefault="00E61088" w:rsidP="003938F6">
      <w:pPr>
        <w:pStyle w:val="ListParagraph"/>
        <w:jc w:val="both"/>
        <w:rPr>
          <w:b/>
          <w:bCs/>
          <w:lang w:val="en-US"/>
        </w:rPr>
      </w:pPr>
      <w:r w:rsidRPr="00995604">
        <w:rPr>
          <w:b/>
          <w:bCs/>
          <w:i/>
          <w:iCs/>
          <w:color w:val="FF0000"/>
          <w:sz w:val="20"/>
          <w:szCs w:val="20"/>
          <w:lang w:val="en-US"/>
        </w:rPr>
        <w:t>N</w:t>
      </w:r>
      <w:r w:rsidR="0056206E" w:rsidRPr="00995604">
        <w:rPr>
          <w:b/>
          <w:bCs/>
          <w:i/>
          <w:iCs/>
          <w:color w:val="FF0000"/>
          <w:sz w:val="20"/>
          <w:szCs w:val="20"/>
          <w:lang w:val="en-US"/>
        </w:rPr>
        <w:t>ote</w:t>
      </w:r>
      <w:r w:rsidRPr="00995604">
        <w:rPr>
          <w:b/>
          <w:bCs/>
          <w:i/>
          <w:iCs/>
          <w:color w:val="FF0000"/>
          <w:sz w:val="20"/>
          <w:szCs w:val="20"/>
          <w:lang w:val="en-US"/>
        </w:rPr>
        <w:t>:</w:t>
      </w:r>
      <w:r w:rsidR="0056206E" w:rsidRPr="00995604">
        <w:rPr>
          <w:b/>
          <w:bCs/>
          <w:i/>
          <w:iCs/>
          <w:color w:val="FF0000"/>
          <w:sz w:val="20"/>
          <w:szCs w:val="20"/>
          <w:lang w:val="en-US"/>
        </w:rPr>
        <w:t xml:space="preserve"> </w:t>
      </w:r>
      <w:r w:rsidRPr="00995604">
        <w:rPr>
          <w:b/>
          <w:bCs/>
          <w:i/>
          <w:iCs/>
          <w:color w:val="FF0000"/>
          <w:sz w:val="20"/>
          <w:szCs w:val="20"/>
          <w:lang w:val="en-US"/>
        </w:rPr>
        <w:t>T</w:t>
      </w:r>
      <w:r w:rsidR="0056206E" w:rsidRPr="00995604">
        <w:rPr>
          <w:b/>
          <w:bCs/>
          <w:i/>
          <w:iCs/>
          <w:color w:val="FF0000"/>
          <w:sz w:val="20"/>
          <w:szCs w:val="20"/>
          <w:lang w:val="en-US"/>
        </w:rPr>
        <w:t>he agreement should</w:t>
      </w:r>
      <w:r w:rsidRPr="00995604">
        <w:rPr>
          <w:b/>
          <w:bCs/>
          <w:i/>
          <w:iCs/>
          <w:color w:val="FF0000"/>
          <w:sz w:val="20"/>
          <w:szCs w:val="20"/>
          <w:lang w:val="en-US"/>
        </w:rPr>
        <w:t>,</w:t>
      </w:r>
      <w:r w:rsidR="0056206E" w:rsidRPr="00995604">
        <w:rPr>
          <w:b/>
          <w:bCs/>
          <w:i/>
          <w:iCs/>
          <w:color w:val="FF0000"/>
          <w:sz w:val="20"/>
          <w:szCs w:val="20"/>
          <w:lang w:val="en-US"/>
        </w:rPr>
        <w:t xml:space="preserve"> at minimum</w:t>
      </w:r>
      <w:r w:rsidRPr="00995604">
        <w:rPr>
          <w:b/>
          <w:bCs/>
          <w:i/>
          <w:iCs/>
          <w:color w:val="FF0000"/>
          <w:sz w:val="20"/>
          <w:szCs w:val="20"/>
          <w:lang w:val="en-US"/>
        </w:rPr>
        <w:t>,</w:t>
      </w:r>
      <w:r w:rsidR="0056206E" w:rsidRPr="00995604">
        <w:rPr>
          <w:b/>
          <w:bCs/>
          <w:i/>
          <w:iCs/>
          <w:color w:val="FF0000"/>
          <w:sz w:val="20"/>
          <w:szCs w:val="20"/>
          <w:lang w:val="en-US"/>
        </w:rPr>
        <w:t xml:space="preserve"> contain certain requirements as listed in the </w:t>
      </w:r>
      <w:hyperlink r:id="rId18" w:history="1">
        <w:r w:rsidR="007646EE" w:rsidRPr="007646EE">
          <w:rPr>
            <w:rStyle w:val="Hyperlink"/>
            <w:b/>
            <w:bCs/>
            <w:i/>
            <w:iCs/>
            <w:sz w:val="20"/>
            <w:szCs w:val="20"/>
            <w:lang w:val="en-US"/>
          </w:rPr>
          <w:t>POPA PIA Template Completion Guide</w:t>
        </w:r>
      </w:hyperlink>
      <w:r w:rsidR="0085397C" w:rsidRPr="00995604">
        <w:rPr>
          <w:b/>
          <w:bCs/>
          <w:i/>
          <w:iCs/>
          <w:color w:val="FF0000"/>
          <w:sz w:val="20"/>
          <w:szCs w:val="20"/>
          <w:lang w:val="en-US"/>
        </w:rPr>
        <w:t>.</w:t>
      </w:r>
      <w:r w:rsidR="0056206E" w:rsidRPr="00995604">
        <w:rPr>
          <w:rFonts w:eastAsia="Times New Roman" w:cstheme="minorHAnsi"/>
          <w:b/>
          <w:bCs/>
          <w:color w:val="FF0000"/>
          <w:kern w:val="0"/>
          <w:sz w:val="20"/>
          <w:szCs w:val="20"/>
          <w:lang w:eastAsia="en-CA"/>
          <w14:ligatures w14:val="none"/>
        </w:rPr>
        <w:t xml:space="preserve"> </w:t>
      </w:r>
      <w:r w:rsidR="0056206E" w:rsidRPr="00995604">
        <w:rPr>
          <w:b/>
          <w:bCs/>
          <w:i/>
          <w:iCs/>
          <w:color w:val="FF0000"/>
          <w:sz w:val="20"/>
          <w:szCs w:val="20"/>
        </w:rPr>
        <w:t>Public bodies must meet th</w:t>
      </w:r>
      <w:r w:rsidRPr="00995604">
        <w:rPr>
          <w:b/>
          <w:bCs/>
          <w:i/>
          <w:iCs/>
          <w:color w:val="FF0000"/>
          <w:sz w:val="20"/>
          <w:szCs w:val="20"/>
        </w:rPr>
        <w:t>ese</w:t>
      </w:r>
      <w:r w:rsidR="0056206E" w:rsidRPr="00995604">
        <w:rPr>
          <w:b/>
          <w:bCs/>
          <w:i/>
          <w:iCs/>
          <w:color w:val="FF0000"/>
          <w:sz w:val="20"/>
          <w:szCs w:val="20"/>
        </w:rPr>
        <w:t xml:space="preserve"> requirement</w:t>
      </w:r>
      <w:r w:rsidRPr="00995604">
        <w:rPr>
          <w:b/>
          <w:bCs/>
          <w:i/>
          <w:iCs/>
          <w:color w:val="FF0000"/>
          <w:sz w:val="20"/>
          <w:szCs w:val="20"/>
        </w:rPr>
        <w:t>s</w:t>
      </w:r>
      <w:r w:rsidR="0056206E" w:rsidRPr="00995604">
        <w:rPr>
          <w:b/>
          <w:bCs/>
          <w:i/>
          <w:iCs/>
          <w:color w:val="FF0000"/>
          <w:sz w:val="20"/>
          <w:szCs w:val="20"/>
        </w:rPr>
        <w:t xml:space="preserve"> before submitting their PIAs to the Commissioner for review</w:t>
      </w:r>
      <w:r w:rsidR="0056206E" w:rsidRPr="00995604">
        <w:rPr>
          <w:b/>
          <w:bCs/>
          <w:i/>
          <w:iCs/>
          <w:color w:val="FF0000"/>
        </w:rPr>
        <w:t>.</w:t>
      </w:r>
    </w:p>
    <w:p w14:paraId="7B9AFCA0" w14:textId="77777777" w:rsidR="0056206E" w:rsidRDefault="0056206E" w:rsidP="0056206E">
      <w:pPr>
        <w:pStyle w:val="ListParagraph"/>
        <w:rPr>
          <w:i/>
          <w:iCs/>
          <w:color w:val="FF0000"/>
          <w:highlight w:val="yellow"/>
        </w:rPr>
      </w:pPr>
    </w:p>
    <w:p w14:paraId="5B7C5EBB" w14:textId="77777777" w:rsidR="0056206E" w:rsidRPr="001718CE" w:rsidRDefault="0056206E" w:rsidP="0056206E">
      <w:pPr>
        <w:pStyle w:val="ListParagraph"/>
        <w:jc w:val="both"/>
        <w:rPr>
          <w:lang w:val="en-US"/>
        </w:rPr>
      </w:pPr>
      <w:r w:rsidRPr="001718CE">
        <w:rPr>
          <w:rFonts w:ascii="Segoe UI Symbol" w:hAnsi="Segoe UI Symbol" w:cs="Segoe UI Symbol"/>
          <w:lang w:val="en-US"/>
        </w:rPr>
        <w:t>☐</w:t>
      </w:r>
      <w:r w:rsidRPr="001718CE">
        <w:rPr>
          <w:lang w:val="en-US"/>
        </w:rPr>
        <w:t>Yes</w:t>
      </w:r>
    </w:p>
    <w:p w14:paraId="1B7CF124" w14:textId="18331F13" w:rsidR="001B6DF6" w:rsidRDefault="0056206E" w:rsidP="00264409">
      <w:pPr>
        <w:pStyle w:val="ListParagraph"/>
        <w:jc w:val="both"/>
        <w:rPr>
          <w:lang w:val="en-US"/>
        </w:rPr>
      </w:pPr>
      <w:r w:rsidRPr="001718CE">
        <w:rPr>
          <w:rFonts w:ascii="Segoe UI Symbol" w:hAnsi="Segoe UI Symbol" w:cs="Segoe UI Symbol"/>
          <w:lang w:val="en-US"/>
        </w:rPr>
        <w:t>☐</w:t>
      </w:r>
      <w:r w:rsidRPr="001718CE">
        <w:rPr>
          <w:lang w:val="en-US"/>
        </w:rPr>
        <w:t>No</w:t>
      </w:r>
    </w:p>
    <w:p w14:paraId="1D7B6ED1" w14:textId="77777777" w:rsidR="00264409" w:rsidRPr="00264409" w:rsidRDefault="00264409" w:rsidP="00264409">
      <w:pPr>
        <w:pStyle w:val="ListParagraph"/>
        <w:jc w:val="both"/>
        <w:rPr>
          <w:lang w:val="en-US"/>
        </w:rPr>
      </w:pPr>
    </w:p>
    <w:p w14:paraId="38972250" w14:textId="521B326F" w:rsidR="0056206E" w:rsidRDefault="0056206E" w:rsidP="0056206E">
      <w:pPr>
        <w:pStyle w:val="ListParagraph"/>
        <w:jc w:val="both"/>
        <w:rPr>
          <w:color w:val="FF0000"/>
          <w:lang w:val="en-US"/>
        </w:rPr>
      </w:pPr>
      <w:r w:rsidRPr="00995604">
        <w:rPr>
          <w:lang w:val="en-US"/>
        </w:rPr>
        <w:t>If yes, attach a copy of the agreement</w:t>
      </w:r>
      <w:r w:rsidR="001B6DF6" w:rsidRPr="00995604">
        <w:rPr>
          <w:lang w:val="en-US"/>
        </w:rPr>
        <w:t xml:space="preserve"> </w:t>
      </w:r>
      <w:r w:rsidR="001B6DF6" w:rsidRPr="00995604">
        <w:rPr>
          <w:b/>
          <w:bCs/>
          <w:color w:val="FF0000"/>
          <w:lang w:val="en-US"/>
        </w:rPr>
        <w:t>[</w:t>
      </w:r>
      <w:r w:rsidR="00E61088" w:rsidRPr="00995604">
        <w:rPr>
          <w:b/>
          <w:bCs/>
          <w:color w:val="FF0000"/>
          <w:lang w:val="en-US"/>
        </w:rPr>
        <w:t>enclose</w:t>
      </w:r>
      <w:r w:rsidR="001B6DF6" w:rsidRPr="00995604">
        <w:rPr>
          <w:b/>
          <w:bCs/>
          <w:color w:val="FF0000"/>
          <w:lang w:val="en-US"/>
        </w:rPr>
        <w:t xml:space="preserve"> with the PIA submission and label it “Attachment 13”]</w:t>
      </w:r>
      <w:r w:rsidR="001B6DF6" w:rsidRPr="00995604">
        <w:rPr>
          <w:color w:val="FF0000"/>
          <w:lang w:val="en-US"/>
        </w:rPr>
        <w:t xml:space="preserve"> </w:t>
      </w:r>
      <w:r w:rsidR="001B6DF6" w:rsidRPr="00995604">
        <w:rPr>
          <w:lang w:val="en-US"/>
        </w:rPr>
        <w:t xml:space="preserve">and identify the sections of the agreement that address the requirements listed in the </w:t>
      </w:r>
      <w:hyperlink r:id="rId19" w:history="1">
        <w:r w:rsidR="007646EE" w:rsidRPr="007646EE">
          <w:rPr>
            <w:rStyle w:val="Hyperlink"/>
            <w:b/>
            <w:bCs/>
            <w:sz w:val="20"/>
            <w:szCs w:val="20"/>
            <w:lang w:val="en-US"/>
          </w:rPr>
          <w:t>POPA PIA Template Completion Guide</w:t>
        </w:r>
      </w:hyperlink>
      <w:r w:rsidR="001B6DF6" w:rsidRPr="00995604">
        <w:rPr>
          <w:lang w:val="en-US"/>
        </w:rPr>
        <w:t>.</w:t>
      </w:r>
    </w:p>
    <w:tbl>
      <w:tblPr>
        <w:tblStyle w:val="TableGrid"/>
        <w:tblW w:w="12235" w:type="dxa"/>
        <w:tblInd w:w="704" w:type="dxa"/>
        <w:tblLayout w:type="fixed"/>
        <w:tblLook w:val="04A0" w:firstRow="1" w:lastRow="0" w:firstColumn="1" w:lastColumn="0" w:noHBand="0" w:noVBand="1"/>
      </w:tblPr>
      <w:tblGrid>
        <w:gridCol w:w="12235"/>
      </w:tblGrid>
      <w:tr w:rsidR="00C07580" w14:paraId="6D30081E" w14:textId="77777777" w:rsidTr="00781856">
        <w:tc>
          <w:tcPr>
            <w:tcW w:w="12235" w:type="dxa"/>
          </w:tcPr>
          <w:p w14:paraId="3DCFEA6E" w14:textId="77777777" w:rsidR="00C07580" w:rsidRDefault="00C07580" w:rsidP="00781856">
            <w:pPr>
              <w:jc w:val="both"/>
              <w:rPr>
                <w:lang w:val="en-US"/>
              </w:rPr>
            </w:pPr>
          </w:p>
          <w:p w14:paraId="6C615613" w14:textId="77777777" w:rsidR="00C07580" w:rsidRDefault="00C07580" w:rsidP="00781856">
            <w:pPr>
              <w:jc w:val="both"/>
              <w:rPr>
                <w:lang w:val="en-US"/>
              </w:rPr>
            </w:pPr>
          </w:p>
        </w:tc>
      </w:tr>
    </w:tbl>
    <w:p w14:paraId="075FAA32" w14:textId="77777777" w:rsidR="00C07580" w:rsidRDefault="00C07580" w:rsidP="0056206E">
      <w:pPr>
        <w:pStyle w:val="ListParagraph"/>
        <w:jc w:val="both"/>
        <w:rPr>
          <w:b/>
          <w:bCs/>
          <w:color w:val="FF0000"/>
          <w:lang w:val="en-US"/>
        </w:rPr>
      </w:pPr>
    </w:p>
    <w:p w14:paraId="27597288" w14:textId="06F9C5B1" w:rsidR="001B6DF6" w:rsidRPr="00CD3DC7" w:rsidRDefault="001B6DF6" w:rsidP="001B6DF6">
      <w:pPr>
        <w:pStyle w:val="ListParagraph"/>
        <w:jc w:val="both"/>
        <w:rPr>
          <w:b/>
          <w:bCs/>
          <w:color w:val="FF0000"/>
          <w:lang w:val="en-US"/>
        </w:rPr>
      </w:pPr>
      <w:r w:rsidRPr="00CD3DC7">
        <w:rPr>
          <w:b/>
          <w:bCs/>
          <w:color w:val="FF0000"/>
          <w:lang w:val="en-US"/>
        </w:rPr>
        <w:t xml:space="preserve">If </w:t>
      </w:r>
      <w:proofErr w:type="gramStart"/>
      <w:r w:rsidRPr="00CD3DC7">
        <w:rPr>
          <w:b/>
          <w:bCs/>
          <w:color w:val="FF0000"/>
          <w:lang w:val="en-US"/>
        </w:rPr>
        <w:t>no</w:t>
      </w:r>
      <w:proofErr w:type="gramEnd"/>
      <w:r w:rsidRPr="00CD3DC7">
        <w:rPr>
          <w:b/>
          <w:bCs/>
          <w:color w:val="FF0000"/>
          <w:lang w:val="en-US"/>
        </w:rPr>
        <w:t>, the public body must enter into an agreement with the other public body prior to submitting this PIA.</w:t>
      </w:r>
    </w:p>
    <w:p w14:paraId="400ADDA4" w14:textId="77777777" w:rsidR="00B261EE" w:rsidRPr="00B261EE" w:rsidRDefault="00B261EE" w:rsidP="00B261EE">
      <w:pPr>
        <w:pStyle w:val="ListParagraph"/>
        <w:jc w:val="both"/>
        <w:rPr>
          <w:color w:val="FF0000"/>
          <w:lang w:val="en-US"/>
        </w:rPr>
      </w:pPr>
    </w:p>
    <w:p w14:paraId="02AE213E" w14:textId="54038C1C" w:rsidR="009109AC" w:rsidRPr="00995604" w:rsidRDefault="009109AC" w:rsidP="00B261EE">
      <w:pPr>
        <w:pStyle w:val="ListParagraph"/>
        <w:numPr>
          <w:ilvl w:val="0"/>
          <w:numId w:val="3"/>
        </w:numPr>
        <w:jc w:val="both"/>
        <w:rPr>
          <w:lang w:val="en-US"/>
        </w:rPr>
      </w:pPr>
      <w:r w:rsidRPr="00995604">
        <w:rPr>
          <w:lang w:val="en-US"/>
        </w:rPr>
        <w:t xml:space="preserve">For the data matching, is the public body submitting this PIA performing any unique collection, use or disclosure of information that only applies to the public body? </w:t>
      </w:r>
    </w:p>
    <w:p w14:paraId="6D3DE977" w14:textId="3E43F3AC" w:rsidR="009109AC" w:rsidRDefault="009109AC" w:rsidP="009109AC">
      <w:pPr>
        <w:pStyle w:val="ListParagraph"/>
        <w:jc w:val="both"/>
        <w:rPr>
          <w:i/>
          <w:iCs/>
          <w:sz w:val="20"/>
          <w:szCs w:val="20"/>
          <w:lang w:val="en-US"/>
        </w:rPr>
      </w:pPr>
      <w:bookmarkStart w:id="66" w:name="_Hlk221611730"/>
      <w:r w:rsidRPr="00995604">
        <w:rPr>
          <w:b/>
          <w:bCs/>
          <w:i/>
          <w:iCs/>
          <w:sz w:val="20"/>
          <w:szCs w:val="20"/>
          <w:lang w:val="en-US"/>
        </w:rPr>
        <w:t>Section 7(4)(b) of the M-Regulation</w:t>
      </w:r>
      <w:r w:rsidRPr="00995604">
        <w:rPr>
          <w:i/>
          <w:iCs/>
          <w:sz w:val="20"/>
          <w:szCs w:val="20"/>
          <w:lang w:val="en-US"/>
        </w:rPr>
        <w:t xml:space="preserve"> authorizes a public body to prepare a joint PIA to </w:t>
      </w:r>
      <w:r w:rsidR="00C76CD4" w:rsidRPr="00995604">
        <w:rPr>
          <w:i/>
          <w:iCs/>
          <w:sz w:val="20"/>
          <w:szCs w:val="20"/>
          <w:lang w:val="en-US"/>
        </w:rPr>
        <w:t>describe the data matching</w:t>
      </w:r>
      <w:r w:rsidRPr="00995604">
        <w:rPr>
          <w:i/>
          <w:iCs/>
          <w:sz w:val="20"/>
          <w:szCs w:val="20"/>
          <w:lang w:val="en-US"/>
        </w:rPr>
        <w:t>, but requires each participating public body to, in addition to the joint PIA, prepare an addendum to address any unique collection, use or disclosure circumstances that apply to that public bod</w:t>
      </w:r>
      <w:bookmarkEnd w:id="66"/>
      <w:r w:rsidRPr="00995604">
        <w:rPr>
          <w:i/>
          <w:iCs/>
          <w:sz w:val="20"/>
          <w:szCs w:val="20"/>
          <w:lang w:val="en-US"/>
        </w:rPr>
        <w:t>y.</w:t>
      </w:r>
    </w:p>
    <w:p w14:paraId="605BCF83" w14:textId="08818C56" w:rsidR="00C76CD4" w:rsidRDefault="003938F6" w:rsidP="00CD3DC7">
      <w:pPr>
        <w:pStyle w:val="ListParagraph"/>
        <w:jc w:val="both"/>
        <w:rPr>
          <w:b/>
          <w:bCs/>
          <w:lang w:val="en-US"/>
        </w:rPr>
      </w:pPr>
      <w:r w:rsidRPr="00CD3DC7">
        <w:rPr>
          <w:b/>
          <w:bCs/>
          <w:i/>
          <w:iCs/>
          <w:color w:val="FF0000"/>
          <w:sz w:val="20"/>
          <w:szCs w:val="20"/>
        </w:rPr>
        <w:t xml:space="preserve">Note: If the public body is performing any unique collection, use or disclosure that only applies to the public body, this is a </w:t>
      </w:r>
      <w:r w:rsidR="00796432">
        <w:rPr>
          <w:b/>
          <w:bCs/>
          <w:color w:val="FF0000"/>
          <w:u w:val="single"/>
          <w:lang w:val="en-US"/>
        </w:rPr>
        <w:t>HARD REQUIREMENT</w:t>
      </w:r>
      <w:r w:rsidRPr="00CD3DC7">
        <w:rPr>
          <w:b/>
          <w:bCs/>
          <w:i/>
          <w:iCs/>
          <w:color w:val="FF0000"/>
          <w:sz w:val="20"/>
          <w:szCs w:val="20"/>
        </w:rPr>
        <w:t xml:space="preserve">. PIA submissions that do not include </w:t>
      </w:r>
      <w:r w:rsidR="00B60EA4" w:rsidRPr="00CD3DC7">
        <w:rPr>
          <w:b/>
          <w:bCs/>
          <w:i/>
          <w:iCs/>
          <w:color w:val="FF0000"/>
          <w:sz w:val="20"/>
          <w:szCs w:val="20"/>
        </w:rPr>
        <w:t>a copy of the PIA addendum</w:t>
      </w:r>
      <w:r w:rsidRPr="00CD3DC7">
        <w:rPr>
          <w:b/>
          <w:bCs/>
          <w:i/>
          <w:iCs/>
          <w:color w:val="FF0000"/>
          <w:sz w:val="20"/>
          <w:szCs w:val="20"/>
        </w:rPr>
        <w:t xml:space="preserve"> will not be reviewed</w:t>
      </w:r>
      <w:r w:rsidR="00EE2826" w:rsidRPr="00CD3DC7">
        <w:rPr>
          <w:b/>
          <w:bCs/>
          <w:i/>
          <w:iCs/>
          <w:color w:val="FF0000"/>
          <w:sz w:val="20"/>
          <w:szCs w:val="20"/>
        </w:rPr>
        <w:t xml:space="preserve">. </w:t>
      </w:r>
    </w:p>
    <w:p w14:paraId="3B3DB5F2" w14:textId="77777777" w:rsidR="00CD3DC7" w:rsidRPr="00CD3DC7" w:rsidRDefault="00CD3DC7" w:rsidP="00CD3DC7">
      <w:pPr>
        <w:pStyle w:val="ListParagraph"/>
        <w:jc w:val="both"/>
        <w:rPr>
          <w:b/>
          <w:bCs/>
          <w:lang w:val="en-US"/>
        </w:rPr>
      </w:pPr>
    </w:p>
    <w:p w14:paraId="5670EC89" w14:textId="77777777" w:rsidR="009109AC" w:rsidRPr="001718CE" w:rsidRDefault="009109AC" w:rsidP="009109AC">
      <w:pPr>
        <w:pStyle w:val="ListParagraph"/>
        <w:jc w:val="both"/>
        <w:rPr>
          <w:lang w:val="en-US"/>
        </w:rPr>
      </w:pPr>
      <w:r w:rsidRPr="001718CE">
        <w:rPr>
          <w:rFonts w:ascii="Segoe UI Symbol" w:hAnsi="Segoe UI Symbol" w:cs="Segoe UI Symbol"/>
          <w:lang w:val="en-US"/>
        </w:rPr>
        <w:t>☐</w:t>
      </w:r>
      <w:r w:rsidRPr="001718CE">
        <w:rPr>
          <w:lang w:val="en-US"/>
        </w:rPr>
        <w:t>Yes</w:t>
      </w:r>
    </w:p>
    <w:p w14:paraId="452F2B65" w14:textId="77777777" w:rsidR="009109AC" w:rsidRDefault="009109AC" w:rsidP="009109AC">
      <w:pPr>
        <w:pStyle w:val="ListParagraph"/>
        <w:jc w:val="both"/>
        <w:rPr>
          <w:lang w:val="en-US"/>
        </w:rPr>
      </w:pPr>
      <w:r w:rsidRPr="001718CE">
        <w:rPr>
          <w:rFonts w:ascii="Segoe UI Symbol" w:hAnsi="Segoe UI Symbol" w:cs="Segoe UI Symbol"/>
          <w:lang w:val="en-US"/>
        </w:rPr>
        <w:t>☐</w:t>
      </w:r>
      <w:r w:rsidRPr="001718CE">
        <w:rPr>
          <w:lang w:val="en-US"/>
        </w:rPr>
        <w:t>No</w:t>
      </w:r>
    </w:p>
    <w:p w14:paraId="189DAF02" w14:textId="77777777" w:rsidR="00264409" w:rsidRDefault="00264409" w:rsidP="009109AC">
      <w:pPr>
        <w:pStyle w:val="ListParagraph"/>
        <w:jc w:val="both"/>
        <w:rPr>
          <w:lang w:val="en-US"/>
        </w:rPr>
      </w:pPr>
    </w:p>
    <w:p w14:paraId="6A68AD07" w14:textId="1A835BB1" w:rsidR="00C76CD4" w:rsidRPr="00995604" w:rsidRDefault="009109AC" w:rsidP="00C76CD4">
      <w:pPr>
        <w:pStyle w:val="ListParagraph"/>
        <w:jc w:val="both"/>
        <w:rPr>
          <w:b/>
          <w:bCs/>
          <w:color w:val="FF0000"/>
          <w:lang w:val="en-US"/>
        </w:rPr>
      </w:pPr>
      <w:r>
        <w:rPr>
          <w:lang w:val="en-US"/>
        </w:rPr>
        <w:t xml:space="preserve">If yes, </w:t>
      </w:r>
      <w:r w:rsidR="00C76CD4" w:rsidRPr="00995604">
        <w:rPr>
          <w:lang w:val="en-US"/>
        </w:rPr>
        <w:t xml:space="preserve">attach a copy of the addendum </w:t>
      </w:r>
      <w:r w:rsidR="00C76CD4" w:rsidRPr="00995604">
        <w:rPr>
          <w:b/>
          <w:bCs/>
          <w:color w:val="FF0000"/>
          <w:lang w:val="en-US"/>
        </w:rPr>
        <w:t>[enclose with the PIA submission and label it “Attachment 1</w:t>
      </w:r>
      <w:r w:rsidR="0085397C" w:rsidRPr="00995604">
        <w:rPr>
          <w:b/>
          <w:bCs/>
          <w:color w:val="FF0000"/>
          <w:lang w:val="en-US"/>
        </w:rPr>
        <w:t>4</w:t>
      </w:r>
      <w:r w:rsidR="00C76CD4" w:rsidRPr="00995604">
        <w:rPr>
          <w:b/>
          <w:bCs/>
          <w:color w:val="FF0000"/>
          <w:lang w:val="en-US"/>
        </w:rPr>
        <w:t>”]</w:t>
      </w:r>
    </w:p>
    <w:p w14:paraId="7B2EEC17" w14:textId="77777777" w:rsidR="0085397C" w:rsidRPr="00995604" w:rsidRDefault="0085397C" w:rsidP="00C76CD4">
      <w:pPr>
        <w:pStyle w:val="ListParagraph"/>
        <w:jc w:val="both"/>
        <w:rPr>
          <w:b/>
          <w:bCs/>
          <w:color w:val="FF0000"/>
          <w:lang w:val="en-US"/>
        </w:rPr>
      </w:pPr>
    </w:p>
    <w:p w14:paraId="5D97EC78" w14:textId="3C6148B4" w:rsidR="00A47717" w:rsidRPr="00CD3DC7" w:rsidRDefault="00C76CD4" w:rsidP="00C76CD4">
      <w:pPr>
        <w:pStyle w:val="ListParagraph"/>
        <w:jc w:val="both"/>
        <w:rPr>
          <w:b/>
          <w:bCs/>
          <w:color w:val="FF0000"/>
          <w:lang w:val="en-US"/>
        </w:rPr>
      </w:pPr>
      <w:r w:rsidRPr="00995604">
        <w:rPr>
          <w:b/>
          <w:bCs/>
          <w:color w:val="FF0000"/>
          <w:lang w:val="en-US"/>
        </w:rPr>
        <w:t>T</w:t>
      </w:r>
      <w:r w:rsidR="009109AC" w:rsidRPr="00995604">
        <w:rPr>
          <w:b/>
          <w:bCs/>
          <w:color w:val="FF0000"/>
          <w:lang w:val="en-US"/>
        </w:rPr>
        <w:t>he public body must prepare</w:t>
      </w:r>
      <w:r w:rsidRPr="00995604">
        <w:rPr>
          <w:b/>
          <w:bCs/>
          <w:color w:val="FF0000"/>
          <w:lang w:val="en-US"/>
        </w:rPr>
        <w:t xml:space="preserve"> </w:t>
      </w:r>
      <w:r w:rsidR="009109AC" w:rsidRPr="00995604">
        <w:rPr>
          <w:b/>
          <w:bCs/>
          <w:color w:val="FF0000"/>
          <w:lang w:val="en-US"/>
        </w:rPr>
        <w:t xml:space="preserve">an addendum for </w:t>
      </w:r>
      <w:r w:rsidRPr="00995604">
        <w:rPr>
          <w:b/>
          <w:bCs/>
          <w:color w:val="FF0000"/>
          <w:lang w:val="en-US"/>
        </w:rPr>
        <w:t>data matching</w:t>
      </w:r>
      <w:r w:rsidR="009109AC" w:rsidRPr="00995604">
        <w:rPr>
          <w:b/>
          <w:bCs/>
          <w:color w:val="FF0000"/>
          <w:lang w:val="en-US"/>
        </w:rPr>
        <w:t xml:space="preserve"> that meets the requirements of section</w:t>
      </w:r>
      <w:r w:rsidR="009109AC" w:rsidRPr="00995604">
        <w:rPr>
          <w:color w:val="FF0000"/>
          <w:lang w:val="en-US"/>
        </w:rPr>
        <w:t xml:space="preserve"> </w:t>
      </w:r>
      <w:r w:rsidR="009109AC" w:rsidRPr="00995604">
        <w:rPr>
          <w:b/>
          <w:bCs/>
          <w:color w:val="FF0000"/>
          <w:lang w:val="en-US"/>
        </w:rPr>
        <w:t>7(4)(b) of the M</w:t>
      </w:r>
      <w:r w:rsidR="009109AC" w:rsidRPr="00995604">
        <w:rPr>
          <w:color w:val="FF0000"/>
          <w:lang w:val="en-US"/>
        </w:rPr>
        <w:t>-</w:t>
      </w:r>
      <w:r w:rsidR="009109AC" w:rsidRPr="00995604">
        <w:rPr>
          <w:b/>
          <w:bCs/>
          <w:color w:val="FF0000"/>
          <w:lang w:val="en-US"/>
        </w:rPr>
        <w:t xml:space="preserve">Regulation </w:t>
      </w:r>
      <w:r w:rsidRPr="00995604">
        <w:rPr>
          <w:b/>
          <w:bCs/>
          <w:color w:val="FF0000"/>
          <w:lang w:val="en-US"/>
        </w:rPr>
        <w:t>and must include the addendum when submitting a joint PIA.</w:t>
      </w:r>
      <w:r w:rsidRPr="00CD3DC7">
        <w:rPr>
          <w:b/>
          <w:bCs/>
          <w:color w:val="FF0000"/>
          <w:lang w:val="en-US"/>
        </w:rPr>
        <w:t xml:space="preserve"> </w:t>
      </w:r>
    </w:p>
    <w:p w14:paraId="51A7CF49" w14:textId="77777777" w:rsidR="0085397C" w:rsidRDefault="0085397C" w:rsidP="00C76CD4">
      <w:pPr>
        <w:pStyle w:val="ListParagraph"/>
        <w:jc w:val="both"/>
        <w:rPr>
          <w:b/>
          <w:bCs/>
          <w:color w:val="FF0000"/>
          <w:lang w:val="en-US"/>
        </w:rPr>
      </w:pPr>
    </w:p>
    <w:p w14:paraId="6ABA3654" w14:textId="53127A57" w:rsidR="0085397C" w:rsidRPr="0085397C" w:rsidRDefault="0085397C" w:rsidP="00C76CD4">
      <w:pPr>
        <w:pStyle w:val="ListParagraph"/>
        <w:jc w:val="both"/>
        <w:rPr>
          <w:lang w:val="en-US"/>
        </w:rPr>
      </w:pPr>
      <w:r w:rsidRPr="0085397C">
        <w:rPr>
          <w:lang w:val="en-US"/>
        </w:rPr>
        <w:t xml:space="preserve">If </w:t>
      </w:r>
      <w:proofErr w:type="gramStart"/>
      <w:r w:rsidRPr="0085397C">
        <w:rPr>
          <w:lang w:val="en-US"/>
        </w:rPr>
        <w:t>no</w:t>
      </w:r>
      <w:proofErr w:type="gramEnd"/>
      <w:r w:rsidRPr="0085397C">
        <w:rPr>
          <w:lang w:val="en-US"/>
        </w:rPr>
        <w:t>, proceed to the next question.</w:t>
      </w:r>
    </w:p>
    <w:p w14:paraId="5FE7DFCE" w14:textId="77777777" w:rsidR="00C76CD4" w:rsidRPr="00C76CD4" w:rsidRDefault="00C76CD4" w:rsidP="00C76CD4">
      <w:pPr>
        <w:pStyle w:val="ListParagraph"/>
        <w:jc w:val="both"/>
        <w:rPr>
          <w:lang w:val="en-US"/>
        </w:rPr>
      </w:pPr>
    </w:p>
    <w:p w14:paraId="2857A5D1" w14:textId="0211191F" w:rsidR="00A47717" w:rsidRDefault="00A47717" w:rsidP="002C1CD4">
      <w:pPr>
        <w:pStyle w:val="ListParagraph"/>
        <w:numPr>
          <w:ilvl w:val="0"/>
          <w:numId w:val="3"/>
        </w:numPr>
        <w:jc w:val="both"/>
        <w:rPr>
          <w:lang w:val="en-US"/>
        </w:rPr>
      </w:pPr>
      <w:r>
        <w:rPr>
          <w:lang w:val="en-US"/>
        </w:rPr>
        <w:t xml:space="preserve">Describe the security arrangements that are in place to protect personal information associated with </w:t>
      </w:r>
      <w:proofErr w:type="gramStart"/>
      <w:r>
        <w:rPr>
          <w:lang w:val="en-US"/>
        </w:rPr>
        <w:t>data matching</w:t>
      </w:r>
      <w:proofErr w:type="gramEnd"/>
      <w:r>
        <w:rPr>
          <w:lang w:val="en-US"/>
        </w:rPr>
        <w:t xml:space="preserve">. </w:t>
      </w:r>
    </w:p>
    <w:p w14:paraId="5AA4B678" w14:textId="55AA53CF" w:rsidR="00700BF1" w:rsidRDefault="00A47717" w:rsidP="00700BF1">
      <w:pPr>
        <w:pStyle w:val="ListParagraph"/>
        <w:jc w:val="both"/>
        <w:rPr>
          <w:i/>
          <w:iCs/>
          <w:sz w:val="20"/>
          <w:szCs w:val="20"/>
          <w:lang w:val="en-US"/>
        </w:rPr>
      </w:pPr>
      <w:r w:rsidRPr="00CB6937">
        <w:rPr>
          <w:b/>
          <w:bCs/>
          <w:i/>
          <w:iCs/>
          <w:sz w:val="20"/>
          <w:szCs w:val="20"/>
          <w:lang w:val="en-US"/>
        </w:rPr>
        <w:t>Section 17(2) of POPA</w:t>
      </w:r>
      <w:r w:rsidRPr="00CB6937">
        <w:rPr>
          <w:i/>
          <w:iCs/>
          <w:sz w:val="20"/>
          <w:szCs w:val="20"/>
          <w:lang w:val="en-US"/>
        </w:rPr>
        <w:t xml:space="preserve"> requires the public body to carry out data matching in accordance with the prescribed security arrangements</w:t>
      </w:r>
      <w:r w:rsidR="00CB6937" w:rsidRPr="00CB6937">
        <w:rPr>
          <w:i/>
          <w:iCs/>
          <w:sz w:val="20"/>
          <w:szCs w:val="20"/>
          <w:lang w:val="en-US"/>
        </w:rPr>
        <w:t xml:space="preserve"> in accordance with </w:t>
      </w:r>
      <w:r w:rsidR="00CB6937" w:rsidRPr="00CB6937">
        <w:rPr>
          <w:b/>
          <w:bCs/>
          <w:i/>
          <w:iCs/>
          <w:sz w:val="20"/>
          <w:szCs w:val="20"/>
          <w:lang w:val="en-US"/>
        </w:rPr>
        <w:t>section 3(1) of the M-Regulation</w:t>
      </w:r>
      <w:r w:rsidRPr="00CB6937">
        <w:rPr>
          <w:i/>
          <w:iCs/>
          <w:sz w:val="20"/>
          <w:szCs w:val="20"/>
          <w:lang w:val="en-US"/>
        </w:rPr>
        <w:t>.</w:t>
      </w:r>
      <w:r w:rsidR="00700BF1">
        <w:rPr>
          <w:i/>
          <w:iCs/>
          <w:sz w:val="20"/>
          <w:szCs w:val="20"/>
          <w:lang w:val="en-US"/>
        </w:rPr>
        <w:t xml:space="preserve"> </w:t>
      </w:r>
      <w:r w:rsidR="00700BF1" w:rsidRPr="00700BF1">
        <w:rPr>
          <w:b/>
          <w:bCs/>
          <w:i/>
          <w:iCs/>
          <w:sz w:val="20"/>
          <w:szCs w:val="20"/>
          <w:lang w:val="en-US"/>
        </w:rPr>
        <w:t>Section 3(1) of the M-Regulation</w:t>
      </w:r>
      <w:r w:rsidR="00700BF1" w:rsidRPr="00700BF1">
        <w:rPr>
          <w:i/>
          <w:iCs/>
          <w:sz w:val="20"/>
          <w:szCs w:val="20"/>
          <w:lang w:val="en-US"/>
        </w:rPr>
        <w:t xml:space="preserve"> requires public bodies to implement reasonable administrative, physical and technical safeguards to protect personal information against such risks as unauthorized access, collection, use, disclosure or destruction. The security arrangements must be appropriate and proportional with the security classification level of that information or data.</w:t>
      </w:r>
    </w:p>
    <w:p w14:paraId="4580FDD2" w14:textId="7F06341E" w:rsidR="00A47717" w:rsidRPr="00CD3DC7" w:rsidRDefault="00700BF1" w:rsidP="00CD3DC7">
      <w:pPr>
        <w:pStyle w:val="ListParagraph"/>
        <w:jc w:val="both"/>
        <w:rPr>
          <w:i/>
          <w:iCs/>
          <w:sz w:val="20"/>
          <w:szCs w:val="20"/>
          <w:lang w:val="en-US"/>
        </w:rPr>
      </w:pPr>
      <w:bookmarkStart w:id="67" w:name="_Hlk213333786"/>
      <w:r w:rsidRPr="00700BF1">
        <w:rPr>
          <w:b/>
          <w:bCs/>
          <w:i/>
          <w:iCs/>
          <w:sz w:val="20"/>
          <w:szCs w:val="20"/>
          <w:lang w:val="en-US"/>
        </w:rPr>
        <w:t xml:space="preserve">If the security arrangements that have been described elsewhere also apply to the safeguarding of </w:t>
      </w:r>
      <w:r w:rsidR="0077185E" w:rsidRPr="0077185E">
        <w:rPr>
          <w:b/>
          <w:bCs/>
          <w:i/>
          <w:iCs/>
          <w:sz w:val="20"/>
          <w:szCs w:val="20"/>
          <w:lang w:val="en-US"/>
        </w:rPr>
        <w:t>personal information associated with data matching</w:t>
      </w:r>
      <w:r w:rsidRPr="00700BF1">
        <w:rPr>
          <w:b/>
          <w:bCs/>
          <w:i/>
          <w:iCs/>
          <w:sz w:val="20"/>
          <w:szCs w:val="20"/>
          <w:lang w:val="en-US"/>
        </w:rPr>
        <w:t>, indicate where in this PIA template and the public body’s policy documents this information is captured.</w:t>
      </w:r>
      <w:bookmarkEnd w:id="67"/>
    </w:p>
    <w:tbl>
      <w:tblPr>
        <w:tblStyle w:val="TableGrid"/>
        <w:tblW w:w="12235" w:type="dxa"/>
        <w:tblInd w:w="704" w:type="dxa"/>
        <w:tblLayout w:type="fixed"/>
        <w:tblLook w:val="04A0" w:firstRow="1" w:lastRow="0" w:firstColumn="1" w:lastColumn="0" w:noHBand="0" w:noVBand="1"/>
      </w:tblPr>
      <w:tblGrid>
        <w:gridCol w:w="12235"/>
      </w:tblGrid>
      <w:tr w:rsidR="00C07580" w14:paraId="07F2027A" w14:textId="77777777" w:rsidTr="00781856">
        <w:tc>
          <w:tcPr>
            <w:tcW w:w="12235" w:type="dxa"/>
          </w:tcPr>
          <w:p w14:paraId="6AA65C6E" w14:textId="77777777" w:rsidR="00C07580" w:rsidRDefault="00C07580" w:rsidP="00781856">
            <w:pPr>
              <w:jc w:val="both"/>
              <w:rPr>
                <w:lang w:val="en-US"/>
              </w:rPr>
            </w:pPr>
          </w:p>
          <w:p w14:paraId="0B34E997" w14:textId="77777777" w:rsidR="00C07580" w:rsidRDefault="00C07580" w:rsidP="00781856">
            <w:pPr>
              <w:jc w:val="both"/>
              <w:rPr>
                <w:lang w:val="en-US"/>
              </w:rPr>
            </w:pPr>
          </w:p>
        </w:tc>
      </w:tr>
    </w:tbl>
    <w:p w14:paraId="573A8B45" w14:textId="77777777" w:rsidR="00C07580" w:rsidRPr="00264409" w:rsidRDefault="00C07580" w:rsidP="0037374C">
      <w:pPr>
        <w:rPr>
          <w:lang w:val="en-US"/>
        </w:rPr>
      </w:pPr>
    </w:p>
    <w:p w14:paraId="51D7B195" w14:textId="4ED9F67F" w:rsidR="004D65C4" w:rsidRPr="00B80A96" w:rsidRDefault="0037374C" w:rsidP="002C1CD4">
      <w:pPr>
        <w:pStyle w:val="ListParagraph"/>
        <w:numPr>
          <w:ilvl w:val="0"/>
          <w:numId w:val="3"/>
        </w:numPr>
        <w:shd w:val="clear" w:color="auto" w:fill="FFFFFF" w:themeFill="background1"/>
        <w:rPr>
          <w:b/>
          <w:bCs/>
          <w:lang w:val="en-US"/>
        </w:rPr>
      </w:pPr>
      <w:r w:rsidRPr="00264409">
        <w:t>Please complete the following Risk Assessment</w:t>
      </w:r>
      <w:r w:rsidR="00490AFF">
        <w:t xml:space="preserve"> and Mitigation</w:t>
      </w:r>
      <w:r w:rsidRPr="0037374C">
        <w:t xml:space="preserve"> table for risks related to </w:t>
      </w:r>
      <w:r w:rsidRPr="0037374C">
        <w:rPr>
          <w:rStyle w:val="Heading2Char"/>
          <w:rFonts w:asciiTheme="minorHAnsi" w:eastAsiaTheme="minorHAnsi" w:hAnsiTheme="minorHAnsi" w:cstheme="minorHAnsi"/>
          <w:b w:val="0"/>
          <w:bCs w:val="0"/>
          <w:sz w:val="22"/>
          <w:szCs w:val="22"/>
        </w:rPr>
        <w:t xml:space="preserve">Data Matching </w:t>
      </w:r>
    </w:p>
    <w:tbl>
      <w:tblPr>
        <w:tblStyle w:val="TableGrid"/>
        <w:tblpPr w:leftFromText="180" w:rightFromText="180" w:vertAnchor="text" w:horzAnchor="margin" w:tblpXSpec="right" w:tblpY="204"/>
        <w:tblW w:w="0" w:type="auto"/>
        <w:tblLook w:val="04A0" w:firstRow="1" w:lastRow="0" w:firstColumn="1" w:lastColumn="0" w:noHBand="0" w:noVBand="1"/>
      </w:tblPr>
      <w:tblGrid>
        <w:gridCol w:w="588"/>
        <w:gridCol w:w="3969"/>
        <w:gridCol w:w="3436"/>
        <w:gridCol w:w="2543"/>
        <w:gridCol w:w="2019"/>
      </w:tblGrid>
      <w:tr w:rsidR="0077185E" w14:paraId="1847C4B2" w14:textId="77777777" w:rsidTr="00781429">
        <w:tc>
          <w:tcPr>
            <w:tcW w:w="588" w:type="dxa"/>
            <w:tcBorders>
              <w:bottom w:val="single" w:sz="4" w:space="0" w:color="auto"/>
            </w:tcBorders>
            <w:shd w:val="clear" w:color="auto" w:fill="D9D9D9" w:themeFill="background1" w:themeFillShade="D9"/>
          </w:tcPr>
          <w:p w14:paraId="2996E207" w14:textId="75BC0DC4" w:rsidR="0077185E" w:rsidRDefault="0077185E" w:rsidP="00645285">
            <w:pPr>
              <w:pStyle w:val="ListParagraph"/>
              <w:ind w:left="0"/>
              <w:rPr>
                <w:b/>
                <w:lang w:val="en-US"/>
              </w:rPr>
            </w:pPr>
            <w:r>
              <w:rPr>
                <w:b/>
                <w:lang w:val="en-US"/>
              </w:rPr>
              <w:t xml:space="preserve">Risk </w:t>
            </w:r>
            <w:r w:rsidR="00E25AD3">
              <w:rPr>
                <w:b/>
                <w:lang w:val="en-US"/>
              </w:rPr>
              <w:t>#</w:t>
            </w:r>
            <w:r>
              <w:rPr>
                <w:b/>
                <w:lang w:val="en-US"/>
              </w:rPr>
              <w:t xml:space="preserve"> </w:t>
            </w:r>
          </w:p>
        </w:tc>
        <w:tc>
          <w:tcPr>
            <w:tcW w:w="3969" w:type="dxa"/>
            <w:tcBorders>
              <w:bottom w:val="single" w:sz="4" w:space="0" w:color="auto"/>
            </w:tcBorders>
            <w:shd w:val="clear" w:color="auto" w:fill="D9D9D9" w:themeFill="background1" w:themeFillShade="D9"/>
          </w:tcPr>
          <w:p w14:paraId="1F38242D" w14:textId="5B0D5586" w:rsidR="0077185E" w:rsidRPr="00CA4152" w:rsidRDefault="0077185E" w:rsidP="00645285">
            <w:pPr>
              <w:pStyle w:val="ListParagraph"/>
              <w:ind w:left="0"/>
            </w:pPr>
            <w:r>
              <w:rPr>
                <w:b/>
                <w:lang w:val="en-US"/>
              </w:rPr>
              <w:t xml:space="preserve">         </w:t>
            </w:r>
            <w:r w:rsidRPr="009E2006">
              <w:rPr>
                <w:b/>
                <w:lang w:val="en-US"/>
              </w:rPr>
              <w:t>Privacy Risk</w:t>
            </w:r>
          </w:p>
        </w:tc>
        <w:tc>
          <w:tcPr>
            <w:tcW w:w="3436" w:type="dxa"/>
            <w:tcBorders>
              <w:bottom w:val="single" w:sz="4" w:space="0" w:color="auto"/>
            </w:tcBorders>
            <w:shd w:val="clear" w:color="auto" w:fill="D9D9D9" w:themeFill="background1" w:themeFillShade="D9"/>
          </w:tcPr>
          <w:p w14:paraId="47D09470" w14:textId="3FAFDE34" w:rsidR="0077185E" w:rsidRPr="00153F37" w:rsidRDefault="0077185E" w:rsidP="00645285">
            <w:pPr>
              <w:pStyle w:val="ListParagraph"/>
              <w:ind w:left="0"/>
              <w:rPr>
                <w:highlight w:val="yellow"/>
                <w:lang w:val="en-US"/>
              </w:rPr>
            </w:pPr>
            <w:r w:rsidRPr="009E2006">
              <w:rPr>
                <w:b/>
                <w:lang w:val="en-US"/>
              </w:rPr>
              <w:t>Description</w:t>
            </w:r>
          </w:p>
        </w:tc>
        <w:tc>
          <w:tcPr>
            <w:tcW w:w="2543" w:type="dxa"/>
            <w:tcBorders>
              <w:bottom w:val="single" w:sz="4" w:space="0" w:color="auto"/>
            </w:tcBorders>
            <w:shd w:val="clear" w:color="auto" w:fill="D9D9D9" w:themeFill="background1" w:themeFillShade="D9"/>
          </w:tcPr>
          <w:p w14:paraId="27DB5F1C" w14:textId="57691282" w:rsidR="0077185E" w:rsidRDefault="0077185E" w:rsidP="00645285">
            <w:pPr>
              <w:pStyle w:val="ListParagraph"/>
              <w:ind w:left="0"/>
              <w:rPr>
                <w:lang w:val="en-US"/>
              </w:rPr>
            </w:pPr>
            <w:r>
              <w:rPr>
                <w:b/>
                <w:lang w:val="en-US"/>
              </w:rPr>
              <w:t xml:space="preserve">Risk </w:t>
            </w:r>
            <w:r w:rsidRPr="009E2006">
              <w:rPr>
                <w:b/>
                <w:lang w:val="en-US"/>
              </w:rPr>
              <w:t>Mitigation Measures</w:t>
            </w:r>
          </w:p>
        </w:tc>
        <w:tc>
          <w:tcPr>
            <w:tcW w:w="2019" w:type="dxa"/>
            <w:tcBorders>
              <w:bottom w:val="single" w:sz="4" w:space="0" w:color="auto"/>
            </w:tcBorders>
            <w:shd w:val="clear" w:color="auto" w:fill="D9D9D9" w:themeFill="background1" w:themeFillShade="D9"/>
          </w:tcPr>
          <w:p w14:paraId="25DC8785" w14:textId="5918C9B7" w:rsidR="0077185E" w:rsidRDefault="0077185E" w:rsidP="00645285">
            <w:pPr>
              <w:pStyle w:val="ListParagraph"/>
              <w:ind w:left="0"/>
              <w:rPr>
                <w:lang w:val="en-US"/>
              </w:rPr>
            </w:pPr>
            <w:r w:rsidRPr="009E2006">
              <w:rPr>
                <w:b/>
                <w:lang w:val="en-US"/>
              </w:rPr>
              <w:t xml:space="preserve">Policy Reference and </w:t>
            </w:r>
            <w:r>
              <w:rPr>
                <w:b/>
                <w:lang w:val="en-US"/>
              </w:rPr>
              <w:t xml:space="preserve">Public </w:t>
            </w:r>
            <w:r w:rsidR="00BE6B08">
              <w:rPr>
                <w:b/>
                <w:lang w:val="en-US"/>
              </w:rPr>
              <w:t>B</w:t>
            </w:r>
            <w:r>
              <w:rPr>
                <w:b/>
                <w:lang w:val="en-US"/>
              </w:rPr>
              <w:t>ody</w:t>
            </w:r>
            <w:r w:rsidRPr="009E2006">
              <w:rPr>
                <w:b/>
                <w:lang w:val="en-US"/>
              </w:rPr>
              <w:t xml:space="preserve"> Comments</w:t>
            </w:r>
          </w:p>
        </w:tc>
      </w:tr>
      <w:tr w:rsidR="0077185E" w14:paraId="44BB6C9E" w14:textId="77777777" w:rsidTr="00781429">
        <w:tc>
          <w:tcPr>
            <w:tcW w:w="588" w:type="dxa"/>
          </w:tcPr>
          <w:p w14:paraId="279DD84C" w14:textId="6FE1719F" w:rsidR="0077185E" w:rsidRDefault="0077185E" w:rsidP="002C1CD4">
            <w:pPr>
              <w:pStyle w:val="ListParagraph"/>
              <w:numPr>
                <w:ilvl w:val="0"/>
                <w:numId w:val="11"/>
              </w:numPr>
            </w:pPr>
          </w:p>
        </w:tc>
        <w:tc>
          <w:tcPr>
            <w:tcW w:w="3969" w:type="dxa"/>
          </w:tcPr>
          <w:p w14:paraId="6F320A64" w14:textId="7471C50D" w:rsidR="0077185E" w:rsidRPr="0085397C" w:rsidRDefault="00425F19" w:rsidP="00645285">
            <w:pPr>
              <w:pStyle w:val="ListParagraph"/>
              <w:ind w:left="0"/>
            </w:pPr>
            <w:r w:rsidRPr="0085397C">
              <w:t xml:space="preserve">Failure to establish </w:t>
            </w:r>
            <w:r w:rsidR="00B64280" w:rsidRPr="0085397C">
              <w:t xml:space="preserve">a </w:t>
            </w:r>
            <w:r w:rsidRPr="0085397C">
              <w:t>clear governance structure respecting the responsibilities and accountability of the public body conducting the data matching and those of the public body from which personal information is collected for the purpose of data matching</w:t>
            </w:r>
            <w:r w:rsidR="00B64280" w:rsidRPr="0085397C">
              <w:t>, if personal information is collected from another public body for the purpose of data matching</w:t>
            </w:r>
            <w:r w:rsidR="00871723" w:rsidRPr="0085397C">
              <w:t>.</w:t>
            </w:r>
          </w:p>
        </w:tc>
        <w:tc>
          <w:tcPr>
            <w:tcW w:w="3436" w:type="dxa"/>
          </w:tcPr>
          <w:p w14:paraId="6DC5A3EC" w14:textId="4DF89763" w:rsidR="0077185E" w:rsidRPr="0085397C" w:rsidRDefault="0077185E" w:rsidP="00645285">
            <w:pPr>
              <w:pStyle w:val="ListParagraph"/>
              <w:ind w:left="0"/>
              <w:rPr>
                <w:lang w:val="en-US"/>
              </w:rPr>
            </w:pPr>
            <w:bookmarkStart w:id="68" w:name="_Hlk213334178"/>
            <w:bookmarkStart w:id="69" w:name="_Hlk220674326"/>
            <w:r w:rsidRPr="0085397C">
              <w:rPr>
                <w:lang w:val="en-US"/>
              </w:rPr>
              <w:t xml:space="preserve">e.g. </w:t>
            </w:r>
            <w:bookmarkEnd w:id="68"/>
            <w:r w:rsidR="00425F19" w:rsidRPr="0085397C">
              <w:rPr>
                <w:lang w:val="en-US"/>
              </w:rPr>
              <w:t xml:space="preserve">section 7(2)(g) of the M-Regulation requires the establishment of </w:t>
            </w:r>
            <w:r w:rsidR="000742ED" w:rsidRPr="0085397C">
              <w:rPr>
                <w:lang w:val="en-US"/>
              </w:rPr>
              <w:t xml:space="preserve">a </w:t>
            </w:r>
            <w:r w:rsidR="000742ED" w:rsidRPr="0085397C">
              <w:t>clear</w:t>
            </w:r>
            <w:r w:rsidR="00425F19" w:rsidRPr="0085397C">
              <w:t xml:space="preserve"> governance structure respecting the responsibilities and accountability</w:t>
            </w:r>
            <w:r w:rsidR="00425F19" w:rsidRPr="0085397C">
              <w:rPr>
                <w:lang w:val="en-US"/>
              </w:rPr>
              <w:t xml:space="preserve"> of two public bodies involved in data matching </w:t>
            </w:r>
            <w:r w:rsidR="00C14317" w:rsidRPr="0085397C">
              <w:rPr>
                <w:lang w:val="en-US"/>
              </w:rPr>
              <w:t>if</w:t>
            </w:r>
            <w:r w:rsidR="00425F19" w:rsidRPr="0085397C">
              <w:rPr>
                <w:lang w:val="en-US"/>
              </w:rPr>
              <w:t xml:space="preserve"> one public body is collecting persona</w:t>
            </w:r>
            <w:r w:rsidR="00C14317" w:rsidRPr="0085397C">
              <w:rPr>
                <w:lang w:val="en-US"/>
              </w:rPr>
              <w:t>l</w:t>
            </w:r>
            <w:r w:rsidR="00425F19" w:rsidRPr="0085397C">
              <w:rPr>
                <w:lang w:val="en-US"/>
              </w:rPr>
              <w:t xml:space="preserve"> information for another public body for the purpose of data matching.</w:t>
            </w:r>
            <w:bookmarkEnd w:id="69"/>
          </w:p>
        </w:tc>
        <w:tc>
          <w:tcPr>
            <w:tcW w:w="2543" w:type="dxa"/>
          </w:tcPr>
          <w:p w14:paraId="522E8FD7" w14:textId="77777777" w:rsidR="0077185E" w:rsidRDefault="0077185E" w:rsidP="00645285">
            <w:pPr>
              <w:pStyle w:val="ListParagraph"/>
              <w:ind w:left="0"/>
              <w:rPr>
                <w:lang w:val="en-US"/>
              </w:rPr>
            </w:pPr>
          </w:p>
        </w:tc>
        <w:tc>
          <w:tcPr>
            <w:tcW w:w="2019" w:type="dxa"/>
          </w:tcPr>
          <w:p w14:paraId="5F5115BA" w14:textId="77777777" w:rsidR="0077185E" w:rsidRDefault="0077185E" w:rsidP="00645285">
            <w:pPr>
              <w:pStyle w:val="ListParagraph"/>
              <w:ind w:left="0"/>
              <w:rPr>
                <w:lang w:val="en-US"/>
              </w:rPr>
            </w:pPr>
          </w:p>
        </w:tc>
      </w:tr>
      <w:tr w:rsidR="00781429" w14:paraId="427AD5C7" w14:textId="77777777" w:rsidTr="00781429">
        <w:tc>
          <w:tcPr>
            <w:tcW w:w="588" w:type="dxa"/>
          </w:tcPr>
          <w:p w14:paraId="6D9AA5AC" w14:textId="77777777" w:rsidR="00781429" w:rsidRDefault="00781429" w:rsidP="002C1CD4">
            <w:pPr>
              <w:pStyle w:val="ListParagraph"/>
              <w:numPr>
                <w:ilvl w:val="0"/>
                <w:numId w:val="11"/>
              </w:numPr>
            </w:pPr>
          </w:p>
        </w:tc>
        <w:tc>
          <w:tcPr>
            <w:tcW w:w="3969" w:type="dxa"/>
          </w:tcPr>
          <w:p w14:paraId="60D29944" w14:textId="075F7506" w:rsidR="00781429" w:rsidRPr="0085397C" w:rsidRDefault="00781429" w:rsidP="00645285">
            <w:pPr>
              <w:pStyle w:val="ListParagraph"/>
              <w:ind w:left="0"/>
            </w:pPr>
            <w:r w:rsidRPr="0085397C">
              <w:t xml:space="preserve">Collection of personal information directly from individuals for the purpose of </w:t>
            </w:r>
            <w:r w:rsidR="00FC5FA9" w:rsidRPr="0085397C">
              <w:t xml:space="preserve">data </w:t>
            </w:r>
            <w:r w:rsidRPr="0085397C">
              <w:t>matching contrary to section 17(3) of POPA.</w:t>
            </w:r>
          </w:p>
        </w:tc>
        <w:tc>
          <w:tcPr>
            <w:tcW w:w="3436" w:type="dxa"/>
          </w:tcPr>
          <w:p w14:paraId="0A4EA132" w14:textId="77777777" w:rsidR="00781429" w:rsidRPr="0085397C" w:rsidRDefault="00781429" w:rsidP="00645285">
            <w:pPr>
              <w:pStyle w:val="ListParagraph"/>
              <w:ind w:left="0"/>
              <w:rPr>
                <w:lang w:val="en-US"/>
              </w:rPr>
            </w:pPr>
          </w:p>
        </w:tc>
        <w:tc>
          <w:tcPr>
            <w:tcW w:w="2543" w:type="dxa"/>
          </w:tcPr>
          <w:p w14:paraId="058AA654" w14:textId="77777777" w:rsidR="00781429" w:rsidRDefault="00781429" w:rsidP="00645285">
            <w:pPr>
              <w:pStyle w:val="ListParagraph"/>
              <w:ind w:left="0"/>
              <w:rPr>
                <w:lang w:val="en-US"/>
              </w:rPr>
            </w:pPr>
          </w:p>
        </w:tc>
        <w:tc>
          <w:tcPr>
            <w:tcW w:w="2019" w:type="dxa"/>
          </w:tcPr>
          <w:p w14:paraId="331B899B" w14:textId="77777777" w:rsidR="00781429" w:rsidRDefault="00781429" w:rsidP="00645285">
            <w:pPr>
              <w:pStyle w:val="ListParagraph"/>
              <w:ind w:left="0"/>
              <w:rPr>
                <w:lang w:val="en-US"/>
              </w:rPr>
            </w:pPr>
          </w:p>
        </w:tc>
      </w:tr>
      <w:tr w:rsidR="0077185E" w14:paraId="2F036018" w14:textId="77777777" w:rsidTr="00781429">
        <w:tc>
          <w:tcPr>
            <w:tcW w:w="588" w:type="dxa"/>
          </w:tcPr>
          <w:p w14:paraId="5242096C" w14:textId="77777777" w:rsidR="0077185E" w:rsidRPr="0077185E" w:rsidRDefault="0077185E" w:rsidP="002C1CD4">
            <w:pPr>
              <w:pStyle w:val="ListParagraph"/>
              <w:numPr>
                <w:ilvl w:val="0"/>
                <w:numId w:val="11"/>
              </w:numPr>
            </w:pPr>
          </w:p>
        </w:tc>
        <w:tc>
          <w:tcPr>
            <w:tcW w:w="3969" w:type="dxa"/>
          </w:tcPr>
          <w:p w14:paraId="1451B02A" w14:textId="43770CBF" w:rsidR="0077185E" w:rsidRPr="00CA4152" w:rsidRDefault="00C14317" w:rsidP="00645285">
            <w:pPr>
              <w:pStyle w:val="ListParagraph"/>
              <w:ind w:left="0"/>
            </w:pPr>
            <w:r>
              <w:t>The data matching process</w:t>
            </w:r>
            <w:r w:rsidR="00B64280">
              <w:t xml:space="preserve"> or method</w:t>
            </w:r>
            <w:r>
              <w:t xml:space="preserve"> is not well defined and properly implemented leading to errors in the resulting data.</w:t>
            </w:r>
          </w:p>
        </w:tc>
        <w:tc>
          <w:tcPr>
            <w:tcW w:w="3436" w:type="dxa"/>
          </w:tcPr>
          <w:p w14:paraId="1CE00A62" w14:textId="09B871A5" w:rsidR="0077185E" w:rsidRDefault="0077185E" w:rsidP="00645285">
            <w:pPr>
              <w:pStyle w:val="ListParagraph"/>
              <w:ind w:left="0"/>
              <w:rPr>
                <w:lang w:val="en-US"/>
              </w:rPr>
            </w:pPr>
          </w:p>
        </w:tc>
        <w:tc>
          <w:tcPr>
            <w:tcW w:w="2543" w:type="dxa"/>
          </w:tcPr>
          <w:p w14:paraId="59FB243F" w14:textId="77777777" w:rsidR="0077185E" w:rsidRDefault="0077185E" w:rsidP="00645285">
            <w:pPr>
              <w:pStyle w:val="ListParagraph"/>
              <w:ind w:left="0"/>
              <w:rPr>
                <w:lang w:val="en-US"/>
              </w:rPr>
            </w:pPr>
          </w:p>
        </w:tc>
        <w:tc>
          <w:tcPr>
            <w:tcW w:w="2019" w:type="dxa"/>
          </w:tcPr>
          <w:p w14:paraId="12AA6C24" w14:textId="77777777" w:rsidR="0077185E" w:rsidRDefault="0077185E" w:rsidP="00645285">
            <w:pPr>
              <w:pStyle w:val="ListParagraph"/>
              <w:ind w:left="0"/>
              <w:rPr>
                <w:lang w:val="en-US"/>
              </w:rPr>
            </w:pPr>
          </w:p>
        </w:tc>
      </w:tr>
      <w:tr w:rsidR="0077185E" w14:paraId="68BBF536" w14:textId="77777777" w:rsidTr="00781429">
        <w:tc>
          <w:tcPr>
            <w:tcW w:w="588" w:type="dxa"/>
          </w:tcPr>
          <w:p w14:paraId="514D8220" w14:textId="77777777" w:rsidR="0077185E" w:rsidRDefault="0077185E" w:rsidP="002C1CD4">
            <w:pPr>
              <w:pStyle w:val="ListParagraph"/>
              <w:numPr>
                <w:ilvl w:val="0"/>
                <w:numId w:val="11"/>
              </w:numPr>
            </w:pPr>
          </w:p>
        </w:tc>
        <w:tc>
          <w:tcPr>
            <w:tcW w:w="3969" w:type="dxa"/>
          </w:tcPr>
          <w:p w14:paraId="303F119A" w14:textId="5CBBF0F2" w:rsidR="0077185E" w:rsidRPr="00CA4152" w:rsidRDefault="00CF06F5" w:rsidP="00645285">
            <w:pPr>
              <w:pStyle w:val="ListParagraph"/>
              <w:ind w:left="0"/>
            </w:pPr>
            <w:r>
              <w:t xml:space="preserve">Data quality of the source data used for data matching are not adequately assessed </w:t>
            </w:r>
            <w:r w:rsidR="00781429">
              <w:t xml:space="preserve">and validated </w:t>
            </w:r>
            <w:r>
              <w:t>leading to data integrity issues in the resulting data.</w:t>
            </w:r>
          </w:p>
        </w:tc>
        <w:tc>
          <w:tcPr>
            <w:tcW w:w="3436" w:type="dxa"/>
          </w:tcPr>
          <w:p w14:paraId="7E930773" w14:textId="64B4C50C" w:rsidR="0077185E" w:rsidRDefault="0077185E" w:rsidP="00645285">
            <w:pPr>
              <w:pStyle w:val="ListParagraph"/>
              <w:ind w:left="0"/>
              <w:rPr>
                <w:lang w:val="en-US"/>
              </w:rPr>
            </w:pPr>
          </w:p>
        </w:tc>
        <w:tc>
          <w:tcPr>
            <w:tcW w:w="2543" w:type="dxa"/>
          </w:tcPr>
          <w:p w14:paraId="6991C40E" w14:textId="77777777" w:rsidR="0077185E" w:rsidRDefault="0077185E" w:rsidP="00645285">
            <w:pPr>
              <w:pStyle w:val="ListParagraph"/>
              <w:ind w:left="0"/>
              <w:rPr>
                <w:lang w:val="en-US"/>
              </w:rPr>
            </w:pPr>
          </w:p>
        </w:tc>
        <w:tc>
          <w:tcPr>
            <w:tcW w:w="2019" w:type="dxa"/>
          </w:tcPr>
          <w:p w14:paraId="181B41E7" w14:textId="77777777" w:rsidR="0077185E" w:rsidRDefault="0077185E" w:rsidP="00645285">
            <w:pPr>
              <w:pStyle w:val="ListParagraph"/>
              <w:ind w:left="0"/>
              <w:rPr>
                <w:lang w:val="en-US"/>
              </w:rPr>
            </w:pPr>
          </w:p>
        </w:tc>
      </w:tr>
      <w:tr w:rsidR="0077185E" w14:paraId="1B0B40EB" w14:textId="77777777" w:rsidTr="00781429">
        <w:tc>
          <w:tcPr>
            <w:tcW w:w="588" w:type="dxa"/>
          </w:tcPr>
          <w:p w14:paraId="1D72D78A" w14:textId="77777777" w:rsidR="0077185E" w:rsidRDefault="0077185E" w:rsidP="002C1CD4">
            <w:pPr>
              <w:pStyle w:val="ListParagraph"/>
              <w:numPr>
                <w:ilvl w:val="0"/>
                <w:numId w:val="11"/>
              </w:numPr>
            </w:pPr>
          </w:p>
        </w:tc>
        <w:tc>
          <w:tcPr>
            <w:tcW w:w="3969" w:type="dxa"/>
          </w:tcPr>
          <w:p w14:paraId="375C53A1" w14:textId="3F468B71" w:rsidR="0077185E" w:rsidRDefault="00CF06F5" w:rsidP="00645285">
            <w:pPr>
              <w:pStyle w:val="ListParagraph"/>
              <w:ind w:left="0"/>
            </w:pPr>
            <w:r>
              <w:t>Failure to implement reasonable security controls within the data matching environment thereby exposing persona</w:t>
            </w:r>
            <w:r w:rsidR="00263C53">
              <w:t>l</w:t>
            </w:r>
            <w:r>
              <w:t xml:space="preserve"> information to potential</w:t>
            </w:r>
            <w:r w:rsidR="00263C53">
              <w:t xml:space="preserve"> loss</w:t>
            </w:r>
            <w:r>
              <w:t xml:space="preserve"> unauthorized access</w:t>
            </w:r>
            <w:r w:rsidR="00263C53">
              <w:t xml:space="preserve"> or unauthorized disclosure</w:t>
            </w:r>
            <w:r>
              <w:t>.</w:t>
            </w:r>
          </w:p>
        </w:tc>
        <w:tc>
          <w:tcPr>
            <w:tcW w:w="3436" w:type="dxa"/>
          </w:tcPr>
          <w:p w14:paraId="6C010F1E" w14:textId="5CE9520D" w:rsidR="0077185E" w:rsidRDefault="0077185E" w:rsidP="00645285">
            <w:pPr>
              <w:pStyle w:val="ListParagraph"/>
              <w:ind w:left="0"/>
              <w:rPr>
                <w:lang w:val="en-US"/>
              </w:rPr>
            </w:pPr>
          </w:p>
        </w:tc>
        <w:tc>
          <w:tcPr>
            <w:tcW w:w="2543" w:type="dxa"/>
          </w:tcPr>
          <w:p w14:paraId="7FADE49C" w14:textId="77777777" w:rsidR="0077185E" w:rsidRDefault="0077185E" w:rsidP="00645285">
            <w:pPr>
              <w:pStyle w:val="ListParagraph"/>
              <w:ind w:left="0"/>
              <w:rPr>
                <w:lang w:val="en-US"/>
              </w:rPr>
            </w:pPr>
          </w:p>
        </w:tc>
        <w:tc>
          <w:tcPr>
            <w:tcW w:w="2019" w:type="dxa"/>
          </w:tcPr>
          <w:p w14:paraId="4D283878" w14:textId="77777777" w:rsidR="0077185E" w:rsidRDefault="0077185E" w:rsidP="00645285">
            <w:pPr>
              <w:pStyle w:val="ListParagraph"/>
              <w:ind w:left="0"/>
              <w:rPr>
                <w:lang w:val="en-US"/>
              </w:rPr>
            </w:pPr>
          </w:p>
        </w:tc>
      </w:tr>
      <w:tr w:rsidR="0077185E" w14:paraId="059B6DEC" w14:textId="77777777" w:rsidTr="00781429">
        <w:tc>
          <w:tcPr>
            <w:tcW w:w="588" w:type="dxa"/>
          </w:tcPr>
          <w:p w14:paraId="3FC90DB8" w14:textId="77777777" w:rsidR="0077185E" w:rsidRDefault="0077185E" w:rsidP="002C1CD4">
            <w:pPr>
              <w:pStyle w:val="ListParagraph"/>
              <w:numPr>
                <w:ilvl w:val="0"/>
                <w:numId w:val="11"/>
              </w:numPr>
            </w:pPr>
          </w:p>
        </w:tc>
        <w:tc>
          <w:tcPr>
            <w:tcW w:w="3969" w:type="dxa"/>
          </w:tcPr>
          <w:p w14:paraId="64CA71D2" w14:textId="088318F2" w:rsidR="0077185E" w:rsidRDefault="00B64280" w:rsidP="00645285">
            <w:pPr>
              <w:pStyle w:val="ListParagraph"/>
              <w:ind w:left="0"/>
            </w:pPr>
            <w:r>
              <w:t xml:space="preserve">Failure to establish and implement a data validation </w:t>
            </w:r>
            <w:r w:rsidR="00781429">
              <w:t xml:space="preserve">or test </w:t>
            </w:r>
            <w:r>
              <w:t>process to ensure the resulting data set from the data matching process is the desired and accurate outcome.</w:t>
            </w:r>
          </w:p>
        </w:tc>
        <w:tc>
          <w:tcPr>
            <w:tcW w:w="3436" w:type="dxa"/>
          </w:tcPr>
          <w:p w14:paraId="457D6486" w14:textId="2B68FF8C" w:rsidR="0077185E" w:rsidRDefault="0077185E" w:rsidP="00645285">
            <w:pPr>
              <w:pStyle w:val="ListParagraph"/>
              <w:ind w:left="0"/>
              <w:rPr>
                <w:lang w:val="en-US"/>
              </w:rPr>
            </w:pPr>
          </w:p>
        </w:tc>
        <w:tc>
          <w:tcPr>
            <w:tcW w:w="2543" w:type="dxa"/>
          </w:tcPr>
          <w:p w14:paraId="76863D58" w14:textId="77777777" w:rsidR="0077185E" w:rsidRDefault="0077185E" w:rsidP="00645285">
            <w:pPr>
              <w:pStyle w:val="ListParagraph"/>
              <w:ind w:left="0"/>
              <w:rPr>
                <w:lang w:val="en-US"/>
              </w:rPr>
            </w:pPr>
          </w:p>
        </w:tc>
        <w:tc>
          <w:tcPr>
            <w:tcW w:w="2019" w:type="dxa"/>
          </w:tcPr>
          <w:p w14:paraId="16EC62EA" w14:textId="77777777" w:rsidR="0077185E" w:rsidRDefault="0077185E" w:rsidP="00645285">
            <w:pPr>
              <w:pStyle w:val="ListParagraph"/>
              <w:ind w:left="0"/>
              <w:rPr>
                <w:lang w:val="en-US"/>
              </w:rPr>
            </w:pPr>
          </w:p>
        </w:tc>
      </w:tr>
      <w:tr w:rsidR="00F13C3A" w14:paraId="6260C903" w14:textId="77777777" w:rsidTr="00781429">
        <w:tc>
          <w:tcPr>
            <w:tcW w:w="588" w:type="dxa"/>
          </w:tcPr>
          <w:p w14:paraId="43DCADA8" w14:textId="77777777" w:rsidR="00F13C3A" w:rsidRDefault="00F13C3A" w:rsidP="002C1CD4">
            <w:pPr>
              <w:pStyle w:val="ListParagraph"/>
              <w:numPr>
                <w:ilvl w:val="0"/>
                <w:numId w:val="11"/>
              </w:numPr>
            </w:pPr>
          </w:p>
        </w:tc>
        <w:tc>
          <w:tcPr>
            <w:tcW w:w="3969" w:type="dxa"/>
          </w:tcPr>
          <w:p w14:paraId="03FEE605" w14:textId="60E7B4D5" w:rsidR="00F13C3A" w:rsidRDefault="00F13C3A" w:rsidP="00645285">
            <w:pPr>
              <w:pStyle w:val="ListParagraph"/>
              <w:ind w:left="0"/>
            </w:pPr>
            <w:r>
              <w:t>Failure to securely remove personal information from the data matching environment upon completion for the data matching process thereby exposing personal information to potential unauthorized access.</w:t>
            </w:r>
          </w:p>
        </w:tc>
        <w:tc>
          <w:tcPr>
            <w:tcW w:w="3436" w:type="dxa"/>
          </w:tcPr>
          <w:p w14:paraId="64CAF514" w14:textId="77777777" w:rsidR="00F13C3A" w:rsidRDefault="00F13C3A" w:rsidP="00645285">
            <w:pPr>
              <w:pStyle w:val="ListParagraph"/>
              <w:ind w:left="0"/>
              <w:rPr>
                <w:lang w:val="en-US"/>
              </w:rPr>
            </w:pPr>
          </w:p>
        </w:tc>
        <w:tc>
          <w:tcPr>
            <w:tcW w:w="2543" w:type="dxa"/>
          </w:tcPr>
          <w:p w14:paraId="5928E0FF" w14:textId="77777777" w:rsidR="00F13C3A" w:rsidRDefault="00F13C3A" w:rsidP="00645285">
            <w:pPr>
              <w:pStyle w:val="ListParagraph"/>
              <w:ind w:left="0"/>
              <w:rPr>
                <w:lang w:val="en-US"/>
              </w:rPr>
            </w:pPr>
          </w:p>
        </w:tc>
        <w:tc>
          <w:tcPr>
            <w:tcW w:w="2019" w:type="dxa"/>
          </w:tcPr>
          <w:p w14:paraId="104C8396" w14:textId="77777777" w:rsidR="00F13C3A" w:rsidRDefault="00F13C3A" w:rsidP="00645285">
            <w:pPr>
              <w:pStyle w:val="ListParagraph"/>
              <w:ind w:left="0"/>
              <w:rPr>
                <w:lang w:val="en-US"/>
              </w:rPr>
            </w:pPr>
          </w:p>
        </w:tc>
      </w:tr>
      <w:tr w:rsidR="0077185E" w14:paraId="7DFE5EB1" w14:textId="77777777" w:rsidTr="00781429">
        <w:tc>
          <w:tcPr>
            <w:tcW w:w="588" w:type="dxa"/>
          </w:tcPr>
          <w:p w14:paraId="2D0256E3" w14:textId="77777777" w:rsidR="0077185E" w:rsidRDefault="0077185E" w:rsidP="002C1CD4">
            <w:pPr>
              <w:pStyle w:val="ListParagraph"/>
              <w:numPr>
                <w:ilvl w:val="0"/>
                <w:numId w:val="11"/>
              </w:numPr>
            </w:pPr>
          </w:p>
        </w:tc>
        <w:tc>
          <w:tcPr>
            <w:tcW w:w="3969" w:type="dxa"/>
          </w:tcPr>
          <w:p w14:paraId="19774E07" w14:textId="20E6C4FE" w:rsidR="0077185E" w:rsidRPr="00CA4152" w:rsidRDefault="000A7A4F" w:rsidP="00645285">
            <w:pPr>
              <w:pStyle w:val="ListParagraph"/>
              <w:ind w:left="0"/>
            </w:pPr>
            <w:r>
              <w:rPr>
                <w:color w:val="EE0000"/>
              </w:rPr>
              <w:t>Insert a</w:t>
            </w:r>
            <w:r w:rsidR="0077185E" w:rsidRPr="000A7A4F">
              <w:rPr>
                <w:color w:val="EE0000"/>
              </w:rPr>
              <w:t>dditional risks identified by the public body</w:t>
            </w:r>
            <w:r w:rsidR="00E25AD3">
              <w:rPr>
                <w:color w:val="EE0000"/>
              </w:rPr>
              <w:t>.</w:t>
            </w:r>
          </w:p>
        </w:tc>
        <w:tc>
          <w:tcPr>
            <w:tcW w:w="3436" w:type="dxa"/>
          </w:tcPr>
          <w:p w14:paraId="10F920BD" w14:textId="77777777" w:rsidR="0077185E" w:rsidRDefault="0077185E" w:rsidP="00645285">
            <w:pPr>
              <w:pStyle w:val="ListParagraph"/>
              <w:ind w:left="0"/>
              <w:rPr>
                <w:lang w:val="en-US"/>
              </w:rPr>
            </w:pPr>
          </w:p>
        </w:tc>
        <w:tc>
          <w:tcPr>
            <w:tcW w:w="2543" w:type="dxa"/>
          </w:tcPr>
          <w:p w14:paraId="40699CFF" w14:textId="77777777" w:rsidR="0077185E" w:rsidRDefault="0077185E" w:rsidP="00645285">
            <w:pPr>
              <w:pStyle w:val="ListParagraph"/>
              <w:ind w:left="0"/>
              <w:rPr>
                <w:lang w:val="en-US"/>
              </w:rPr>
            </w:pPr>
          </w:p>
        </w:tc>
        <w:tc>
          <w:tcPr>
            <w:tcW w:w="2019" w:type="dxa"/>
          </w:tcPr>
          <w:p w14:paraId="2EB8AE2A" w14:textId="77777777" w:rsidR="0077185E" w:rsidRDefault="0077185E" w:rsidP="00645285">
            <w:pPr>
              <w:pStyle w:val="ListParagraph"/>
              <w:ind w:left="0"/>
              <w:rPr>
                <w:lang w:val="en-US"/>
              </w:rPr>
            </w:pPr>
          </w:p>
        </w:tc>
      </w:tr>
    </w:tbl>
    <w:p w14:paraId="1871488F" w14:textId="77777777" w:rsidR="007C321A" w:rsidRDefault="007C321A" w:rsidP="001E7B32">
      <w:pPr>
        <w:pStyle w:val="NoSpacing"/>
        <w:rPr>
          <w:lang w:val="en-US"/>
        </w:rPr>
      </w:pPr>
    </w:p>
    <w:p w14:paraId="1CA2C136" w14:textId="77777777" w:rsidR="007C321A" w:rsidRPr="0077185E" w:rsidRDefault="007C321A" w:rsidP="001E7B32">
      <w:pPr>
        <w:pStyle w:val="NoSpacing"/>
        <w:rPr>
          <w:lang w:val="en-US"/>
        </w:rPr>
      </w:pPr>
    </w:p>
    <w:p w14:paraId="2AB6F5F2" w14:textId="7CD72711" w:rsidR="00A47717" w:rsidRPr="00AF4A44" w:rsidRDefault="00A47717" w:rsidP="00E71FA2">
      <w:pPr>
        <w:pStyle w:val="Heading2"/>
        <w:jc w:val="center"/>
        <w:rPr>
          <w:rFonts w:asciiTheme="minorHAnsi" w:hAnsiTheme="minorHAnsi" w:cstheme="minorHAnsi"/>
          <w:color w:val="81232C"/>
          <w:szCs w:val="28"/>
          <w:lang w:val="en-US"/>
        </w:rPr>
      </w:pPr>
      <w:bookmarkStart w:id="70" w:name="_Toc199840474"/>
      <w:bookmarkStart w:id="71" w:name="_Toc222991479"/>
      <w:bookmarkStart w:id="72" w:name="_Hlk213334467"/>
      <w:r w:rsidRPr="00AF4A44">
        <w:rPr>
          <w:rFonts w:asciiTheme="minorHAnsi" w:hAnsiTheme="minorHAnsi" w:cstheme="minorHAnsi"/>
          <w:color w:val="81232C"/>
          <w:szCs w:val="28"/>
          <w:lang w:val="en-US"/>
        </w:rPr>
        <w:lastRenderedPageBreak/>
        <w:t xml:space="preserve">Appendix </w:t>
      </w:r>
      <w:r w:rsidR="0091459E">
        <w:rPr>
          <w:rFonts w:asciiTheme="minorHAnsi" w:hAnsiTheme="minorHAnsi" w:cstheme="minorHAnsi"/>
          <w:color w:val="81232C"/>
          <w:szCs w:val="28"/>
          <w:lang w:val="en-US"/>
        </w:rPr>
        <w:t>B</w:t>
      </w:r>
      <w:r w:rsidRPr="00AF4A44">
        <w:rPr>
          <w:rFonts w:asciiTheme="minorHAnsi" w:hAnsiTheme="minorHAnsi" w:cstheme="minorHAnsi"/>
          <w:b w:val="0"/>
          <w:bCs w:val="0"/>
          <w:color w:val="81232C"/>
          <w:szCs w:val="28"/>
          <w:lang w:val="en-US"/>
        </w:rPr>
        <w:t xml:space="preserve">. </w:t>
      </w:r>
      <w:r w:rsidRPr="00AF4A44">
        <w:rPr>
          <w:rStyle w:val="Heading2Char"/>
          <w:rFonts w:asciiTheme="minorHAnsi" w:hAnsiTheme="minorHAnsi" w:cstheme="minorHAnsi"/>
          <w:b/>
          <w:bCs/>
          <w:color w:val="81232C"/>
          <w:szCs w:val="28"/>
        </w:rPr>
        <w:t>Common or Integrated Program or Service</w:t>
      </w:r>
      <w:bookmarkEnd w:id="70"/>
      <w:bookmarkEnd w:id="71"/>
    </w:p>
    <w:bookmarkEnd w:id="72"/>
    <w:p w14:paraId="11A430E0" w14:textId="727719F8" w:rsidR="00221486" w:rsidRPr="00E924D6" w:rsidRDefault="00241E9A" w:rsidP="00E924D6">
      <w:pPr>
        <w:pStyle w:val="ListParagraph"/>
        <w:jc w:val="both"/>
        <w:rPr>
          <w:i/>
          <w:iCs/>
          <w:sz w:val="20"/>
          <w:szCs w:val="20"/>
          <w:lang w:val="en-US"/>
        </w:rPr>
      </w:pPr>
      <w:r w:rsidRPr="00A908BF">
        <w:rPr>
          <w:i/>
          <w:iCs/>
          <w:sz w:val="20"/>
          <w:szCs w:val="20"/>
          <w:lang w:val="en-US"/>
        </w:rPr>
        <w:t xml:space="preserve">A “common or integrated program or service” </w:t>
      </w:r>
      <w:r>
        <w:rPr>
          <w:i/>
          <w:iCs/>
          <w:sz w:val="20"/>
          <w:szCs w:val="20"/>
          <w:lang w:val="en-US"/>
        </w:rPr>
        <w:t>pursuant to</w:t>
      </w:r>
      <w:r w:rsidRPr="00A908BF">
        <w:rPr>
          <w:i/>
          <w:iCs/>
          <w:sz w:val="20"/>
          <w:szCs w:val="20"/>
          <w:lang w:val="en-US"/>
        </w:rPr>
        <w:t xml:space="preserve"> </w:t>
      </w:r>
      <w:r w:rsidRPr="00A908BF">
        <w:rPr>
          <w:b/>
          <w:bCs/>
          <w:i/>
          <w:iCs/>
          <w:sz w:val="20"/>
          <w:szCs w:val="20"/>
          <w:lang w:val="en-US"/>
        </w:rPr>
        <w:t>section 1(d) of POPA</w:t>
      </w:r>
      <w:r w:rsidRPr="00A908BF">
        <w:rPr>
          <w:i/>
          <w:iCs/>
          <w:sz w:val="20"/>
          <w:szCs w:val="20"/>
          <w:lang w:val="en-US"/>
        </w:rPr>
        <w:t xml:space="preserve"> means a program or service planned, administered, delivered, managed, monitored or evaluated by the public body working collaboratively with one or more other public bodies, </w:t>
      </w:r>
      <w:r w:rsidRPr="00A908BF">
        <w:rPr>
          <w:b/>
          <w:bCs/>
          <w:i/>
          <w:iCs/>
          <w:sz w:val="20"/>
          <w:szCs w:val="20"/>
          <w:lang w:val="en-US"/>
        </w:rPr>
        <w:t>or</w:t>
      </w:r>
      <w:r w:rsidRPr="00A908BF">
        <w:rPr>
          <w:i/>
          <w:iCs/>
          <w:sz w:val="20"/>
          <w:szCs w:val="20"/>
          <w:lang w:val="en-US"/>
        </w:rPr>
        <w:t xml:space="preserve"> another public body working on behalf of the public body and one or more other public bodies. </w:t>
      </w:r>
    </w:p>
    <w:p w14:paraId="102CAA4F" w14:textId="77777777" w:rsidR="00241E9A" w:rsidRPr="00241E9A" w:rsidRDefault="00241E9A" w:rsidP="00241E9A">
      <w:pPr>
        <w:pStyle w:val="NoSpacing"/>
        <w:rPr>
          <w:lang w:val="en-US"/>
        </w:rPr>
      </w:pPr>
    </w:p>
    <w:p w14:paraId="196476A5" w14:textId="261D0426" w:rsidR="00241E9A" w:rsidRDefault="00241E9A" w:rsidP="0074433E">
      <w:pPr>
        <w:pStyle w:val="ListParagraph"/>
        <w:numPr>
          <w:ilvl w:val="0"/>
          <w:numId w:val="21"/>
        </w:numPr>
        <w:jc w:val="both"/>
        <w:rPr>
          <w:lang w:val="en-US"/>
        </w:rPr>
      </w:pPr>
      <w:r w:rsidRPr="0074433E">
        <w:rPr>
          <w:lang w:val="en-US"/>
        </w:rPr>
        <w:t>Is the project a common or integrated program or service</w:t>
      </w:r>
      <w:r w:rsidR="00CD3DC7">
        <w:rPr>
          <w:lang w:val="en-US"/>
        </w:rPr>
        <w:t>?</w:t>
      </w:r>
    </w:p>
    <w:p w14:paraId="05E152E3" w14:textId="77777777" w:rsidR="00CD3DC7" w:rsidRPr="0074433E" w:rsidRDefault="00CD3DC7" w:rsidP="00CD3DC7">
      <w:pPr>
        <w:pStyle w:val="ListParagraph"/>
        <w:jc w:val="both"/>
        <w:rPr>
          <w:lang w:val="en-US"/>
        </w:rPr>
      </w:pPr>
    </w:p>
    <w:p w14:paraId="528EB007" w14:textId="27C3EC94" w:rsidR="00241E9A" w:rsidRPr="006F6EBB" w:rsidRDefault="00000000" w:rsidP="00241E9A">
      <w:pPr>
        <w:pStyle w:val="ListParagraph"/>
        <w:jc w:val="both"/>
        <w:rPr>
          <w:lang w:val="en-US"/>
        </w:rPr>
      </w:pPr>
      <w:sdt>
        <w:sdtPr>
          <w:rPr>
            <w:lang w:val="en-US"/>
          </w:rPr>
          <w:id w:val="976721509"/>
          <w14:checkbox>
            <w14:checked w14:val="0"/>
            <w14:checkedState w14:val="2612" w14:font="MS Gothic"/>
            <w14:uncheckedState w14:val="2610" w14:font="MS Gothic"/>
          </w14:checkbox>
        </w:sdtPr>
        <w:sdtContent>
          <w:r w:rsidR="00241E9A" w:rsidRPr="00241E9A">
            <w:rPr>
              <w:rFonts w:ascii="Segoe UI Symbol" w:hAnsi="Segoe UI Symbol" w:cs="Segoe UI Symbol"/>
              <w:lang w:val="en-US"/>
            </w:rPr>
            <w:t>☐</w:t>
          </w:r>
        </w:sdtContent>
      </w:sdt>
      <w:r w:rsidR="00241E9A" w:rsidRPr="006F6EBB">
        <w:rPr>
          <w:lang w:val="en-US"/>
        </w:rPr>
        <w:t>Yes</w:t>
      </w:r>
    </w:p>
    <w:p w14:paraId="4703E55E" w14:textId="0236730C" w:rsidR="00241E9A" w:rsidRDefault="00000000" w:rsidP="00241E9A">
      <w:pPr>
        <w:pStyle w:val="ListParagraph"/>
        <w:jc w:val="both"/>
        <w:rPr>
          <w:lang w:val="en-US"/>
        </w:rPr>
      </w:pPr>
      <w:sdt>
        <w:sdtPr>
          <w:rPr>
            <w:lang w:val="en-US"/>
          </w:rPr>
          <w:id w:val="67540826"/>
          <w14:checkbox>
            <w14:checked w14:val="0"/>
            <w14:checkedState w14:val="2612" w14:font="MS Gothic"/>
            <w14:uncheckedState w14:val="2610" w14:font="MS Gothic"/>
          </w14:checkbox>
        </w:sdtPr>
        <w:sdtContent>
          <w:r w:rsidR="00241E9A" w:rsidRPr="00241E9A">
            <w:rPr>
              <w:rFonts w:ascii="Segoe UI Symbol" w:hAnsi="Segoe UI Symbol" w:cs="Segoe UI Symbol"/>
              <w:lang w:val="en-US"/>
            </w:rPr>
            <w:t>☐</w:t>
          </w:r>
        </w:sdtContent>
      </w:sdt>
      <w:r w:rsidR="00241E9A" w:rsidRPr="006F6EBB">
        <w:rPr>
          <w:lang w:val="en-US"/>
        </w:rPr>
        <w:t xml:space="preserve">No </w:t>
      </w:r>
    </w:p>
    <w:p w14:paraId="7B832568" w14:textId="77777777" w:rsidR="00241E9A" w:rsidRDefault="00241E9A" w:rsidP="00241E9A">
      <w:pPr>
        <w:pStyle w:val="ListParagraph"/>
        <w:jc w:val="both"/>
        <w:rPr>
          <w:lang w:val="en-US"/>
        </w:rPr>
      </w:pPr>
    </w:p>
    <w:p w14:paraId="713EF3F3" w14:textId="7983A99C" w:rsidR="00241E9A" w:rsidRDefault="00241E9A" w:rsidP="00241E9A">
      <w:pPr>
        <w:pStyle w:val="ListParagraph"/>
        <w:jc w:val="both"/>
        <w:rPr>
          <w:b/>
          <w:bCs/>
          <w:lang w:val="en-US"/>
        </w:rPr>
      </w:pPr>
      <w:r w:rsidRPr="001B24D4">
        <w:rPr>
          <w:b/>
          <w:bCs/>
          <w:lang w:val="en-US"/>
        </w:rPr>
        <w:t xml:space="preserve">If </w:t>
      </w:r>
      <w:r w:rsidRPr="007A2733">
        <w:rPr>
          <w:b/>
          <w:bCs/>
          <w:lang w:val="en-US"/>
        </w:rPr>
        <w:t>yes</w:t>
      </w:r>
      <w:r>
        <w:rPr>
          <w:lang w:val="en-US"/>
        </w:rPr>
        <w:t xml:space="preserve">, complete the rest of Appendix </w:t>
      </w:r>
      <w:r w:rsidR="0091459E">
        <w:rPr>
          <w:lang w:val="en-US"/>
        </w:rPr>
        <w:t>B</w:t>
      </w:r>
      <w:r>
        <w:rPr>
          <w:lang w:val="en-US"/>
        </w:rPr>
        <w:t>.</w:t>
      </w:r>
    </w:p>
    <w:p w14:paraId="1721A425" w14:textId="2D1643B7" w:rsidR="00241E9A" w:rsidRDefault="00241E9A" w:rsidP="00241E9A">
      <w:pPr>
        <w:pStyle w:val="ListParagraph"/>
        <w:jc w:val="both"/>
        <w:rPr>
          <w:lang w:val="en-US"/>
        </w:rPr>
      </w:pPr>
      <w:r w:rsidRPr="001B24D4">
        <w:rPr>
          <w:b/>
          <w:bCs/>
          <w:lang w:val="en-US"/>
        </w:rPr>
        <w:t>If</w:t>
      </w:r>
      <w:r>
        <w:rPr>
          <w:lang w:val="en-US"/>
        </w:rPr>
        <w:t xml:space="preserve"> </w:t>
      </w:r>
      <w:r w:rsidRPr="007A2733">
        <w:rPr>
          <w:b/>
          <w:bCs/>
          <w:lang w:val="en-US"/>
        </w:rPr>
        <w:t>no</w:t>
      </w:r>
      <w:r>
        <w:rPr>
          <w:lang w:val="en-US"/>
        </w:rPr>
        <w:t xml:space="preserve">, the public body does not need to complete the rest of Appendix </w:t>
      </w:r>
      <w:r w:rsidR="0091459E">
        <w:rPr>
          <w:lang w:val="en-US"/>
        </w:rPr>
        <w:t>B</w:t>
      </w:r>
      <w:r>
        <w:rPr>
          <w:lang w:val="en-US"/>
        </w:rPr>
        <w:t>.</w:t>
      </w:r>
    </w:p>
    <w:p w14:paraId="576EB007" w14:textId="77777777" w:rsidR="000361C2" w:rsidRDefault="000361C2" w:rsidP="00241E9A">
      <w:pPr>
        <w:pStyle w:val="ListParagraph"/>
        <w:jc w:val="both"/>
        <w:rPr>
          <w:lang w:val="en-US"/>
        </w:rPr>
      </w:pPr>
    </w:p>
    <w:p w14:paraId="4806062D" w14:textId="238E29A5" w:rsidR="00A47717" w:rsidRPr="0074433E" w:rsidRDefault="00A47717" w:rsidP="0074433E">
      <w:pPr>
        <w:pStyle w:val="ListParagraph"/>
        <w:numPr>
          <w:ilvl w:val="0"/>
          <w:numId w:val="21"/>
        </w:numPr>
        <w:jc w:val="both"/>
        <w:rPr>
          <w:lang w:val="en-US"/>
        </w:rPr>
      </w:pPr>
      <w:r w:rsidRPr="0074433E">
        <w:rPr>
          <w:lang w:val="en-US"/>
        </w:rPr>
        <w:t>Is this a new common or integrated program or service or a change to an existing common or integrated program or service?</w:t>
      </w:r>
    </w:p>
    <w:p w14:paraId="37692EE7" w14:textId="77777777" w:rsidR="004D65C4" w:rsidRPr="004D65C4" w:rsidRDefault="004D65C4" w:rsidP="004D65C4">
      <w:pPr>
        <w:pStyle w:val="ListParagraph"/>
        <w:jc w:val="both"/>
        <w:rPr>
          <w:i/>
          <w:iCs/>
          <w:sz w:val="20"/>
          <w:szCs w:val="20"/>
          <w:lang w:val="en-US"/>
        </w:rPr>
      </w:pPr>
    </w:p>
    <w:p w14:paraId="7DEE6790" w14:textId="4173D064" w:rsidR="004D65C4" w:rsidRPr="004D65C4" w:rsidRDefault="00000000" w:rsidP="004D65C4">
      <w:pPr>
        <w:pStyle w:val="ListParagraph"/>
        <w:jc w:val="both"/>
        <w:rPr>
          <w:lang w:val="en-US"/>
        </w:rPr>
      </w:pPr>
      <w:sdt>
        <w:sdtPr>
          <w:rPr>
            <w:lang w:val="en-US"/>
          </w:rPr>
          <w:id w:val="-1450765860"/>
          <w14:checkbox>
            <w14:checked w14:val="0"/>
            <w14:checkedState w14:val="2612" w14:font="MS Gothic"/>
            <w14:uncheckedState w14:val="2610" w14:font="MS Gothic"/>
          </w14:checkbox>
        </w:sdtPr>
        <w:sdtContent>
          <w:r w:rsidR="00AB3716">
            <w:rPr>
              <w:rFonts w:ascii="MS Gothic" w:eastAsia="MS Gothic" w:hAnsi="MS Gothic" w:hint="eastAsia"/>
              <w:lang w:val="en-US"/>
            </w:rPr>
            <w:t>☐</w:t>
          </w:r>
        </w:sdtContent>
      </w:sdt>
      <w:r w:rsidR="00A47717">
        <w:rPr>
          <w:lang w:val="en-US"/>
        </w:rPr>
        <w:t>A new common or integrated program or service</w:t>
      </w:r>
      <w:r w:rsidR="009A18A0">
        <w:rPr>
          <w:lang w:val="en-US"/>
        </w:rPr>
        <w:t xml:space="preserve"> </w:t>
      </w:r>
    </w:p>
    <w:p w14:paraId="363F203C" w14:textId="798FAA29" w:rsidR="00A47717" w:rsidRPr="002E5EE2" w:rsidRDefault="00000000" w:rsidP="00AB3716">
      <w:pPr>
        <w:pStyle w:val="ListParagraph"/>
        <w:jc w:val="both"/>
        <w:rPr>
          <w:lang w:val="en-US"/>
        </w:rPr>
      </w:pPr>
      <w:sdt>
        <w:sdtPr>
          <w:rPr>
            <w:lang w:val="en-US"/>
          </w:rPr>
          <w:id w:val="2134817009"/>
          <w14:checkbox>
            <w14:checked w14:val="0"/>
            <w14:checkedState w14:val="2612" w14:font="MS Gothic"/>
            <w14:uncheckedState w14:val="2610" w14:font="MS Gothic"/>
          </w14:checkbox>
        </w:sdtPr>
        <w:sdtContent>
          <w:r w:rsidR="00A47717">
            <w:rPr>
              <w:rFonts w:ascii="MS Gothic" w:eastAsia="MS Gothic" w:hAnsi="MS Gothic" w:hint="eastAsia"/>
              <w:lang w:val="en-US"/>
            </w:rPr>
            <w:t>☐</w:t>
          </w:r>
        </w:sdtContent>
      </w:sdt>
      <w:r w:rsidR="00A47717">
        <w:rPr>
          <w:lang w:val="en-US"/>
        </w:rPr>
        <w:t xml:space="preserve">A change to an existing </w:t>
      </w:r>
      <w:r w:rsidR="00284DC7">
        <w:rPr>
          <w:lang w:val="en-US"/>
        </w:rPr>
        <w:t xml:space="preserve">common or </w:t>
      </w:r>
      <w:r w:rsidR="00A47717">
        <w:rPr>
          <w:lang w:val="en-US"/>
        </w:rPr>
        <w:t>integrated program or service</w:t>
      </w:r>
    </w:p>
    <w:p w14:paraId="2EC4705F" w14:textId="77777777" w:rsidR="00A47717" w:rsidRDefault="00A47717" w:rsidP="00AB3716">
      <w:pPr>
        <w:pStyle w:val="ListParagraph"/>
        <w:jc w:val="both"/>
        <w:rPr>
          <w:lang w:val="en-US"/>
        </w:rPr>
      </w:pPr>
    </w:p>
    <w:p w14:paraId="19DAAD1E" w14:textId="47E1378D" w:rsidR="001E7B32" w:rsidRPr="00CD3DC7" w:rsidRDefault="00A47717" w:rsidP="00CD3DC7">
      <w:pPr>
        <w:pStyle w:val="ListParagraph"/>
        <w:numPr>
          <w:ilvl w:val="0"/>
          <w:numId w:val="5"/>
        </w:numPr>
        <w:jc w:val="both"/>
        <w:rPr>
          <w:lang w:val="en-US"/>
        </w:rPr>
      </w:pPr>
      <w:r w:rsidRPr="004D0DB4">
        <w:rPr>
          <w:lang w:val="en-US"/>
        </w:rPr>
        <w:t>L</w:t>
      </w:r>
      <w:r>
        <w:rPr>
          <w:lang w:val="en-US"/>
        </w:rPr>
        <w:t xml:space="preserve">ist the other public </w:t>
      </w:r>
      <w:r w:rsidR="006F04BA">
        <w:rPr>
          <w:lang w:val="en-US"/>
        </w:rPr>
        <w:t>body or public bodies</w:t>
      </w:r>
      <w:r>
        <w:rPr>
          <w:lang w:val="en-US"/>
        </w:rPr>
        <w:t xml:space="preserve"> with wh</w:t>
      </w:r>
      <w:r w:rsidR="00241E9A">
        <w:rPr>
          <w:lang w:val="en-US"/>
        </w:rPr>
        <w:t>ich</w:t>
      </w:r>
      <w:r>
        <w:rPr>
          <w:lang w:val="en-US"/>
        </w:rPr>
        <w:t xml:space="preserve"> the public body</w:t>
      </w:r>
      <w:r w:rsidR="00241E9A">
        <w:rPr>
          <w:lang w:val="en-US"/>
        </w:rPr>
        <w:t xml:space="preserve"> submitting this PIA</w:t>
      </w:r>
      <w:r>
        <w:rPr>
          <w:lang w:val="en-US"/>
        </w:rPr>
        <w:t xml:space="preserve"> is collaborating or for wh</w:t>
      </w:r>
      <w:r w:rsidR="006F04BA">
        <w:rPr>
          <w:lang w:val="en-US"/>
        </w:rPr>
        <w:t>ich</w:t>
      </w:r>
      <w:r>
        <w:rPr>
          <w:lang w:val="en-US"/>
        </w:rPr>
        <w:t xml:space="preserve"> the public body</w:t>
      </w:r>
      <w:r w:rsidR="006F04BA">
        <w:rPr>
          <w:lang w:val="en-US"/>
        </w:rPr>
        <w:t xml:space="preserve"> submitting this PIA</w:t>
      </w:r>
      <w:r>
        <w:rPr>
          <w:lang w:val="en-US"/>
        </w:rPr>
        <w:t xml:space="preserve"> is working on behalf of for the purposes of the common or integrated program or service.</w:t>
      </w:r>
    </w:p>
    <w:tbl>
      <w:tblPr>
        <w:tblStyle w:val="TableGrid"/>
        <w:tblW w:w="12190" w:type="dxa"/>
        <w:tblInd w:w="846" w:type="dxa"/>
        <w:tblLayout w:type="fixed"/>
        <w:tblLook w:val="04A0" w:firstRow="1" w:lastRow="0" w:firstColumn="1" w:lastColumn="0" w:noHBand="0" w:noVBand="1"/>
      </w:tblPr>
      <w:tblGrid>
        <w:gridCol w:w="12190"/>
      </w:tblGrid>
      <w:tr w:rsidR="007A6BDA" w14:paraId="13818606" w14:textId="77777777" w:rsidTr="00994BF8">
        <w:tc>
          <w:tcPr>
            <w:tcW w:w="12146" w:type="dxa"/>
          </w:tcPr>
          <w:p w14:paraId="1094BA07" w14:textId="77777777" w:rsidR="007A6BDA" w:rsidRDefault="007A6BDA" w:rsidP="00D01F3F">
            <w:pPr>
              <w:jc w:val="both"/>
              <w:rPr>
                <w:lang w:val="en-US"/>
              </w:rPr>
            </w:pPr>
          </w:p>
          <w:p w14:paraId="34B15E75" w14:textId="77777777" w:rsidR="007A6BDA" w:rsidRDefault="007A6BDA" w:rsidP="00D01F3F">
            <w:pPr>
              <w:jc w:val="both"/>
              <w:rPr>
                <w:lang w:val="en-US"/>
              </w:rPr>
            </w:pPr>
          </w:p>
        </w:tc>
      </w:tr>
    </w:tbl>
    <w:p w14:paraId="2F973EFF" w14:textId="77777777" w:rsidR="007A6BDA" w:rsidRDefault="007A6BDA" w:rsidP="006F04BA">
      <w:pPr>
        <w:pStyle w:val="ListParagraph"/>
        <w:ind w:left="1080"/>
        <w:jc w:val="both"/>
        <w:rPr>
          <w:lang w:val="en-US"/>
        </w:rPr>
      </w:pPr>
    </w:p>
    <w:p w14:paraId="4358B376" w14:textId="550D72C2" w:rsidR="00A47717" w:rsidRDefault="00A47717" w:rsidP="002C1CD4">
      <w:pPr>
        <w:pStyle w:val="ListParagraph"/>
        <w:numPr>
          <w:ilvl w:val="0"/>
          <w:numId w:val="5"/>
        </w:numPr>
        <w:jc w:val="both"/>
        <w:rPr>
          <w:lang w:val="en-US"/>
        </w:rPr>
      </w:pPr>
      <w:r>
        <w:rPr>
          <w:lang w:val="en-US"/>
        </w:rPr>
        <w:t xml:space="preserve">If this is a joint PIA submission, </w:t>
      </w:r>
      <w:r w:rsidR="006F04BA">
        <w:rPr>
          <w:lang w:val="en-US"/>
        </w:rPr>
        <w:t>identify</w:t>
      </w:r>
      <w:r>
        <w:rPr>
          <w:lang w:val="en-US"/>
        </w:rPr>
        <w:t xml:space="preserve"> the public body </w:t>
      </w:r>
      <w:r w:rsidR="008D2C1A">
        <w:rPr>
          <w:lang w:val="en-US"/>
        </w:rPr>
        <w:t xml:space="preserve">coordinating the </w:t>
      </w:r>
      <w:r>
        <w:rPr>
          <w:lang w:val="en-US"/>
        </w:rPr>
        <w:t>submi</w:t>
      </w:r>
      <w:r w:rsidR="008D2C1A">
        <w:rPr>
          <w:lang w:val="en-US"/>
        </w:rPr>
        <w:t>ssion of</w:t>
      </w:r>
      <w:r>
        <w:rPr>
          <w:lang w:val="en-US"/>
        </w:rPr>
        <w:t xml:space="preserve"> th</w:t>
      </w:r>
      <w:r w:rsidR="006F04BA">
        <w:rPr>
          <w:lang w:val="en-US"/>
        </w:rPr>
        <w:t>is</w:t>
      </w:r>
      <w:r>
        <w:rPr>
          <w:lang w:val="en-US"/>
        </w:rPr>
        <w:t xml:space="preserve"> PIA on behalf of the other public body or public bodies?</w:t>
      </w:r>
    </w:p>
    <w:tbl>
      <w:tblPr>
        <w:tblStyle w:val="TableGrid"/>
        <w:tblW w:w="12190" w:type="dxa"/>
        <w:tblInd w:w="846" w:type="dxa"/>
        <w:tblLayout w:type="fixed"/>
        <w:tblLook w:val="04A0" w:firstRow="1" w:lastRow="0" w:firstColumn="1" w:lastColumn="0" w:noHBand="0" w:noVBand="1"/>
      </w:tblPr>
      <w:tblGrid>
        <w:gridCol w:w="12190"/>
      </w:tblGrid>
      <w:tr w:rsidR="007A6BDA" w14:paraId="06DD2C9F" w14:textId="77777777" w:rsidTr="00994BF8">
        <w:tc>
          <w:tcPr>
            <w:tcW w:w="12146" w:type="dxa"/>
          </w:tcPr>
          <w:p w14:paraId="2EE5347F" w14:textId="7FF8684B" w:rsidR="007A6BDA" w:rsidRDefault="007A6BDA" w:rsidP="00D01F3F">
            <w:pPr>
              <w:jc w:val="both"/>
              <w:rPr>
                <w:lang w:val="en-US"/>
              </w:rPr>
            </w:pPr>
            <w:r>
              <w:rPr>
                <w:lang w:val="en-US"/>
              </w:rPr>
              <w:t xml:space="preserve">                        </w:t>
            </w:r>
          </w:p>
          <w:p w14:paraId="2A1BC83A" w14:textId="77777777" w:rsidR="007A6BDA" w:rsidRDefault="007A6BDA" w:rsidP="00D01F3F">
            <w:pPr>
              <w:jc w:val="both"/>
              <w:rPr>
                <w:lang w:val="en-US"/>
              </w:rPr>
            </w:pPr>
          </w:p>
        </w:tc>
      </w:tr>
    </w:tbl>
    <w:p w14:paraId="3CE9861E" w14:textId="327D0899" w:rsidR="00A47717" w:rsidRDefault="00A47717" w:rsidP="006F04BA">
      <w:pPr>
        <w:pStyle w:val="NoSpacing"/>
        <w:rPr>
          <w:lang w:val="en-US"/>
        </w:rPr>
      </w:pPr>
    </w:p>
    <w:p w14:paraId="65CAF4FA" w14:textId="1F14C83F" w:rsidR="00A47717" w:rsidRPr="00D52FCC" w:rsidRDefault="00A47717" w:rsidP="002C1CD4">
      <w:pPr>
        <w:pStyle w:val="ListParagraph"/>
        <w:numPr>
          <w:ilvl w:val="0"/>
          <w:numId w:val="5"/>
        </w:numPr>
        <w:jc w:val="both"/>
        <w:rPr>
          <w:lang w:val="en-US"/>
        </w:rPr>
      </w:pPr>
      <w:r w:rsidRPr="00D52FCC">
        <w:rPr>
          <w:lang w:val="en-US"/>
        </w:rPr>
        <w:lastRenderedPageBreak/>
        <w:t xml:space="preserve">If this is a change to an existing common or integrated program or service, provide the </w:t>
      </w:r>
      <w:r w:rsidRPr="008D2C1A">
        <w:rPr>
          <w:b/>
          <w:bCs/>
          <w:lang w:val="en-US"/>
        </w:rPr>
        <w:t>OIPC PIA</w:t>
      </w:r>
      <w:r w:rsidR="00284DC7">
        <w:rPr>
          <w:b/>
          <w:bCs/>
          <w:lang w:val="en-US"/>
        </w:rPr>
        <w:t xml:space="preserve"> file</w:t>
      </w:r>
      <w:r w:rsidRPr="008D2C1A">
        <w:rPr>
          <w:b/>
          <w:bCs/>
          <w:lang w:val="en-US"/>
        </w:rPr>
        <w:t xml:space="preserve"> number</w:t>
      </w:r>
      <w:r w:rsidRPr="00D52FCC">
        <w:rPr>
          <w:lang w:val="en-US"/>
        </w:rPr>
        <w:t xml:space="preserve"> for the existing PIA</w:t>
      </w:r>
      <w:r w:rsidR="00165EF7">
        <w:rPr>
          <w:lang w:val="en-US"/>
        </w:rPr>
        <w:t xml:space="preserve"> or identify the date the existing PIA was submitted to the OIPC if it is still being processed by the OIPC and the file number has not yet been issued for the PIA</w:t>
      </w:r>
      <w:r w:rsidR="00284DC7">
        <w:rPr>
          <w:lang w:val="en-US"/>
        </w:rPr>
        <w:t>.</w:t>
      </w:r>
      <w:r w:rsidRPr="00D52FCC">
        <w:rPr>
          <w:lang w:val="en-US"/>
        </w:rPr>
        <w:t xml:space="preserve"> </w:t>
      </w:r>
    </w:p>
    <w:tbl>
      <w:tblPr>
        <w:tblStyle w:val="TableGrid"/>
        <w:tblW w:w="12190" w:type="dxa"/>
        <w:tblInd w:w="846" w:type="dxa"/>
        <w:tblLayout w:type="fixed"/>
        <w:tblLook w:val="04A0" w:firstRow="1" w:lastRow="0" w:firstColumn="1" w:lastColumn="0" w:noHBand="0" w:noVBand="1"/>
      </w:tblPr>
      <w:tblGrid>
        <w:gridCol w:w="12190"/>
      </w:tblGrid>
      <w:tr w:rsidR="007A6BDA" w14:paraId="6950356D" w14:textId="77777777" w:rsidTr="00994BF8">
        <w:tc>
          <w:tcPr>
            <w:tcW w:w="12190" w:type="dxa"/>
          </w:tcPr>
          <w:p w14:paraId="55A0EF86" w14:textId="77777777" w:rsidR="006D3EC1" w:rsidRDefault="006D3EC1" w:rsidP="00D01F3F">
            <w:pPr>
              <w:jc w:val="both"/>
              <w:rPr>
                <w:lang w:val="en-US"/>
              </w:rPr>
            </w:pPr>
          </w:p>
          <w:p w14:paraId="2D171368" w14:textId="77777777" w:rsidR="007A6BDA" w:rsidRDefault="007A6BDA" w:rsidP="00D01F3F">
            <w:pPr>
              <w:jc w:val="both"/>
              <w:rPr>
                <w:lang w:val="en-US"/>
              </w:rPr>
            </w:pPr>
          </w:p>
        </w:tc>
      </w:tr>
    </w:tbl>
    <w:p w14:paraId="4C88C53C" w14:textId="77777777" w:rsidR="00A47717" w:rsidRDefault="00A47717" w:rsidP="00AB3716">
      <w:pPr>
        <w:pStyle w:val="ListParagraph"/>
        <w:jc w:val="both"/>
        <w:rPr>
          <w:lang w:val="en-US"/>
        </w:rPr>
      </w:pPr>
    </w:p>
    <w:p w14:paraId="68B58D78" w14:textId="21F63AED" w:rsidR="0057790A" w:rsidRPr="00BC7955" w:rsidRDefault="0057790A" w:rsidP="0057790A">
      <w:pPr>
        <w:pStyle w:val="ListParagraph"/>
        <w:numPr>
          <w:ilvl w:val="0"/>
          <w:numId w:val="21"/>
        </w:numPr>
        <w:jc w:val="both"/>
        <w:rPr>
          <w:lang w:val="en-US"/>
        </w:rPr>
      </w:pPr>
      <w:r w:rsidRPr="00BC7955">
        <w:t>Has the public body, engaging in a common or integrated program or service with one or more other public bodies, established a clear governance structure respecting the responsibilities and accountability of each public body</w:t>
      </w:r>
      <w:r w:rsidR="00E82665">
        <w:t xml:space="preserve"> involved</w:t>
      </w:r>
      <w:r w:rsidR="00595439">
        <w:t xml:space="preserve"> in</w:t>
      </w:r>
      <w:r w:rsidR="00E82665">
        <w:t xml:space="preserve"> the common or integrated program or service</w:t>
      </w:r>
      <w:r w:rsidRPr="00BC7955">
        <w:t xml:space="preserve">? </w:t>
      </w:r>
    </w:p>
    <w:p w14:paraId="18013480" w14:textId="77777777" w:rsidR="0057790A" w:rsidRDefault="0057790A" w:rsidP="0057790A">
      <w:pPr>
        <w:pStyle w:val="ListParagraph"/>
        <w:jc w:val="both"/>
        <w:rPr>
          <w:i/>
          <w:iCs/>
          <w:sz w:val="20"/>
          <w:szCs w:val="20"/>
        </w:rPr>
      </w:pPr>
      <w:r w:rsidRPr="00BC7955">
        <w:rPr>
          <w:b/>
          <w:bCs/>
          <w:i/>
          <w:iCs/>
          <w:sz w:val="20"/>
          <w:szCs w:val="20"/>
        </w:rPr>
        <w:t>Section 7(2)(g) of the M-Regulation</w:t>
      </w:r>
      <w:r w:rsidRPr="00BC7955">
        <w:rPr>
          <w:i/>
          <w:iCs/>
          <w:sz w:val="20"/>
          <w:szCs w:val="20"/>
        </w:rPr>
        <w:t xml:space="preserve"> requires the public body to have a clear governance structure respecting the responsibilities and accountability of each public body if two or more public bodies are engaging in a common or integrated program or service.</w:t>
      </w:r>
    </w:p>
    <w:p w14:paraId="3FCE1603" w14:textId="53E1C8D0" w:rsidR="00B60EA4" w:rsidRDefault="0057790A" w:rsidP="0057790A">
      <w:pPr>
        <w:pStyle w:val="ListParagraph"/>
        <w:jc w:val="both"/>
        <w:rPr>
          <w:i/>
          <w:iCs/>
          <w:sz w:val="20"/>
          <w:szCs w:val="20"/>
        </w:rPr>
      </w:pPr>
      <w:r w:rsidRPr="00FE1041">
        <w:rPr>
          <w:i/>
          <w:iCs/>
          <w:sz w:val="20"/>
          <w:szCs w:val="20"/>
        </w:rPr>
        <w:t>A governance structure is a documented set of rules</w:t>
      </w:r>
      <w:r>
        <w:rPr>
          <w:i/>
          <w:iCs/>
          <w:sz w:val="20"/>
          <w:szCs w:val="20"/>
        </w:rPr>
        <w:t xml:space="preserve"> and</w:t>
      </w:r>
      <w:r w:rsidRPr="00FE1041">
        <w:rPr>
          <w:i/>
          <w:iCs/>
          <w:sz w:val="20"/>
          <w:szCs w:val="20"/>
        </w:rPr>
        <w:t xml:space="preserve"> processes that identify the roles</w:t>
      </w:r>
      <w:r>
        <w:rPr>
          <w:i/>
          <w:iCs/>
          <w:sz w:val="20"/>
          <w:szCs w:val="20"/>
        </w:rPr>
        <w:t>,</w:t>
      </w:r>
      <w:r w:rsidRPr="00FE1041">
        <w:rPr>
          <w:i/>
          <w:iCs/>
          <w:sz w:val="20"/>
          <w:szCs w:val="20"/>
        </w:rPr>
        <w:t xml:space="preserve"> </w:t>
      </w:r>
      <w:r w:rsidR="00EE2826" w:rsidRPr="00FE1041">
        <w:rPr>
          <w:i/>
          <w:iCs/>
          <w:sz w:val="20"/>
          <w:szCs w:val="20"/>
        </w:rPr>
        <w:t>responsibilities,</w:t>
      </w:r>
      <w:r w:rsidRPr="00FE1041">
        <w:rPr>
          <w:i/>
          <w:iCs/>
          <w:sz w:val="20"/>
          <w:szCs w:val="20"/>
        </w:rPr>
        <w:t xml:space="preserve"> and accountability of each public body participating in the integrated program or service.</w:t>
      </w:r>
      <w:r>
        <w:rPr>
          <w:i/>
          <w:iCs/>
          <w:sz w:val="20"/>
          <w:szCs w:val="20"/>
        </w:rPr>
        <w:t xml:space="preserve"> </w:t>
      </w:r>
    </w:p>
    <w:p w14:paraId="49B98FE2" w14:textId="0893AE72" w:rsidR="00B60EA4" w:rsidRDefault="00B60EA4" w:rsidP="00B60EA4">
      <w:pPr>
        <w:pStyle w:val="ListParagraph"/>
        <w:jc w:val="both"/>
        <w:rPr>
          <w:lang w:val="en-US"/>
        </w:rPr>
      </w:pPr>
      <w:r w:rsidRPr="00D84AF0">
        <w:rPr>
          <w:b/>
          <w:bCs/>
          <w:i/>
          <w:iCs/>
          <w:color w:val="FF0000"/>
          <w:sz w:val="20"/>
          <w:szCs w:val="20"/>
        </w:rPr>
        <w:t>Note:</w:t>
      </w:r>
      <w:r w:rsidRPr="00D84AF0">
        <w:rPr>
          <w:i/>
          <w:iCs/>
          <w:color w:val="FF0000"/>
          <w:sz w:val="20"/>
          <w:szCs w:val="20"/>
        </w:rPr>
        <w:t xml:space="preserve"> </w:t>
      </w:r>
      <w:r w:rsidRPr="00CD3DC7">
        <w:rPr>
          <w:b/>
          <w:bCs/>
          <w:i/>
          <w:iCs/>
          <w:color w:val="FF0000"/>
          <w:sz w:val="20"/>
          <w:szCs w:val="20"/>
        </w:rPr>
        <w:t xml:space="preserve">This is a </w:t>
      </w:r>
      <w:r w:rsidR="00796432">
        <w:rPr>
          <w:b/>
          <w:bCs/>
          <w:color w:val="FF0000"/>
          <w:u w:val="single"/>
          <w:lang w:val="en-US"/>
        </w:rPr>
        <w:t>HARD REQUIREMENT</w:t>
      </w:r>
      <w:r w:rsidRPr="00CD3DC7">
        <w:rPr>
          <w:b/>
          <w:bCs/>
          <w:i/>
          <w:iCs/>
          <w:color w:val="FF0000"/>
          <w:sz w:val="20"/>
          <w:szCs w:val="20"/>
        </w:rPr>
        <w:t>. PIA submissions that do not include documentation of the governance structure will not be reviewed</w:t>
      </w:r>
      <w:r w:rsidR="00EE2826" w:rsidRPr="00CD3DC7">
        <w:rPr>
          <w:b/>
          <w:bCs/>
          <w:i/>
          <w:iCs/>
          <w:color w:val="FF0000"/>
          <w:sz w:val="20"/>
          <w:szCs w:val="20"/>
        </w:rPr>
        <w:t>.</w:t>
      </w:r>
      <w:r w:rsidR="00EE2826" w:rsidRPr="00D84AF0">
        <w:rPr>
          <w:i/>
          <w:iCs/>
          <w:color w:val="FF0000"/>
          <w:sz w:val="20"/>
          <w:szCs w:val="20"/>
        </w:rPr>
        <w:t xml:space="preserve"> </w:t>
      </w:r>
    </w:p>
    <w:p w14:paraId="39DBF57C" w14:textId="0FC0FBD4" w:rsidR="0057790A" w:rsidRDefault="00B60EA4" w:rsidP="00B60EA4">
      <w:pPr>
        <w:pStyle w:val="ListParagraph"/>
        <w:rPr>
          <w:b/>
          <w:bCs/>
          <w:i/>
          <w:iCs/>
          <w:color w:val="FF0000"/>
          <w:sz w:val="20"/>
          <w:szCs w:val="20"/>
          <w:lang w:val="en-US"/>
        </w:rPr>
      </w:pPr>
      <w:r w:rsidRPr="00995604">
        <w:rPr>
          <w:b/>
          <w:bCs/>
          <w:i/>
          <w:iCs/>
          <w:color w:val="FF0000"/>
          <w:sz w:val="20"/>
          <w:szCs w:val="20"/>
          <w:lang w:val="en-US"/>
        </w:rPr>
        <w:t xml:space="preserve">Note: The governance structure should, at minimum, contain certain requirements as listed in the </w:t>
      </w:r>
      <w:hyperlink r:id="rId20" w:history="1">
        <w:r w:rsidR="000B24A7" w:rsidRPr="007646EE">
          <w:rPr>
            <w:rStyle w:val="Hyperlink"/>
            <w:b/>
            <w:bCs/>
            <w:i/>
            <w:iCs/>
            <w:sz w:val="20"/>
            <w:szCs w:val="20"/>
            <w:lang w:val="en-US"/>
          </w:rPr>
          <w:t>POPA PIA Template Completion Guide</w:t>
        </w:r>
      </w:hyperlink>
    </w:p>
    <w:p w14:paraId="0106C45B" w14:textId="77777777" w:rsidR="00B60EA4" w:rsidRPr="00B60EA4" w:rsidRDefault="00B60EA4" w:rsidP="00B60EA4">
      <w:pPr>
        <w:pStyle w:val="ListParagraph"/>
        <w:rPr>
          <w:b/>
          <w:bCs/>
          <w:i/>
          <w:iCs/>
          <w:color w:val="FF0000"/>
          <w:sz w:val="20"/>
          <w:szCs w:val="20"/>
          <w:lang w:val="en-US"/>
        </w:rPr>
      </w:pPr>
    </w:p>
    <w:p w14:paraId="466562C6" w14:textId="77777777" w:rsidR="0057790A" w:rsidRDefault="00000000" w:rsidP="0057790A">
      <w:pPr>
        <w:pStyle w:val="ListParagraph"/>
        <w:jc w:val="both"/>
        <w:rPr>
          <w:lang w:val="en-US"/>
        </w:rPr>
      </w:pPr>
      <w:sdt>
        <w:sdtPr>
          <w:rPr>
            <w:lang w:val="en-US"/>
          </w:rPr>
          <w:id w:val="-1762525367"/>
          <w14:checkbox>
            <w14:checked w14:val="0"/>
            <w14:checkedState w14:val="2612" w14:font="MS Gothic"/>
            <w14:uncheckedState w14:val="2610" w14:font="MS Gothic"/>
          </w14:checkbox>
        </w:sdtPr>
        <w:sdtContent>
          <w:r w:rsidR="0057790A">
            <w:rPr>
              <w:rFonts w:ascii="MS Gothic" w:eastAsia="MS Gothic" w:hAnsi="MS Gothic" w:hint="eastAsia"/>
              <w:lang w:val="en-US"/>
            </w:rPr>
            <w:t>☐</w:t>
          </w:r>
        </w:sdtContent>
      </w:sdt>
      <w:r w:rsidR="0057790A">
        <w:rPr>
          <w:lang w:val="en-US"/>
        </w:rPr>
        <w:t>Yes</w:t>
      </w:r>
    </w:p>
    <w:p w14:paraId="3A8B2B3C" w14:textId="77777777" w:rsidR="0057790A" w:rsidRPr="002E5EE2" w:rsidRDefault="00000000" w:rsidP="0057790A">
      <w:pPr>
        <w:pStyle w:val="ListParagraph"/>
        <w:jc w:val="both"/>
        <w:rPr>
          <w:lang w:val="en-US"/>
        </w:rPr>
      </w:pPr>
      <w:sdt>
        <w:sdtPr>
          <w:rPr>
            <w:lang w:val="en-US"/>
          </w:rPr>
          <w:id w:val="230364424"/>
          <w14:checkbox>
            <w14:checked w14:val="0"/>
            <w14:checkedState w14:val="2612" w14:font="MS Gothic"/>
            <w14:uncheckedState w14:val="2610" w14:font="MS Gothic"/>
          </w14:checkbox>
        </w:sdtPr>
        <w:sdtContent>
          <w:r w:rsidR="0057790A">
            <w:rPr>
              <w:rFonts w:ascii="MS Gothic" w:eastAsia="MS Gothic" w:hAnsi="MS Gothic" w:hint="eastAsia"/>
              <w:lang w:val="en-US"/>
            </w:rPr>
            <w:t>☐</w:t>
          </w:r>
        </w:sdtContent>
      </w:sdt>
      <w:r w:rsidR="0057790A">
        <w:rPr>
          <w:lang w:val="en-US"/>
        </w:rPr>
        <w:t>No</w:t>
      </w:r>
    </w:p>
    <w:p w14:paraId="08066675" w14:textId="77777777" w:rsidR="0057790A" w:rsidRPr="004D0DB4" w:rsidRDefault="0057790A" w:rsidP="0057790A">
      <w:pPr>
        <w:pStyle w:val="ListParagraph"/>
        <w:jc w:val="both"/>
        <w:rPr>
          <w:i/>
          <w:iCs/>
          <w:lang w:val="en-US"/>
        </w:rPr>
      </w:pPr>
    </w:p>
    <w:p w14:paraId="789538D1" w14:textId="7EF5E0CE" w:rsidR="0057790A" w:rsidRPr="00137FB1" w:rsidRDefault="0057790A" w:rsidP="0057790A">
      <w:pPr>
        <w:pStyle w:val="ListParagraph"/>
        <w:jc w:val="both"/>
        <w:rPr>
          <w:i/>
          <w:iCs/>
          <w:color w:val="000000" w:themeColor="text1"/>
          <w:lang w:val="en-US"/>
        </w:rPr>
      </w:pPr>
      <w:r>
        <w:rPr>
          <w:lang w:val="en-US"/>
        </w:rPr>
        <w:t xml:space="preserve">If yes, </w:t>
      </w:r>
      <w:r w:rsidRPr="0085397C">
        <w:rPr>
          <w:color w:val="000000" w:themeColor="text1"/>
          <w:lang w:val="en-US"/>
        </w:rPr>
        <w:t>attach documentation related to the governance structure</w:t>
      </w:r>
      <w:r>
        <w:rPr>
          <w:b/>
          <w:bCs/>
          <w:color w:val="000000" w:themeColor="text1"/>
          <w:lang w:val="en-US"/>
        </w:rPr>
        <w:t xml:space="preserve"> </w:t>
      </w:r>
      <w:r w:rsidRPr="00621580">
        <w:rPr>
          <w:b/>
          <w:bCs/>
          <w:color w:val="FF0000"/>
          <w:lang w:val="en-US"/>
        </w:rPr>
        <w:t>[</w:t>
      </w:r>
      <w:r>
        <w:rPr>
          <w:b/>
          <w:bCs/>
          <w:color w:val="FF0000"/>
          <w:lang w:val="en-US"/>
        </w:rPr>
        <w:t>enclose with the PIA submission and label it “</w:t>
      </w:r>
      <w:r w:rsidRPr="00621580">
        <w:rPr>
          <w:b/>
          <w:bCs/>
          <w:color w:val="FF0000"/>
          <w:lang w:val="en-US"/>
        </w:rPr>
        <w:t xml:space="preserve">Attachment </w:t>
      </w:r>
      <w:r>
        <w:rPr>
          <w:b/>
          <w:bCs/>
          <w:color w:val="FF0000"/>
          <w:lang w:val="en-US"/>
        </w:rPr>
        <w:t>1</w:t>
      </w:r>
      <w:r w:rsidR="0085397C">
        <w:rPr>
          <w:b/>
          <w:bCs/>
          <w:color w:val="FF0000"/>
          <w:lang w:val="en-US"/>
        </w:rPr>
        <w:t>5</w:t>
      </w:r>
      <w:r>
        <w:rPr>
          <w:b/>
          <w:bCs/>
          <w:color w:val="FF0000"/>
          <w:lang w:val="en-US"/>
        </w:rPr>
        <w:t>”]</w:t>
      </w:r>
      <w:r>
        <w:rPr>
          <w:color w:val="FF0000"/>
          <w:lang w:val="en-US"/>
        </w:rPr>
        <w:t>.</w:t>
      </w:r>
    </w:p>
    <w:p w14:paraId="0FB1B179" w14:textId="77777777" w:rsidR="0057790A" w:rsidRDefault="0057790A" w:rsidP="0057790A">
      <w:pPr>
        <w:pStyle w:val="ListParagraph"/>
        <w:jc w:val="both"/>
        <w:rPr>
          <w:lang w:val="en-US"/>
        </w:rPr>
      </w:pPr>
    </w:p>
    <w:p w14:paraId="2EF23910" w14:textId="7AEC66E3" w:rsidR="0057790A" w:rsidRPr="00995604" w:rsidRDefault="0057790A" w:rsidP="0057790A">
      <w:pPr>
        <w:pStyle w:val="ListParagraph"/>
        <w:jc w:val="both"/>
        <w:rPr>
          <w:b/>
          <w:bCs/>
          <w:color w:val="FF0000"/>
          <w:lang w:val="en-US"/>
        </w:rPr>
      </w:pPr>
      <w:r w:rsidRPr="00995604">
        <w:rPr>
          <w:b/>
          <w:bCs/>
          <w:color w:val="FF0000"/>
          <w:lang w:val="en-US"/>
        </w:rPr>
        <w:t xml:space="preserve">If no, the public body must implement a clear and documented governance structure that meets the requirements of Section 7(2)(g) </w:t>
      </w:r>
      <w:r w:rsidR="00595439" w:rsidRPr="00995604">
        <w:rPr>
          <w:b/>
          <w:bCs/>
          <w:color w:val="FF0000"/>
          <w:lang w:val="en-US"/>
        </w:rPr>
        <w:t xml:space="preserve">of </w:t>
      </w:r>
      <w:r w:rsidRPr="00995604">
        <w:rPr>
          <w:b/>
          <w:bCs/>
          <w:color w:val="FF0000"/>
          <w:lang w:val="en-US"/>
        </w:rPr>
        <w:t>the M-Regulation prior to submitting the PIA. The governance structure must have been implemented if the project has been launched or be implemented prior to launching the project if the project is yet to be launched.</w:t>
      </w:r>
    </w:p>
    <w:p w14:paraId="20DF1248" w14:textId="77777777" w:rsidR="00DD7AA1" w:rsidRPr="00995604" w:rsidRDefault="00DD7AA1" w:rsidP="0057790A">
      <w:pPr>
        <w:pStyle w:val="ListParagraph"/>
        <w:jc w:val="both"/>
        <w:rPr>
          <w:b/>
          <w:bCs/>
          <w:color w:val="FF0000"/>
          <w:lang w:val="en-US"/>
        </w:rPr>
      </w:pPr>
    </w:p>
    <w:p w14:paraId="17588908" w14:textId="43BF63F4" w:rsidR="00DD7AA1" w:rsidRPr="00995604" w:rsidRDefault="00E82665" w:rsidP="00C417FA">
      <w:pPr>
        <w:pStyle w:val="ListParagraph"/>
        <w:numPr>
          <w:ilvl w:val="0"/>
          <w:numId w:val="21"/>
        </w:numPr>
        <w:jc w:val="both"/>
      </w:pPr>
      <w:r w:rsidRPr="00995604">
        <w:t xml:space="preserve">Has </w:t>
      </w:r>
      <w:r w:rsidR="00DD7AA1" w:rsidRPr="00995604">
        <w:t>the public body engag</w:t>
      </w:r>
      <w:r w:rsidRPr="00995604">
        <w:t>ed</w:t>
      </w:r>
      <w:r w:rsidR="00DD7AA1" w:rsidRPr="00995604">
        <w:t xml:space="preserve"> in a common or integrated program or service with one or more other public bodies, entered into an agreement with the other public body or public bodies that addresses how </w:t>
      </w:r>
      <w:r w:rsidRPr="00995604">
        <w:t>each public body involved in the common or integrated program or service</w:t>
      </w:r>
      <w:r w:rsidR="00DD7AA1" w:rsidRPr="00995604">
        <w:t xml:space="preserve"> compl</w:t>
      </w:r>
      <w:r w:rsidRPr="00995604">
        <w:t>ies</w:t>
      </w:r>
      <w:r w:rsidR="00DD7AA1" w:rsidRPr="00995604">
        <w:t xml:space="preserve"> with POPA?</w:t>
      </w:r>
    </w:p>
    <w:p w14:paraId="51220817" w14:textId="781FAB38" w:rsidR="00B60EA4" w:rsidRPr="00CD3DC7" w:rsidRDefault="00B60EA4" w:rsidP="00B60EA4">
      <w:pPr>
        <w:pStyle w:val="ListParagraph"/>
        <w:jc w:val="both"/>
        <w:rPr>
          <w:b/>
          <w:bCs/>
          <w:sz w:val="20"/>
          <w:szCs w:val="20"/>
          <w:lang w:val="en-US"/>
        </w:rPr>
      </w:pPr>
      <w:r w:rsidRPr="00995604">
        <w:rPr>
          <w:b/>
          <w:bCs/>
          <w:i/>
          <w:iCs/>
          <w:color w:val="FF0000"/>
          <w:sz w:val="20"/>
          <w:szCs w:val="20"/>
        </w:rPr>
        <w:t xml:space="preserve">Note: This is a </w:t>
      </w:r>
      <w:r w:rsidR="00796432">
        <w:rPr>
          <w:b/>
          <w:bCs/>
          <w:color w:val="FF0000"/>
          <w:u w:val="single"/>
          <w:lang w:val="en-US"/>
        </w:rPr>
        <w:t>HARD REQUIREMENT</w:t>
      </w:r>
      <w:r w:rsidRPr="00CD3DC7">
        <w:rPr>
          <w:b/>
          <w:bCs/>
          <w:i/>
          <w:iCs/>
          <w:color w:val="FF0000"/>
          <w:sz w:val="20"/>
          <w:szCs w:val="20"/>
        </w:rPr>
        <w:t>. PIA submissions that do not include a copy of the agreement will not be reviewed</w:t>
      </w:r>
      <w:r w:rsidR="00EE2826" w:rsidRPr="00CD3DC7">
        <w:rPr>
          <w:b/>
          <w:bCs/>
          <w:i/>
          <w:iCs/>
          <w:color w:val="FF0000"/>
          <w:sz w:val="20"/>
          <w:szCs w:val="20"/>
        </w:rPr>
        <w:t xml:space="preserve">. </w:t>
      </w:r>
    </w:p>
    <w:p w14:paraId="78FB6562" w14:textId="31CE743B" w:rsidR="00DD7AA1" w:rsidRPr="00CD3DC7" w:rsidRDefault="00B60EA4" w:rsidP="00B60EA4">
      <w:pPr>
        <w:pStyle w:val="ListParagraph"/>
        <w:jc w:val="both"/>
        <w:rPr>
          <w:b/>
          <w:bCs/>
          <w:i/>
          <w:iCs/>
          <w:color w:val="FF0000"/>
        </w:rPr>
      </w:pPr>
      <w:r w:rsidRPr="00995604">
        <w:rPr>
          <w:b/>
          <w:bCs/>
          <w:i/>
          <w:iCs/>
          <w:color w:val="FF0000"/>
          <w:sz w:val="20"/>
          <w:szCs w:val="20"/>
          <w:lang w:val="en-US"/>
        </w:rPr>
        <w:t xml:space="preserve">Note: The agreement should, at minimum, contain certain requirements as listed in the </w:t>
      </w:r>
      <w:hyperlink r:id="rId21" w:history="1">
        <w:r w:rsidR="000B24A7" w:rsidRPr="007646EE">
          <w:rPr>
            <w:rStyle w:val="Hyperlink"/>
            <w:b/>
            <w:bCs/>
            <w:i/>
            <w:iCs/>
            <w:sz w:val="20"/>
            <w:szCs w:val="20"/>
            <w:lang w:val="en-US"/>
          </w:rPr>
          <w:t>POPA PIA Template Completion Guide</w:t>
        </w:r>
      </w:hyperlink>
      <w:r w:rsidRPr="004A1823">
        <w:rPr>
          <w:rFonts w:eastAsia="Times New Roman" w:cstheme="minorHAnsi"/>
          <w:b/>
          <w:bCs/>
          <w:color w:val="FF0000"/>
          <w:kern w:val="0"/>
          <w:sz w:val="20"/>
          <w:szCs w:val="20"/>
          <w:lang w:eastAsia="en-CA"/>
          <w14:ligatures w14:val="none"/>
        </w:rPr>
        <w:t xml:space="preserve"> </w:t>
      </w:r>
      <w:r w:rsidRPr="00995604">
        <w:rPr>
          <w:b/>
          <w:bCs/>
          <w:i/>
          <w:iCs/>
          <w:color w:val="FF0000"/>
          <w:sz w:val="20"/>
          <w:szCs w:val="20"/>
        </w:rPr>
        <w:t>Public bodies must meet these requirements before submitting their PIAs to the Commissioner for review</w:t>
      </w:r>
      <w:r w:rsidRPr="00995604">
        <w:rPr>
          <w:b/>
          <w:bCs/>
          <w:i/>
          <w:iCs/>
          <w:color w:val="FF0000"/>
        </w:rPr>
        <w:t>.</w:t>
      </w:r>
    </w:p>
    <w:p w14:paraId="558ECB0C" w14:textId="77777777" w:rsidR="00B60EA4" w:rsidRPr="00B60EA4" w:rsidRDefault="00B60EA4" w:rsidP="00B60EA4">
      <w:pPr>
        <w:pStyle w:val="ListParagraph"/>
        <w:jc w:val="both"/>
        <w:rPr>
          <w:lang w:val="en-US"/>
        </w:rPr>
      </w:pPr>
    </w:p>
    <w:p w14:paraId="3B182A4B" w14:textId="77777777" w:rsidR="00DD7AA1" w:rsidRPr="001718CE" w:rsidRDefault="00DD7AA1" w:rsidP="00DD7AA1">
      <w:pPr>
        <w:pStyle w:val="ListParagraph"/>
        <w:jc w:val="both"/>
        <w:rPr>
          <w:lang w:val="en-US"/>
        </w:rPr>
      </w:pPr>
      <w:r w:rsidRPr="001718CE">
        <w:rPr>
          <w:rFonts w:ascii="Segoe UI Symbol" w:hAnsi="Segoe UI Symbol" w:cs="Segoe UI Symbol"/>
          <w:lang w:val="en-US"/>
        </w:rPr>
        <w:lastRenderedPageBreak/>
        <w:t>☐</w:t>
      </w:r>
      <w:r w:rsidRPr="001718CE">
        <w:rPr>
          <w:lang w:val="en-US"/>
        </w:rPr>
        <w:t>Yes</w:t>
      </w:r>
    </w:p>
    <w:p w14:paraId="491C960F" w14:textId="7BA53D27" w:rsidR="0057790A" w:rsidRPr="00264409" w:rsidRDefault="00DD7AA1" w:rsidP="00264409">
      <w:pPr>
        <w:pStyle w:val="ListParagraph"/>
        <w:jc w:val="both"/>
        <w:rPr>
          <w:lang w:val="en-US"/>
        </w:rPr>
      </w:pPr>
      <w:r w:rsidRPr="001718CE">
        <w:rPr>
          <w:rFonts w:ascii="Segoe UI Symbol" w:hAnsi="Segoe UI Symbol" w:cs="Segoe UI Symbol"/>
          <w:lang w:val="en-US"/>
        </w:rPr>
        <w:t>☐</w:t>
      </w:r>
      <w:r w:rsidRPr="001718CE">
        <w:rPr>
          <w:lang w:val="en-US"/>
        </w:rPr>
        <w:t>No</w:t>
      </w:r>
    </w:p>
    <w:p w14:paraId="6AA49418" w14:textId="77777777" w:rsidR="00DD7AA1" w:rsidRDefault="00DD7AA1" w:rsidP="00AB3716">
      <w:pPr>
        <w:pStyle w:val="ListParagraph"/>
        <w:jc w:val="both"/>
        <w:rPr>
          <w:lang w:val="en-US"/>
        </w:rPr>
      </w:pPr>
    </w:p>
    <w:p w14:paraId="57C87E44" w14:textId="3A2190F3" w:rsidR="00DD7AA1" w:rsidRDefault="00DD7AA1" w:rsidP="00DD7AA1">
      <w:pPr>
        <w:pStyle w:val="ListParagraph"/>
        <w:jc w:val="both"/>
        <w:rPr>
          <w:color w:val="FF0000"/>
          <w:lang w:val="en-US"/>
        </w:rPr>
      </w:pPr>
      <w:r w:rsidRPr="00995604">
        <w:rPr>
          <w:lang w:val="en-US"/>
        </w:rPr>
        <w:t xml:space="preserve">If yes, attach a copy of the agreement </w:t>
      </w:r>
      <w:r w:rsidRPr="00995604">
        <w:rPr>
          <w:b/>
          <w:bCs/>
          <w:color w:val="FF0000"/>
          <w:lang w:val="en-US"/>
        </w:rPr>
        <w:t>[enclose with the PIA submission and label it “Attachment 1</w:t>
      </w:r>
      <w:r w:rsidR="0085397C" w:rsidRPr="00995604">
        <w:rPr>
          <w:b/>
          <w:bCs/>
          <w:color w:val="FF0000"/>
          <w:lang w:val="en-US"/>
        </w:rPr>
        <w:t>6</w:t>
      </w:r>
      <w:r w:rsidRPr="00995604">
        <w:rPr>
          <w:b/>
          <w:bCs/>
          <w:color w:val="FF0000"/>
          <w:lang w:val="en-US"/>
        </w:rPr>
        <w:t>”]</w:t>
      </w:r>
      <w:r w:rsidRPr="00995604">
        <w:rPr>
          <w:color w:val="FF0000"/>
          <w:lang w:val="en-US"/>
        </w:rPr>
        <w:t xml:space="preserve"> </w:t>
      </w:r>
      <w:r w:rsidRPr="00995604">
        <w:rPr>
          <w:lang w:val="en-US"/>
        </w:rPr>
        <w:t>and identify the sections of the agreement that address the requirements listed in the</w:t>
      </w:r>
      <w:r w:rsidRPr="0085397C">
        <w:rPr>
          <w:lang w:val="en-US"/>
        </w:rPr>
        <w:t xml:space="preserve"> </w:t>
      </w:r>
      <w:hyperlink r:id="rId22" w:history="1">
        <w:r w:rsidR="000B24A7" w:rsidRPr="000B24A7">
          <w:rPr>
            <w:rStyle w:val="Hyperlink"/>
            <w:b/>
            <w:bCs/>
            <w:lang w:val="en-US"/>
          </w:rPr>
          <w:t>POPA PIA Template Completion Guide</w:t>
        </w:r>
      </w:hyperlink>
      <w:r w:rsidRPr="004A1823">
        <w:rPr>
          <w:lang w:val="en-US"/>
        </w:rPr>
        <w:t>.</w:t>
      </w:r>
    </w:p>
    <w:tbl>
      <w:tblPr>
        <w:tblStyle w:val="TableGrid"/>
        <w:tblW w:w="12190" w:type="dxa"/>
        <w:tblInd w:w="846" w:type="dxa"/>
        <w:tblLayout w:type="fixed"/>
        <w:tblLook w:val="04A0" w:firstRow="1" w:lastRow="0" w:firstColumn="1" w:lastColumn="0" w:noHBand="0" w:noVBand="1"/>
      </w:tblPr>
      <w:tblGrid>
        <w:gridCol w:w="12190"/>
      </w:tblGrid>
      <w:tr w:rsidR="00C07580" w14:paraId="49A99F63" w14:textId="77777777" w:rsidTr="00994BF8">
        <w:tc>
          <w:tcPr>
            <w:tcW w:w="12190" w:type="dxa"/>
          </w:tcPr>
          <w:p w14:paraId="29850598" w14:textId="77777777" w:rsidR="00C07580" w:rsidRDefault="00C07580" w:rsidP="00781856">
            <w:pPr>
              <w:jc w:val="both"/>
              <w:rPr>
                <w:lang w:val="en-US"/>
              </w:rPr>
            </w:pPr>
          </w:p>
          <w:p w14:paraId="6F346F95" w14:textId="77777777" w:rsidR="00C07580" w:rsidRDefault="00C07580" w:rsidP="00781856">
            <w:pPr>
              <w:jc w:val="both"/>
              <w:rPr>
                <w:lang w:val="en-US"/>
              </w:rPr>
            </w:pPr>
          </w:p>
        </w:tc>
      </w:tr>
    </w:tbl>
    <w:p w14:paraId="3E44DFD4" w14:textId="77777777" w:rsidR="00DD7AA1" w:rsidRDefault="00DD7AA1" w:rsidP="00DD7AA1">
      <w:pPr>
        <w:pStyle w:val="ListParagraph"/>
        <w:jc w:val="both"/>
        <w:rPr>
          <w:b/>
          <w:bCs/>
          <w:color w:val="FF0000"/>
          <w:lang w:val="en-US"/>
        </w:rPr>
      </w:pPr>
    </w:p>
    <w:p w14:paraId="0ABCA20D" w14:textId="1E6DED74" w:rsidR="00DD7AA1" w:rsidRPr="00CD3DC7" w:rsidRDefault="00DD7AA1" w:rsidP="00752B6D">
      <w:pPr>
        <w:pStyle w:val="ListParagraph"/>
        <w:jc w:val="both"/>
        <w:rPr>
          <w:b/>
          <w:bCs/>
          <w:color w:val="FF0000"/>
          <w:lang w:val="en-US"/>
        </w:rPr>
      </w:pPr>
      <w:r w:rsidRPr="00CD3DC7">
        <w:rPr>
          <w:b/>
          <w:bCs/>
          <w:color w:val="FF0000"/>
          <w:lang w:val="en-US"/>
        </w:rPr>
        <w:t>If no, the public body must enter into an agreement with the other public body</w:t>
      </w:r>
      <w:r w:rsidR="00E82665" w:rsidRPr="00CD3DC7">
        <w:rPr>
          <w:b/>
          <w:bCs/>
          <w:color w:val="FF0000"/>
          <w:lang w:val="en-US"/>
        </w:rPr>
        <w:t xml:space="preserve"> or public bodies</w:t>
      </w:r>
      <w:r w:rsidRPr="00CD3DC7">
        <w:rPr>
          <w:b/>
          <w:bCs/>
          <w:color w:val="FF0000"/>
          <w:lang w:val="en-US"/>
        </w:rPr>
        <w:t xml:space="preserve"> prior to submitting this PIA.</w:t>
      </w:r>
    </w:p>
    <w:p w14:paraId="6513DA4F" w14:textId="77777777" w:rsidR="00752B6D" w:rsidRPr="00752B6D" w:rsidRDefault="00752B6D" w:rsidP="00752B6D">
      <w:pPr>
        <w:pStyle w:val="ListParagraph"/>
        <w:jc w:val="both"/>
        <w:rPr>
          <w:b/>
          <w:bCs/>
          <w:color w:val="FF0000"/>
          <w:lang w:val="en-US"/>
        </w:rPr>
      </w:pPr>
    </w:p>
    <w:p w14:paraId="356B19A7" w14:textId="5616EAD5" w:rsidR="001718CE" w:rsidRDefault="001718CE" w:rsidP="0074433E">
      <w:pPr>
        <w:pStyle w:val="ListParagraph"/>
        <w:numPr>
          <w:ilvl w:val="0"/>
          <w:numId w:val="21"/>
        </w:numPr>
        <w:jc w:val="both"/>
        <w:rPr>
          <w:lang w:val="en-US"/>
        </w:rPr>
      </w:pPr>
      <w:bookmarkStart w:id="73" w:name="_Hlk221617016"/>
      <w:r>
        <w:rPr>
          <w:lang w:val="en-US"/>
        </w:rPr>
        <w:t>For the common or integrated program or service</w:t>
      </w:r>
      <w:bookmarkEnd w:id="73"/>
      <w:r>
        <w:rPr>
          <w:lang w:val="en-US"/>
        </w:rPr>
        <w:t>, is the public</w:t>
      </w:r>
      <w:r w:rsidR="00921801">
        <w:rPr>
          <w:lang w:val="en-US"/>
        </w:rPr>
        <w:t xml:space="preserve"> body submitting this PIA</w:t>
      </w:r>
      <w:r>
        <w:rPr>
          <w:lang w:val="en-US"/>
        </w:rPr>
        <w:t xml:space="preserve"> performing any unique collection, use or disclosure of information that only applies to the public body? </w:t>
      </w:r>
    </w:p>
    <w:p w14:paraId="0A334FE4" w14:textId="6B4E499E" w:rsidR="001718CE" w:rsidRDefault="001718CE" w:rsidP="00AB3716">
      <w:pPr>
        <w:pStyle w:val="ListParagraph"/>
        <w:jc w:val="both"/>
        <w:rPr>
          <w:i/>
          <w:iCs/>
          <w:sz w:val="20"/>
          <w:szCs w:val="20"/>
          <w:lang w:val="en-US"/>
        </w:rPr>
      </w:pPr>
      <w:r w:rsidRPr="001718CE">
        <w:rPr>
          <w:b/>
          <w:bCs/>
          <w:i/>
          <w:iCs/>
          <w:sz w:val="20"/>
          <w:szCs w:val="20"/>
          <w:lang w:val="en-US"/>
        </w:rPr>
        <w:t>Section 7(4)(b) of the M-Regulation</w:t>
      </w:r>
      <w:r w:rsidRPr="001718CE">
        <w:rPr>
          <w:i/>
          <w:iCs/>
          <w:sz w:val="20"/>
          <w:szCs w:val="20"/>
          <w:lang w:val="en-US"/>
        </w:rPr>
        <w:t xml:space="preserve"> authorizes a public body to prepare a joint PIA to describe a common or integrated program or service, but requires each participating public body to, in addition to the joint PIA, prepare an addendum to address any unique collection, use or disclosure circumstances that apply to that public body.</w:t>
      </w:r>
    </w:p>
    <w:p w14:paraId="5FAFB87D" w14:textId="63DBBAA0" w:rsidR="00C63283" w:rsidRPr="00CD3DC7" w:rsidRDefault="00B60EA4" w:rsidP="00CD3DC7">
      <w:pPr>
        <w:pStyle w:val="ListParagraph"/>
        <w:jc w:val="both"/>
        <w:rPr>
          <w:b/>
          <w:bCs/>
          <w:lang w:val="en-US"/>
        </w:rPr>
      </w:pPr>
      <w:r w:rsidRPr="00CD3DC7">
        <w:rPr>
          <w:b/>
          <w:bCs/>
          <w:i/>
          <w:iCs/>
          <w:color w:val="FF0000"/>
          <w:sz w:val="20"/>
          <w:szCs w:val="20"/>
        </w:rPr>
        <w:t xml:space="preserve">Note: If the public body is performing any unique collection, use or disclosure that only applies to the public body, this is a </w:t>
      </w:r>
      <w:r w:rsidR="00796432">
        <w:rPr>
          <w:b/>
          <w:bCs/>
          <w:color w:val="FF0000"/>
          <w:u w:val="single"/>
          <w:lang w:val="en-US"/>
        </w:rPr>
        <w:t>HARD REQUIREMENT</w:t>
      </w:r>
      <w:r w:rsidRPr="00CD3DC7">
        <w:rPr>
          <w:b/>
          <w:bCs/>
          <w:i/>
          <w:iCs/>
          <w:color w:val="FF0000"/>
          <w:sz w:val="20"/>
          <w:szCs w:val="20"/>
        </w:rPr>
        <w:t>. PIA submissions that do not include a copy of the PIA addendum will not be reviewed</w:t>
      </w:r>
      <w:r w:rsidR="00EE2826" w:rsidRPr="00CD3DC7">
        <w:rPr>
          <w:b/>
          <w:bCs/>
          <w:i/>
          <w:iCs/>
          <w:color w:val="FF0000"/>
          <w:sz w:val="20"/>
          <w:szCs w:val="20"/>
        </w:rPr>
        <w:t xml:space="preserve">. </w:t>
      </w:r>
    </w:p>
    <w:p w14:paraId="64D8A43A" w14:textId="77777777" w:rsidR="00CD3DC7" w:rsidRPr="00B60EA4" w:rsidRDefault="00CD3DC7" w:rsidP="00CD3DC7">
      <w:pPr>
        <w:pStyle w:val="ListParagraph"/>
        <w:jc w:val="both"/>
        <w:rPr>
          <w:lang w:val="en-US"/>
        </w:rPr>
      </w:pPr>
    </w:p>
    <w:p w14:paraId="6D8C96D9" w14:textId="77777777" w:rsidR="001718CE" w:rsidRPr="001718CE" w:rsidRDefault="001718CE" w:rsidP="00AB3716">
      <w:pPr>
        <w:pStyle w:val="ListParagraph"/>
        <w:jc w:val="both"/>
        <w:rPr>
          <w:lang w:val="en-US"/>
        </w:rPr>
      </w:pPr>
      <w:r w:rsidRPr="001718CE">
        <w:rPr>
          <w:rFonts w:ascii="Segoe UI Symbol" w:hAnsi="Segoe UI Symbol" w:cs="Segoe UI Symbol"/>
          <w:lang w:val="en-US"/>
        </w:rPr>
        <w:t>☐</w:t>
      </w:r>
      <w:r w:rsidRPr="001718CE">
        <w:rPr>
          <w:lang w:val="en-US"/>
        </w:rPr>
        <w:t>Yes</w:t>
      </w:r>
    </w:p>
    <w:p w14:paraId="7F3C03F5" w14:textId="4583E570" w:rsidR="001718CE" w:rsidRDefault="001718CE" w:rsidP="00AB3716">
      <w:pPr>
        <w:pStyle w:val="ListParagraph"/>
        <w:jc w:val="both"/>
        <w:rPr>
          <w:lang w:val="en-US"/>
        </w:rPr>
      </w:pPr>
      <w:r w:rsidRPr="001718CE">
        <w:rPr>
          <w:rFonts w:ascii="Segoe UI Symbol" w:hAnsi="Segoe UI Symbol" w:cs="Segoe UI Symbol"/>
          <w:lang w:val="en-US"/>
        </w:rPr>
        <w:t>☐</w:t>
      </w:r>
      <w:r w:rsidRPr="001718CE">
        <w:rPr>
          <w:lang w:val="en-US"/>
        </w:rPr>
        <w:t>No</w:t>
      </w:r>
    </w:p>
    <w:p w14:paraId="423E5BD5" w14:textId="77777777" w:rsidR="00752B6D" w:rsidRDefault="00752B6D" w:rsidP="00AB3716">
      <w:pPr>
        <w:pStyle w:val="ListParagraph"/>
        <w:jc w:val="both"/>
        <w:rPr>
          <w:lang w:val="en-US"/>
        </w:rPr>
      </w:pPr>
    </w:p>
    <w:p w14:paraId="24B93D56" w14:textId="4586493E" w:rsidR="001718CE" w:rsidRPr="00995604" w:rsidRDefault="001718CE" w:rsidP="00AB3716">
      <w:pPr>
        <w:pStyle w:val="ListParagraph"/>
        <w:jc w:val="both"/>
        <w:rPr>
          <w:color w:val="FF0000"/>
          <w:lang w:val="en-US"/>
        </w:rPr>
      </w:pPr>
      <w:r w:rsidRPr="00995604">
        <w:rPr>
          <w:lang w:val="en-US"/>
        </w:rPr>
        <w:t xml:space="preserve">If yes, </w:t>
      </w:r>
      <w:r w:rsidR="00752B6D" w:rsidRPr="00995604">
        <w:rPr>
          <w:lang w:val="en-US"/>
        </w:rPr>
        <w:t xml:space="preserve">attach a copy of the addendum </w:t>
      </w:r>
      <w:r w:rsidR="00090BDE" w:rsidRPr="00995604">
        <w:rPr>
          <w:b/>
          <w:bCs/>
          <w:color w:val="FF0000"/>
          <w:lang w:val="en-US"/>
        </w:rPr>
        <w:t>[enclose with the PIA submission and label it “Attachment 1</w:t>
      </w:r>
      <w:r w:rsidR="0085397C" w:rsidRPr="00995604">
        <w:rPr>
          <w:b/>
          <w:bCs/>
          <w:color w:val="FF0000"/>
          <w:lang w:val="en-US"/>
        </w:rPr>
        <w:t>7</w:t>
      </w:r>
      <w:r w:rsidR="00090BDE" w:rsidRPr="00995604">
        <w:rPr>
          <w:b/>
          <w:bCs/>
          <w:color w:val="FF0000"/>
          <w:lang w:val="en-US"/>
        </w:rPr>
        <w:t>”]</w:t>
      </w:r>
      <w:r w:rsidR="00090BDE" w:rsidRPr="00995604">
        <w:rPr>
          <w:color w:val="FF0000"/>
          <w:lang w:val="en-US"/>
        </w:rPr>
        <w:t>.</w:t>
      </w:r>
    </w:p>
    <w:p w14:paraId="5071D5F9" w14:textId="77777777" w:rsidR="00DF7D29" w:rsidRPr="00995604" w:rsidRDefault="00DF7D29" w:rsidP="00752B6D">
      <w:pPr>
        <w:pStyle w:val="ListParagraph"/>
        <w:jc w:val="both"/>
        <w:rPr>
          <w:b/>
          <w:bCs/>
          <w:color w:val="C00000"/>
          <w:lang w:val="en-US"/>
        </w:rPr>
      </w:pPr>
    </w:p>
    <w:p w14:paraId="43CD0D6F" w14:textId="520C7C85" w:rsidR="00CD3DC7" w:rsidRPr="00EE2826" w:rsidRDefault="00752B6D" w:rsidP="00EE2826">
      <w:pPr>
        <w:pStyle w:val="ListParagraph"/>
        <w:jc w:val="both"/>
        <w:rPr>
          <w:b/>
          <w:bCs/>
          <w:color w:val="FF0000"/>
          <w:lang w:val="en-US"/>
        </w:rPr>
      </w:pPr>
      <w:r w:rsidRPr="00995604">
        <w:rPr>
          <w:b/>
          <w:bCs/>
          <w:color w:val="FF0000"/>
          <w:lang w:val="en-US"/>
        </w:rPr>
        <w:t xml:space="preserve">The public body must prepare an addendum for </w:t>
      </w:r>
      <w:r w:rsidR="00DF7D29" w:rsidRPr="00995604">
        <w:rPr>
          <w:b/>
          <w:bCs/>
          <w:color w:val="FF0000"/>
          <w:lang w:val="en-US"/>
        </w:rPr>
        <w:t>any unique collection</w:t>
      </w:r>
      <w:r w:rsidR="0025418E" w:rsidRPr="00995604">
        <w:rPr>
          <w:b/>
          <w:bCs/>
          <w:color w:val="FF0000"/>
          <w:lang w:val="en-US"/>
        </w:rPr>
        <w:t>,</w:t>
      </w:r>
      <w:r w:rsidR="00DF7D29" w:rsidRPr="00995604">
        <w:rPr>
          <w:b/>
          <w:bCs/>
          <w:color w:val="FF0000"/>
          <w:lang w:val="en-US"/>
        </w:rPr>
        <w:t xml:space="preserve"> use or disclosure </w:t>
      </w:r>
      <w:r w:rsidR="0025418E" w:rsidRPr="00995604">
        <w:rPr>
          <w:b/>
          <w:bCs/>
          <w:color w:val="FF0000"/>
          <w:lang w:val="en-US"/>
        </w:rPr>
        <w:t>applicable to the public body</w:t>
      </w:r>
      <w:r w:rsidR="00DF7D29" w:rsidRPr="00995604">
        <w:rPr>
          <w:b/>
          <w:bCs/>
          <w:color w:val="FF0000"/>
          <w:lang w:val="en-US"/>
        </w:rPr>
        <w:t xml:space="preserve"> </w:t>
      </w:r>
      <w:r w:rsidRPr="00995604">
        <w:rPr>
          <w:b/>
          <w:bCs/>
          <w:color w:val="FF0000"/>
          <w:lang w:val="en-US"/>
        </w:rPr>
        <w:t>that meets the requirements of section</w:t>
      </w:r>
      <w:r w:rsidRPr="00995604">
        <w:rPr>
          <w:color w:val="FF0000"/>
          <w:lang w:val="en-US"/>
        </w:rPr>
        <w:t xml:space="preserve"> </w:t>
      </w:r>
      <w:r w:rsidRPr="00995604">
        <w:rPr>
          <w:b/>
          <w:bCs/>
          <w:color w:val="FF0000"/>
          <w:lang w:val="en-US"/>
        </w:rPr>
        <w:t>7(4)(b) of the M</w:t>
      </w:r>
      <w:r w:rsidRPr="00995604">
        <w:rPr>
          <w:color w:val="FF0000"/>
          <w:lang w:val="en-US"/>
        </w:rPr>
        <w:t>-</w:t>
      </w:r>
      <w:r w:rsidRPr="00995604">
        <w:rPr>
          <w:b/>
          <w:bCs/>
          <w:color w:val="FF0000"/>
          <w:lang w:val="en-US"/>
        </w:rPr>
        <w:t>Regulation</w:t>
      </w:r>
      <w:r w:rsidR="0025418E" w:rsidRPr="00995604">
        <w:rPr>
          <w:b/>
          <w:bCs/>
          <w:color w:val="FF0000"/>
          <w:lang w:val="en-US"/>
        </w:rPr>
        <w:t>. T</w:t>
      </w:r>
      <w:r w:rsidRPr="00995604">
        <w:rPr>
          <w:b/>
          <w:bCs/>
          <w:color w:val="FF0000"/>
          <w:lang w:val="en-US"/>
        </w:rPr>
        <w:t xml:space="preserve">he addendum must be included </w:t>
      </w:r>
      <w:r w:rsidR="0025418E" w:rsidRPr="00995604">
        <w:rPr>
          <w:b/>
          <w:bCs/>
          <w:color w:val="FF0000"/>
          <w:lang w:val="en-US"/>
        </w:rPr>
        <w:t>with the PIA submission</w:t>
      </w:r>
      <w:r w:rsidRPr="00995604">
        <w:rPr>
          <w:b/>
          <w:bCs/>
          <w:color w:val="FF0000"/>
          <w:lang w:val="en-US"/>
        </w:rPr>
        <w:t>.</w:t>
      </w:r>
      <w:r w:rsidRPr="00CD3DC7">
        <w:rPr>
          <w:b/>
          <w:bCs/>
          <w:color w:val="FF0000"/>
          <w:lang w:val="en-US"/>
        </w:rPr>
        <w:t xml:space="preserve"> </w:t>
      </w:r>
    </w:p>
    <w:p w14:paraId="4FB2EEBF" w14:textId="77777777" w:rsidR="00264409" w:rsidRDefault="00264409" w:rsidP="00752B6D">
      <w:pPr>
        <w:pStyle w:val="ListParagraph"/>
        <w:jc w:val="both"/>
        <w:rPr>
          <w:b/>
          <w:bCs/>
          <w:color w:val="C00000"/>
          <w:lang w:val="en-US"/>
        </w:rPr>
      </w:pPr>
    </w:p>
    <w:p w14:paraId="261F5EF6" w14:textId="77777777" w:rsidR="00BE6B08" w:rsidRDefault="00BE6B08">
      <w:r>
        <w:br w:type="page"/>
      </w:r>
    </w:p>
    <w:p w14:paraId="035B5149" w14:textId="518994D4" w:rsidR="009462DF" w:rsidRPr="009462DF" w:rsidRDefault="009462DF" w:rsidP="0074433E">
      <w:pPr>
        <w:pStyle w:val="ListParagraph"/>
        <w:numPr>
          <w:ilvl w:val="0"/>
          <w:numId w:val="21"/>
        </w:numPr>
        <w:jc w:val="both"/>
        <w:rPr>
          <w:lang w:val="en-US"/>
        </w:rPr>
      </w:pPr>
      <w:r>
        <w:lastRenderedPageBreak/>
        <w:t>Please complete the following R</w:t>
      </w:r>
      <w:r w:rsidRPr="00AB3574">
        <w:t xml:space="preserve">isk </w:t>
      </w:r>
      <w:r>
        <w:t>A</w:t>
      </w:r>
      <w:r w:rsidRPr="00AB3574">
        <w:t>ssessment</w:t>
      </w:r>
      <w:r>
        <w:t xml:space="preserve"> </w:t>
      </w:r>
      <w:r w:rsidR="00541C3C">
        <w:t xml:space="preserve">and Mitigation </w:t>
      </w:r>
      <w:r>
        <w:t xml:space="preserve">table for risks related to </w:t>
      </w:r>
      <w:r w:rsidR="005A55B7">
        <w:t>c</w:t>
      </w:r>
      <w:r>
        <w:t xml:space="preserve">ommon or </w:t>
      </w:r>
      <w:r w:rsidR="005A55B7">
        <w:t>i</w:t>
      </w:r>
      <w:r>
        <w:t xml:space="preserve">ntegrated </w:t>
      </w:r>
      <w:r w:rsidR="005A55B7">
        <w:t>p</w:t>
      </w:r>
      <w:r>
        <w:t xml:space="preserve">rograms or </w:t>
      </w:r>
      <w:r w:rsidR="005A55B7">
        <w:t>s</w:t>
      </w:r>
      <w:r>
        <w:t>ervices.</w:t>
      </w:r>
    </w:p>
    <w:tbl>
      <w:tblPr>
        <w:tblStyle w:val="TableGrid"/>
        <w:tblpPr w:leftFromText="180" w:rightFromText="180" w:vertAnchor="text" w:horzAnchor="margin" w:tblpXSpec="right" w:tblpY="204"/>
        <w:tblW w:w="0" w:type="auto"/>
        <w:tblLook w:val="04A0" w:firstRow="1" w:lastRow="0" w:firstColumn="1" w:lastColumn="0" w:noHBand="0" w:noVBand="1"/>
      </w:tblPr>
      <w:tblGrid>
        <w:gridCol w:w="588"/>
        <w:gridCol w:w="3802"/>
        <w:gridCol w:w="3402"/>
        <w:gridCol w:w="2679"/>
        <w:gridCol w:w="2084"/>
      </w:tblGrid>
      <w:tr w:rsidR="00F75160" w14:paraId="01270B25" w14:textId="77777777" w:rsidTr="00AB7BFB">
        <w:trPr>
          <w:tblHeader/>
        </w:trPr>
        <w:tc>
          <w:tcPr>
            <w:tcW w:w="588" w:type="dxa"/>
            <w:tcBorders>
              <w:bottom w:val="single" w:sz="4" w:space="0" w:color="auto"/>
            </w:tcBorders>
            <w:shd w:val="clear" w:color="auto" w:fill="D9D9D9" w:themeFill="background1" w:themeFillShade="D9"/>
          </w:tcPr>
          <w:p w14:paraId="0B5A28BF" w14:textId="608532A6" w:rsidR="00F75160" w:rsidRPr="005A55B7" w:rsidRDefault="00F75160" w:rsidP="00921801">
            <w:pPr>
              <w:pStyle w:val="ListParagraph"/>
              <w:ind w:left="0"/>
              <w:rPr>
                <w:b/>
                <w:highlight w:val="lightGray"/>
                <w:lang w:val="en-US"/>
              </w:rPr>
            </w:pPr>
            <w:r>
              <w:rPr>
                <w:b/>
                <w:highlight w:val="lightGray"/>
                <w:lang w:val="en-US"/>
              </w:rPr>
              <w:t xml:space="preserve">Risk </w:t>
            </w:r>
            <w:r w:rsidR="00921801">
              <w:rPr>
                <w:b/>
                <w:highlight w:val="lightGray"/>
                <w:lang w:val="en-US"/>
              </w:rPr>
              <w:t>#</w:t>
            </w:r>
          </w:p>
        </w:tc>
        <w:tc>
          <w:tcPr>
            <w:tcW w:w="3802" w:type="dxa"/>
            <w:tcBorders>
              <w:bottom w:val="single" w:sz="4" w:space="0" w:color="auto"/>
            </w:tcBorders>
            <w:shd w:val="clear" w:color="auto" w:fill="D9D9D9" w:themeFill="background1" w:themeFillShade="D9"/>
          </w:tcPr>
          <w:p w14:paraId="31DA8CAE" w14:textId="616C1B24" w:rsidR="00F75160" w:rsidRPr="005A55B7" w:rsidRDefault="00F75160" w:rsidP="00AB3716">
            <w:pPr>
              <w:pStyle w:val="ListParagraph"/>
              <w:ind w:left="0"/>
              <w:jc w:val="both"/>
              <w:rPr>
                <w:highlight w:val="lightGray"/>
              </w:rPr>
            </w:pPr>
            <w:r w:rsidRPr="005A55B7">
              <w:rPr>
                <w:b/>
                <w:highlight w:val="lightGray"/>
                <w:lang w:val="en-US"/>
              </w:rPr>
              <w:t>Privacy Risk</w:t>
            </w:r>
          </w:p>
        </w:tc>
        <w:tc>
          <w:tcPr>
            <w:tcW w:w="3402" w:type="dxa"/>
            <w:tcBorders>
              <w:bottom w:val="single" w:sz="4" w:space="0" w:color="auto"/>
            </w:tcBorders>
            <w:shd w:val="clear" w:color="auto" w:fill="D9D9D9" w:themeFill="background1" w:themeFillShade="D9"/>
          </w:tcPr>
          <w:p w14:paraId="2853BB1D" w14:textId="7978C1D2" w:rsidR="00F75160" w:rsidRPr="005A55B7" w:rsidRDefault="00F75160" w:rsidP="00AB3716">
            <w:pPr>
              <w:pStyle w:val="ListParagraph"/>
              <w:ind w:left="0"/>
              <w:jc w:val="both"/>
              <w:rPr>
                <w:highlight w:val="lightGray"/>
                <w:lang w:val="en-US"/>
              </w:rPr>
            </w:pPr>
            <w:r w:rsidRPr="005A55B7">
              <w:rPr>
                <w:b/>
                <w:highlight w:val="lightGray"/>
                <w:lang w:val="en-US"/>
              </w:rPr>
              <w:t>Description</w:t>
            </w:r>
          </w:p>
        </w:tc>
        <w:tc>
          <w:tcPr>
            <w:tcW w:w="2679" w:type="dxa"/>
            <w:tcBorders>
              <w:bottom w:val="single" w:sz="4" w:space="0" w:color="auto"/>
            </w:tcBorders>
            <w:shd w:val="clear" w:color="auto" w:fill="D9D9D9" w:themeFill="background1" w:themeFillShade="D9"/>
          </w:tcPr>
          <w:p w14:paraId="2F3E2173" w14:textId="4EB2FEFC" w:rsidR="00F75160" w:rsidRPr="005A55B7" w:rsidRDefault="00F75160" w:rsidP="00921801">
            <w:pPr>
              <w:pStyle w:val="ListParagraph"/>
              <w:ind w:left="0"/>
              <w:rPr>
                <w:highlight w:val="lightGray"/>
                <w:lang w:val="en-US"/>
              </w:rPr>
            </w:pPr>
            <w:r>
              <w:rPr>
                <w:b/>
                <w:highlight w:val="lightGray"/>
                <w:lang w:val="en-US"/>
              </w:rPr>
              <w:t xml:space="preserve">Risk </w:t>
            </w:r>
            <w:r w:rsidRPr="005A55B7">
              <w:rPr>
                <w:b/>
                <w:highlight w:val="lightGray"/>
                <w:lang w:val="en-US"/>
              </w:rPr>
              <w:t>Mitigation Measures</w:t>
            </w:r>
          </w:p>
        </w:tc>
        <w:tc>
          <w:tcPr>
            <w:tcW w:w="2084" w:type="dxa"/>
            <w:tcBorders>
              <w:bottom w:val="single" w:sz="4" w:space="0" w:color="auto"/>
            </w:tcBorders>
            <w:shd w:val="clear" w:color="auto" w:fill="D9D9D9" w:themeFill="background1" w:themeFillShade="D9"/>
          </w:tcPr>
          <w:p w14:paraId="7D96116A" w14:textId="5A33FB97" w:rsidR="00F75160" w:rsidRPr="005A55B7" w:rsidRDefault="00F75160" w:rsidP="00921801">
            <w:pPr>
              <w:pStyle w:val="ListParagraph"/>
              <w:ind w:left="0"/>
              <w:rPr>
                <w:highlight w:val="lightGray"/>
                <w:lang w:val="en-US"/>
              </w:rPr>
            </w:pPr>
            <w:r w:rsidRPr="005A55B7">
              <w:rPr>
                <w:b/>
                <w:highlight w:val="lightGray"/>
                <w:lang w:val="en-US"/>
              </w:rPr>
              <w:t xml:space="preserve">Policy Reference and Public </w:t>
            </w:r>
            <w:r w:rsidR="00BE6B08">
              <w:rPr>
                <w:b/>
                <w:highlight w:val="lightGray"/>
                <w:lang w:val="en-US"/>
              </w:rPr>
              <w:t>B</w:t>
            </w:r>
            <w:r w:rsidRPr="005A55B7">
              <w:rPr>
                <w:b/>
                <w:highlight w:val="lightGray"/>
                <w:lang w:val="en-US"/>
              </w:rPr>
              <w:t>ody Comments</w:t>
            </w:r>
          </w:p>
        </w:tc>
      </w:tr>
      <w:tr w:rsidR="00F75160" w14:paraId="437EC8E5" w14:textId="77777777" w:rsidTr="00AB7BFB">
        <w:tc>
          <w:tcPr>
            <w:tcW w:w="588" w:type="dxa"/>
          </w:tcPr>
          <w:p w14:paraId="6B9D0E3E" w14:textId="7DF45415" w:rsidR="00F75160" w:rsidRDefault="00F75160" w:rsidP="002C1CD4">
            <w:pPr>
              <w:pStyle w:val="ListParagraph"/>
              <w:numPr>
                <w:ilvl w:val="0"/>
                <w:numId w:val="12"/>
              </w:numPr>
            </w:pPr>
          </w:p>
        </w:tc>
        <w:tc>
          <w:tcPr>
            <w:tcW w:w="3802" w:type="dxa"/>
          </w:tcPr>
          <w:p w14:paraId="26CC9531" w14:textId="121008C0" w:rsidR="00F75160" w:rsidRPr="00CA4152" w:rsidRDefault="00F75160" w:rsidP="00921801">
            <w:pPr>
              <w:pStyle w:val="ListParagraph"/>
              <w:ind w:left="0"/>
            </w:pPr>
            <w:r>
              <w:t>Lack of clear governance for common or integrated program</w:t>
            </w:r>
            <w:r w:rsidR="006763CD">
              <w:t xml:space="preserve"> or service</w:t>
            </w:r>
            <w:r>
              <w:t xml:space="preserve"> contrary to s</w:t>
            </w:r>
            <w:r w:rsidRPr="00541C3C">
              <w:t>ection 7(2)(g) of the M-Regulation</w:t>
            </w:r>
            <w:r>
              <w:t>.</w:t>
            </w:r>
          </w:p>
        </w:tc>
        <w:tc>
          <w:tcPr>
            <w:tcW w:w="3402" w:type="dxa"/>
          </w:tcPr>
          <w:p w14:paraId="11842F34" w14:textId="353B7ED2" w:rsidR="00F75160" w:rsidRDefault="006763CD" w:rsidP="00921801">
            <w:pPr>
              <w:pStyle w:val="ListParagraph"/>
              <w:ind w:left="0"/>
              <w:rPr>
                <w:lang w:val="en-US"/>
              </w:rPr>
            </w:pPr>
            <w:bookmarkStart w:id="74" w:name="_Hlk213335886"/>
            <w:r>
              <w:rPr>
                <w:lang w:val="en-US"/>
              </w:rPr>
              <w:t>E</w:t>
            </w:r>
            <w:r w:rsidR="00F75160">
              <w:rPr>
                <w:lang w:val="en-US"/>
              </w:rPr>
              <w:t>.g. governance structure including policies are not in place or are inadequate leading to inconsistencies in the management of the program that creates exploitable privacy and security vulnerabilities.</w:t>
            </w:r>
            <w:bookmarkEnd w:id="74"/>
          </w:p>
        </w:tc>
        <w:tc>
          <w:tcPr>
            <w:tcW w:w="2679" w:type="dxa"/>
          </w:tcPr>
          <w:p w14:paraId="17138C6D" w14:textId="77777777" w:rsidR="00F75160" w:rsidRDefault="00F75160" w:rsidP="00AB3716">
            <w:pPr>
              <w:pStyle w:val="ListParagraph"/>
              <w:ind w:left="0"/>
              <w:jc w:val="both"/>
              <w:rPr>
                <w:lang w:val="en-US"/>
              </w:rPr>
            </w:pPr>
          </w:p>
        </w:tc>
        <w:tc>
          <w:tcPr>
            <w:tcW w:w="2084" w:type="dxa"/>
          </w:tcPr>
          <w:p w14:paraId="63FEDD5B" w14:textId="77777777" w:rsidR="00F75160" w:rsidRDefault="00F75160" w:rsidP="00AB3716">
            <w:pPr>
              <w:pStyle w:val="ListParagraph"/>
              <w:ind w:left="0"/>
              <w:jc w:val="both"/>
              <w:rPr>
                <w:lang w:val="en-US"/>
              </w:rPr>
            </w:pPr>
          </w:p>
        </w:tc>
      </w:tr>
      <w:tr w:rsidR="00F75160" w14:paraId="19A2F116" w14:textId="77777777" w:rsidTr="00AB7BFB">
        <w:tc>
          <w:tcPr>
            <w:tcW w:w="588" w:type="dxa"/>
            <w:tcBorders>
              <w:bottom w:val="single" w:sz="4" w:space="0" w:color="auto"/>
            </w:tcBorders>
          </w:tcPr>
          <w:p w14:paraId="204066CE" w14:textId="77777777" w:rsidR="00F75160" w:rsidRDefault="00F75160" w:rsidP="002C1CD4">
            <w:pPr>
              <w:pStyle w:val="ListParagraph"/>
              <w:numPr>
                <w:ilvl w:val="0"/>
                <w:numId w:val="12"/>
              </w:numPr>
            </w:pPr>
          </w:p>
        </w:tc>
        <w:tc>
          <w:tcPr>
            <w:tcW w:w="3802" w:type="dxa"/>
            <w:tcBorders>
              <w:bottom w:val="single" w:sz="4" w:space="0" w:color="auto"/>
            </w:tcBorders>
          </w:tcPr>
          <w:p w14:paraId="71EDD50D" w14:textId="033841C9" w:rsidR="00F75160" w:rsidRPr="00CA4152" w:rsidRDefault="00F75160" w:rsidP="00921801">
            <w:pPr>
              <w:pStyle w:val="ListParagraph"/>
              <w:ind w:left="0"/>
            </w:pPr>
            <w:r>
              <w:t>Lack of clarity in accountability for different aspects of the program or service.</w:t>
            </w:r>
          </w:p>
        </w:tc>
        <w:tc>
          <w:tcPr>
            <w:tcW w:w="3402" w:type="dxa"/>
            <w:tcBorders>
              <w:bottom w:val="single" w:sz="4" w:space="0" w:color="auto"/>
            </w:tcBorders>
          </w:tcPr>
          <w:p w14:paraId="4C134816" w14:textId="5E3DDEA3" w:rsidR="00F75160" w:rsidRDefault="00F75160" w:rsidP="00921801">
            <w:pPr>
              <w:pStyle w:val="ListParagraph"/>
              <w:ind w:left="0"/>
              <w:rPr>
                <w:lang w:val="en-US"/>
              </w:rPr>
            </w:pPr>
          </w:p>
        </w:tc>
        <w:tc>
          <w:tcPr>
            <w:tcW w:w="2679" w:type="dxa"/>
            <w:tcBorders>
              <w:bottom w:val="single" w:sz="4" w:space="0" w:color="auto"/>
            </w:tcBorders>
          </w:tcPr>
          <w:p w14:paraId="1AC15148" w14:textId="77777777" w:rsidR="00F75160" w:rsidRDefault="00F75160" w:rsidP="00AB3716">
            <w:pPr>
              <w:pStyle w:val="ListParagraph"/>
              <w:ind w:left="0"/>
              <w:jc w:val="both"/>
              <w:rPr>
                <w:lang w:val="en-US"/>
              </w:rPr>
            </w:pPr>
          </w:p>
        </w:tc>
        <w:tc>
          <w:tcPr>
            <w:tcW w:w="2084" w:type="dxa"/>
            <w:tcBorders>
              <w:bottom w:val="single" w:sz="4" w:space="0" w:color="auto"/>
            </w:tcBorders>
          </w:tcPr>
          <w:p w14:paraId="0557F01B" w14:textId="77777777" w:rsidR="00F75160" w:rsidRDefault="00F75160" w:rsidP="00AB3716">
            <w:pPr>
              <w:pStyle w:val="ListParagraph"/>
              <w:ind w:left="0"/>
              <w:jc w:val="both"/>
              <w:rPr>
                <w:lang w:val="en-US"/>
              </w:rPr>
            </w:pPr>
          </w:p>
        </w:tc>
      </w:tr>
      <w:tr w:rsidR="00F75160" w14:paraId="37215D58" w14:textId="77777777" w:rsidTr="00AB7BFB">
        <w:tc>
          <w:tcPr>
            <w:tcW w:w="588" w:type="dxa"/>
            <w:tcBorders>
              <w:bottom w:val="single" w:sz="4" w:space="0" w:color="auto"/>
            </w:tcBorders>
          </w:tcPr>
          <w:p w14:paraId="6D95F646" w14:textId="77777777" w:rsidR="00F75160" w:rsidRDefault="00F75160" w:rsidP="002C1CD4">
            <w:pPr>
              <w:pStyle w:val="ListParagraph"/>
              <w:numPr>
                <w:ilvl w:val="0"/>
                <w:numId w:val="12"/>
              </w:numPr>
            </w:pPr>
          </w:p>
        </w:tc>
        <w:tc>
          <w:tcPr>
            <w:tcW w:w="3802" w:type="dxa"/>
            <w:tcBorders>
              <w:bottom w:val="single" w:sz="4" w:space="0" w:color="auto"/>
            </w:tcBorders>
          </w:tcPr>
          <w:p w14:paraId="1B079217" w14:textId="61B4BBD0" w:rsidR="00F75160" w:rsidRDefault="00F75160" w:rsidP="00921801">
            <w:pPr>
              <w:pStyle w:val="ListParagraph"/>
              <w:ind w:left="0"/>
            </w:pPr>
            <w:r>
              <w:t>Lack of clarity in responsibility for different aspects of the program or service.</w:t>
            </w:r>
          </w:p>
        </w:tc>
        <w:tc>
          <w:tcPr>
            <w:tcW w:w="3402" w:type="dxa"/>
            <w:tcBorders>
              <w:bottom w:val="single" w:sz="4" w:space="0" w:color="auto"/>
            </w:tcBorders>
          </w:tcPr>
          <w:p w14:paraId="0C7C3F92" w14:textId="3AB241C6" w:rsidR="00F75160" w:rsidRDefault="00F75160" w:rsidP="00921801">
            <w:pPr>
              <w:pStyle w:val="ListParagraph"/>
              <w:ind w:left="0"/>
              <w:rPr>
                <w:lang w:val="en-US"/>
              </w:rPr>
            </w:pPr>
          </w:p>
        </w:tc>
        <w:tc>
          <w:tcPr>
            <w:tcW w:w="2679" w:type="dxa"/>
            <w:tcBorders>
              <w:bottom w:val="single" w:sz="4" w:space="0" w:color="auto"/>
            </w:tcBorders>
          </w:tcPr>
          <w:p w14:paraId="159F74E5" w14:textId="77777777" w:rsidR="00F75160" w:rsidRDefault="00F75160" w:rsidP="00AB3716">
            <w:pPr>
              <w:pStyle w:val="ListParagraph"/>
              <w:ind w:left="0"/>
              <w:jc w:val="both"/>
              <w:rPr>
                <w:lang w:val="en-US"/>
              </w:rPr>
            </w:pPr>
          </w:p>
        </w:tc>
        <w:tc>
          <w:tcPr>
            <w:tcW w:w="2084" w:type="dxa"/>
            <w:tcBorders>
              <w:bottom w:val="single" w:sz="4" w:space="0" w:color="auto"/>
            </w:tcBorders>
          </w:tcPr>
          <w:p w14:paraId="21543927" w14:textId="77777777" w:rsidR="00F75160" w:rsidRDefault="00F75160" w:rsidP="00AB3716">
            <w:pPr>
              <w:pStyle w:val="ListParagraph"/>
              <w:ind w:left="0"/>
              <w:jc w:val="both"/>
              <w:rPr>
                <w:lang w:val="en-US"/>
              </w:rPr>
            </w:pPr>
          </w:p>
        </w:tc>
      </w:tr>
      <w:tr w:rsidR="00F75160" w14:paraId="78C212EC" w14:textId="77777777" w:rsidTr="00AB7BFB">
        <w:tc>
          <w:tcPr>
            <w:tcW w:w="588" w:type="dxa"/>
            <w:tcBorders>
              <w:bottom w:val="single" w:sz="4" w:space="0" w:color="auto"/>
            </w:tcBorders>
          </w:tcPr>
          <w:p w14:paraId="36BAD416" w14:textId="77777777" w:rsidR="00F75160" w:rsidRDefault="00F75160" w:rsidP="002C1CD4">
            <w:pPr>
              <w:pStyle w:val="ListParagraph"/>
              <w:numPr>
                <w:ilvl w:val="0"/>
                <w:numId w:val="12"/>
              </w:numPr>
            </w:pPr>
          </w:p>
        </w:tc>
        <w:tc>
          <w:tcPr>
            <w:tcW w:w="3802" w:type="dxa"/>
            <w:tcBorders>
              <w:bottom w:val="single" w:sz="4" w:space="0" w:color="auto"/>
            </w:tcBorders>
          </w:tcPr>
          <w:p w14:paraId="1606BA16" w14:textId="6D9FC868" w:rsidR="00F75160" w:rsidRDefault="00F75160" w:rsidP="00921801">
            <w:pPr>
              <w:pStyle w:val="ListParagraph"/>
              <w:ind w:left="0"/>
            </w:pPr>
            <w:r>
              <w:t>Lack of alignment between the public body’s Privacy Management Program and the</w:t>
            </w:r>
            <w:r w:rsidR="006763CD">
              <w:t xml:space="preserve"> governance structure of the</w:t>
            </w:r>
            <w:r>
              <w:t xml:space="preserve"> common or integrated program or service.</w:t>
            </w:r>
          </w:p>
        </w:tc>
        <w:tc>
          <w:tcPr>
            <w:tcW w:w="3402" w:type="dxa"/>
            <w:tcBorders>
              <w:bottom w:val="single" w:sz="4" w:space="0" w:color="auto"/>
            </w:tcBorders>
          </w:tcPr>
          <w:p w14:paraId="1B1D8B8D" w14:textId="453376A3" w:rsidR="00F75160" w:rsidRDefault="00F75160" w:rsidP="00921801">
            <w:pPr>
              <w:pStyle w:val="ListParagraph"/>
              <w:ind w:left="0"/>
              <w:rPr>
                <w:lang w:val="en-US"/>
              </w:rPr>
            </w:pPr>
          </w:p>
        </w:tc>
        <w:tc>
          <w:tcPr>
            <w:tcW w:w="2679" w:type="dxa"/>
            <w:tcBorders>
              <w:bottom w:val="single" w:sz="4" w:space="0" w:color="auto"/>
            </w:tcBorders>
          </w:tcPr>
          <w:p w14:paraId="577F647B" w14:textId="77777777" w:rsidR="00F75160" w:rsidRDefault="00F75160" w:rsidP="00AB3716">
            <w:pPr>
              <w:pStyle w:val="ListParagraph"/>
              <w:ind w:left="0"/>
              <w:jc w:val="both"/>
              <w:rPr>
                <w:lang w:val="en-US"/>
              </w:rPr>
            </w:pPr>
          </w:p>
        </w:tc>
        <w:tc>
          <w:tcPr>
            <w:tcW w:w="2084" w:type="dxa"/>
            <w:tcBorders>
              <w:bottom w:val="single" w:sz="4" w:space="0" w:color="auto"/>
            </w:tcBorders>
          </w:tcPr>
          <w:p w14:paraId="4D3EAEBB" w14:textId="77777777" w:rsidR="00F75160" w:rsidRDefault="00F75160" w:rsidP="00AB3716">
            <w:pPr>
              <w:pStyle w:val="ListParagraph"/>
              <w:ind w:left="0"/>
              <w:jc w:val="both"/>
              <w:rPr>
                <w:lang w:val="en-US"/>
              </w:rPr>
            </w:pPr>
          </w:p>
        </w:tc>
      </w:tr>
      <w:tr w:rsidR="00F75160" w14:paraId="046D96DE" w14:textId="77777777" w:rsidTr="00AB7BFB">
        <w:tc>
          <w:tcPr>
            <w:tcW w:w="588" w:type="dxa"/>
          </w:tcPr>
          <w:p w14:paraId="6971B9E7" w14:textId="77777777" w:rsidR="00F75160" w:rsidRDefault="00F75160" w:rsidP="002C1CD4">
            <w:pPr>
              <w:pStyle w:val="ListParagraph"/>
              <w:numPr>
                <w:ilvl w:val="0"/>
                <w:numId w:val="12"/>
              </w:numPr>
            </w:pPr>
          </w:p>
        </w:tc>
        <w:tc>
          <w:tcPr>
            <w:tcW w:w="3802" w:type="dxa"/>
          </w:tcPr>
          <w:p w14:paraId="485CE384" w14:textId="38672E8D" w:rsidR="00F75160" w:rsidRDefault="00F75160" w:rsidP="00921801">
            <w:pPr>
              <w:pStyle w:val="ListParagraph"/>
              <w:ind w:left="0"/>
            </w:pPr>
            <w:r>
              <w:t>Lack of transparency regarding how individuals’ access and privacy rights are upheld.</w:t>
            </w:r>
          </w:p>
        </w:tc>
        <w:tc>
          <w:tcPr>
            <w:tcW w:w="3402" w:type="dxa"/>
          </w:tcPr>
          <w:p w14:paraId="2E911B7E" w14:textId="049BE029" w:rsidR="00F75160" w:rsidRDefault="00F75160" w:rsidP="00921801">
            <w:pPr>
              <w:pStyle w:val="ListParagraph"/>
              <w:ind w:left="0"/>
              <w:rPr>
                <w:lang w:val="en-US"/>
              </w:rPr>
            </w:pPr>
          </w:p>
        </w:tc>
        <w:tc>
          <w:tcPr>
            <w:tcW w:w="2679" w:type="dxa"/>
          </w:tcPr>
          <w:p w14:paraId="0FD870C4" w14:textId="77777777" w:rsidR="00F75160" w:rsidRDefault="00F75160" w:rsidP="00AB3716">
            <w:pPr>
              <w:pStyle w:val="ListParagraph"/>
              <w:ind w:left="0"/>
              <w:jc w:val="both"/>
              <w:rPr>
                <w:lang w:val="en-US"/>
              </w:rPr>
            </w:pPr>
          </w:p>
        </w:tc>
        <w:tc>
          <w:tcPr>
            <w:tcW w:w="2084" w:type="dxa"/>
          </w:tcPr>
          <w:p w14:paraId="7D6AC752" w14:textId="77777777" w:rsidR="00F75160" w:rsidRDefault="00F75160" w:rsidP="00AB3716">
            <w:pPr>
              <w:pStyle w:val="ListParagraph"/>
              <w:ind w:left="0"/>
              <w:jc w:val="both"/>
              <w:rPr>
                <w:lang w:val="en-US"/>
              </w:rPr>
            </w:pPr>
          </w:p>
        </w:tc>
      </w:tr>
      <w:tr w:rsidR="00F75160" w14:paraId="496B74EC" w14:textId="77777777" w:rsidTr="00AB7BFB">
        <w:tc>
          <w:tcPr>
            <w:tcW w:w="588" w:type="dxa"/>
          </w:tcPr>
          <w:p w14:paraId="4F363189" w14:textId="77777777" w:rsidR="00F75160" w:rsidRDefault="00F75160" w:rsidP="002C1CD4">
            <w:pPr>
              <w:pStyle w:val="ListParagraph"/>
              <w:numPr>
                <w:ilvl w:val="0"/>
                <w:numId w:val="12"/>
              </w:numPr>
            </w:pPr>
          </w:p>
        </w:tc>
        <w:tc>
          <w:tcPr>
            <w:tcW w:w="3802" w:type="dxa"/>
          </w:tcPr>
          <w:p w14:paraId="40B70FC6" w14:textId="6ED80574" w:rsidR="00F75160" w:rsidRDefault="006763CD" w:rsidP="00AB7BFB">
            <w:pPr>
              <w:pStyle w:val="ListParagraph"/>
              <w:ind w:left="0"/>
            </w:pPr>
            <w:r w:rsidRPr="006763CD">
              <w:rPr>
                <w:color w:val="EE0000"/>
              </w:rPr>
              <w:t>Insert a</w:t>
            </w:r>
            <w:r w:rsidR="00F75160" w:rsidRPr="006763CD">
              <w:rPr>
                <w:color w:val="EE0000"/>
              </w:rPr>
              <w:t>dditional risks identified by the public body</w:t>
            </w:r>
            <w:r w:rsidR="00AB7BFB">
              <w:rPr>
                <w:color w:val="EE0000"/>
              </w:rPr>
              <w:t>.</w:t>
            </w:r>
          </w:p>
        </w:tc>
        <w:tc>
          <w:tcPr>
            <w:tcW w:w="3402" w:type="dxa"/>
          </w:tcPr>
          <w:p w14:paraId="49E4FACB" w14:textId="77777777" w:rsidR="00F75160" w:rsidRDefault="00F75160" w:rsidP="00921801">
            <w:pPr>
              <w:pStyle w:val="ListParagraph"/>
              <w:ind w:left="0"/>
              <w:rPr>
                <w:lang w:val="en-US"/>
              </w:rPr>
            </w:pPr>
          </w:p>
        </w:tc>
        <w:tc>
          <w:tcPr>
            <w:tcW w:w="2679" w:type="dxa"/>
          </w:tcPr>
          <w:p w14:paraId="70760BBE" w14:textId="77777777" w:rsidR="00F75160" w:rsidRDefault="00F75160" w:rsidP="00AB3716">
            <w:pPr>
              <w:pStyle w:val="ListParagraph"/>
              <w:ind w:left="0"/>
              <w:jc w:val="both"/>
              <w:rPr>
                <w:lang w:val="en-US"/>
              </w:rPr>
            </w:pPr>
          </w:p>
        </w:tc>
        <w:tc>
          <w:tcPr>
            <w:tcW w:w="2084" w:type="dxa"/>
          </w:tcPr>
          <w:p w14:paraId="7BAD7B98" w14:textId="77777777" w:rsidR="00F75160" w:rsidRDefault="00F75160" w:rsidP="00AB3716">
            <w:pPr>
              <w:pStyle w:val="ListParagraph"/>
              <w:ind w:left="0"/>
              <w:jc w:val="both"/>
              <w:rPr>
                <w:lang w:val="en-US"/>
              </w:rPr>
            </w:pPr>
          </w:p>
        </w:tc>
      </w:tr>
    </w:tbl>
    <w:p w14:paraId="59E2AD64" w14:textId="2C8923A2" w:rsidR="00EA38B8" w:rsidRDefault="00EA38B8">
      <w:pPr>
        <w:rPr>
          <w:rStyle w:val="Heading2Char"/>
          <w:rFonts w:asciiTheme="minorHAnsi" w:eastAsiaTheme="minorHAnsi" w:hAnsiTheme="minorHAnsi" w:cstheme="minorHAnsi"/>
          <w:color w:val="81232C"/>
          <w:szCs w:val="28"/>
        </w:rPr>
      </w:pPr>
    </w:p>
    <w:p w14:paraId="7A5E0869" w14:textId="77777777" w:rsidR="00BE6B08" w:rsidRDefault="00BE6B08">
      <w:pPr>
        <w:rPr>
          <w:rFonts w:ascii="Calibri" w:eastAsia="Times New Roman" w:hAnsi="Calibri" w:cs="Times New Roman"/>
          <w:b/>
          <w:bCs/>
          <w:color w:val="81232C" w:themeColor="accent1"/>
          <w:kern w:val="0"/>
          <w:sz w:val="28"/>
          <w:szCs w:val="36"/>
          <w:lang w:val="en-US" w:eastAsia="en-CA"/>
          <w14:ligatures w14:val="none"/>
        </w:rPr>
      </w:pPr>
      <w:bookmarkStart w:id="75" w:name="_Toc222991480"/>
      <w:r>
        <w:rPr>
          <w:color w:val="81232C" w:themeColor="accent1"/>
          <w:lang w:val="en-US"/>
        </w:rPr>
        <w:br w:type="page"/>
      </w:r>
    </w:p>
    <w:p w14:paraId="6D4B84FD" w14:textId="1E994E50" w:rsidR="00BE634F" w:rsidRPr="00994BF8" w:rsidRDefault="00BE634F" w:rsidP="00994BF8">
      <w:pPr>
        <w:pStyle w:val="Heading2"/>
        <w:jc w:val="center"/>
        <w:rPr>
          <w:color w:val="81232C" w:themeColor="accent1"/>
          <w:lang w:val="en-US"/>
        </w:rPr>
      </w:pPr>
      <w:r w:rsidRPr="00994BF8">
        <w:rPr>
          <w:color w:val="81232C" w:themeColor="accent1"/>
          <w:lang w:val="en-US"/>
        </w:rPr>
        <w:lastRenderedPageBreak/>
        <w:t>Appendix C. Use of Automated Systems or Other Forms of Innovative Technology</w:t>
      </w:r>
      <w:bookmarkEnd w:id="75"/>
    </w:p>
    <w:p w14:paraId="1F25443F" w14:textId="77777777" w:rsidR="00EE2826" w:rsidRDefault="00EE2826" w:rsidP="00EE2826">
      <w:pPr>
        <w:spacing w:after="0"/>
        <w:jc w:val="center"/>
        <w:rPr>
          <w:rStyle w:val="Heading2Char"/>
          <w:rFonts w:asciiTheme="minorHAnsi" w:eastAsiaTheme="minorHAnsi" w:hAnsiTheme="minorHAnsi" w:cstheme="minorHAnsi"/>
          <w:color w:val="81232C"/>
          <w:szCs w:val="28"/>
        </w:rPr>
      </w:pPr>
    </w:p>
    <w:p w14:paraId="47ED2922" w14:textId="38C24639" w:rsidR="00BE634F" w:rsidRPr="005E34E6" w:rsidRDefault="00000000" w:rsidP="00BE634F">
      <w:pPr>
        <w:rPr>
          <w:b/>
          <w:bCs/>
          <w:lang w:val="en-US"/>
        </w:rPr>
      </w:pPr>
      <w:sdt>
        <w:sdtPr>
          <w:rPr>
            <w:rFonts w:ascii="Calibri" w:eastAsia="Times New Roman" w:hAnsi="Calibri" w:cs="Times New Roman"/>
            <w:b/>
            <w:bCs/>
            <w:kern w:val="0"/>
            <w:sz w:val="28"/>
            <w:szCs w:val="36"/>
            <w:lang w:val="en-US" w:eastAsia="en-CA"/>
            <w14:ligatures w14:val="none"/>
          </w:rPr>
          <w:id w:val="-624624984"/>
          <w14:checkbox>
            <w14:checked w14:val="0"/>
            <w14:checkedState w14:val="2612" w14:font="MS Gothic"/>
            <w14:uncheckedState w14:val="2610" w14:font="MS Gothic"/>
          </w14:checkbox>
        </w:sdtPr>
        <w:sdtContent>
          <w:r w:rsidR="00BE634F" w:rsidRPr="005E34E6">
            <w:rPr>
              <w:rFonts w:ascii="MS Gothic" w:eastAsia="MS Gothic" w:hAnsi="MS Gothic" w:hint="eastAsia"/>
              <w:b/>
              <w:bCs/>
              <w:lang w:val="en-US"/>
            </w:rPr>
            <w:t>☐</w:t>
          </w:r>
        </w:sdtContent>
      </w:sdt>
      <w:r w:rsidR="00BE634F" w:rsidRPr="005E34E6">
        <w:rPr>
          <w:b/>
          <w:bCs/>
          <w:lang w:val="en-US"/>
        </w:rPr>
        <w:t>N/A (check if</w:t>
      </w:r>
      <w:r w:rsidR="003E0446">
        <w:rPr>
          <w:b/>
          <w:bCs/>
          <w:lang w:val="en-US"/>
        </w:rPr>
        <w:t xml:space="preserve"> this</w:t>
      </w:r>
      <w:r w:rsidR="00BE634F" w:rsidRPr="005E34E6">
        <w:rPr>
          <w:b/>
          <w:bCs/>
          <w:lang w:val="en-US"/>
        </w:rPr>
        <w:t xml:space="preserve"> does not apply)</w:t>
      </w:r>
    </w:p>
    <w:p w14:paraId="704FD2EB" w14:textId="0C943EA4" w:rsidR="00BE634F" w:rsidRPr="007C321A" w:rsidRDefault="00BE634F" w:rsidP="00BE634F">
      <w:pPr>
        <w:pStyle w:val="ListParagraph"/>
        <w:spacing w:after="0"/>
        <w:ind w:left="0"/>
        <w:rPr>
          <w:i/>
          <w:iCs/>
          <w:sz w:val="20"/>
          <w:szCs w:val="20"/>
        </w:rPr>
      </w:pPr>
      <w:r w:rsidRPr="007C321A">
        <w:rPr>
          <w:i/>
          <w:iCs/>
          <w:sz w:val="20"/>
          <w:szCs w:val="20"/>
        </w:rPr>
        <w:t>Complete this section if the public body intends to use an automated system</w:t>
      </w:r>
      <w:r w:rsidR="000C0A82" w:rsidRPr="007C321A">
        <w:rPr>
          <w:i/>
          <w:iCs/>
          <w:sz w:val="20"/>
          <w:szCs w:val="20"/>
        </w:rPr>
        <w:t xml:space="preserve">, </w:t>
      </w:r>
      <w:r w:rsidR="00853D83" w:rsidRPr="007C321A">
        <w:rPr>
          <w:i/>
          <w:iCs/>
          <w:sz w:val="20"/>
          <w:szCs w:val="20"/>
        </w:rPr>
        <w:t>such as Artificial Intelligence (AI) or other forms of innovative technology</w:t>
      </w:r>
      <w:r w:rsidR="00EB5840" w:rsidRPr="007C321A">
        <w:rPr>
          <w:i/>
          <w:iCs/>
          <w:sz w:val="20"/>
          <w:szCs w:val="20"/>
        </w:rPr>
        <w:t xml:space="preserve"> that generates content or makes decisions, recommendations</w:t>
      </w:r>
      <w:r w:rsidR="00853D83" w:rsidRPr="007C321A">
        <w:rPr>
          <w:i/>
          <w:iCs/>
          <w:sz w:val="20"/>
          <w:szCs w:val="20"/>
        </w:rPr>
        <w:t>.</w:t>
      </w:r>
    </w:p>
    <w:p w14:paraId="17D81263" w14:textId="7D3969BF" w:rsidR="002A3870" w:rsidRDefault="002A3870" w:rsidP="00853D83">
      <w:pPr>
        <w:pStyle w:val="ListParagraph"/>
        <w:spacing w:after="0"/>
        <w:rPr>
          <w:i/>
          <w:iCs/>
        </w:rPr>
      </w:pPr>
    </w:p>
    <w:p w14:paraId="415B6BD8" w14:textId="5F17286C" w:rsidR="00BE634F" w:rsidRPr="00995604" w:rsidRDefault="007927F3" w:rsidP="007927F3">
      <w:pPr>
        <w:pStyle w:val="ListParagraph"/>
        <w:numPr>
          <w:ilvl w:val="0"/>
          <w:numId w:val="16"/>
        </w:numPr>
        <w:spacing w:after="0"/>
      </w:pPr>
      <w:r w:rsidRPr="00995604">
        <w:t>Has the public body completed an Algorithmic Impact Assessment (AIA) for this project?</w:t>
      </w:r>
    </w:p>
    <w:p w14:paraId="596B6CAC" w14:textId="34FCC2BA" w:rsidR="007927F3" w:rsidRPr="00995604" w:rsidRDefault="0035366F" w:rsidP="0035366F">
      <w:pPr>
        <w:spacing w:after="0"/>
        <w:ind w:left="720"/>
        <w:rPr>
          <w:rFonts w:cstheme="minorHAnsi"/>
          <w:i/>
          <w:iCs/>
          <w:sz w:val="20"/>
          <w:szCs w:val="20"/>
        </w:rPr>
      </w:pPr>
      <w:r w:rsidRPr="00995604">
        <w:rPr>
          <w:rFonts w:eastAsia="MS Gothic" w:cstheme="minorHAnsi"/>
          <w:b/>
          <w:bCs/>
          <w:i/>
          <w:iCs/>
          <w:color w:val="FF0000"/>
          <w:sz w:val="20"/>
          <w:szCs w:val="20"/>
          <w:lang w:val="en-US"/>
        </w:rPr>
        <w:t xml:space="preserve">See the </w:t>
      </w:r>
      <w:hyperlink r:id="rId23" w:history="1">
        <w:r w:rsidRPr="007646EE">
          <w:rPr>
            <w:rStyle w:val="Hyperlink"/>
            <w:rFonts w:cstheme="minorHAnsi"/>
            <w:b/>
            <w:bCs/>
            <w:i/>
            <w:iCs/>
            <w:sz w:val="20"/>
            <w:szCs w:val="20"/>
            <w:lang w:val="en-US"/>
          </w:rPr>
          <w:t>POPA PIA Template Completion Guide</w:t>
        </w:r>
      </w:hyperlink>
      <w:r w:rsidRPr="00995604">
        <w:rPr>
          <w:rFonts w:cstheme="minorHAnsi"/>
          <w:b/>
          <w:bCs/>
          <w:i/>
          <w:iCs/>
          <w:color w:val="FF0000"/>
          <w:sz w:val="20"/>
          <w:szCs w:val="20"/>
          <w:lang w:val="en-US"/>
        </w:rPr>
        <w:t xml:space="preserve"> for additional </w:t>
      </w:r>
      <w:r w:rsidRPr="00995604">
        <w:rPr>
          <w:rFonts w:cstheme="minorHAnsi"/>
          <w:b/>
          <w:bCs/>
          <w:i/>
          <w:iCs/>
          <w:color w:val="FF0000"/>
          <w:sz w:val="20"/>
          <w:szCs w:val="20"/>
        </w:rPr>
        <w:t>information about the purpose and details of what is required in an AIA</w:t>
      </w:r>
      <w:r w:rsidRPr="00995604">
        <w:rPr>
          <w:rFonts w:cstheme="minorHAnsi"/>
          <w:i/>
          <w:iCs/>
          <w:sz w:val="20"/>
          <w:szCs w:val="20"/>
        </w:rPr>
        <w:t xml:space="preserve">. </w:t>
      </w:r>
    </w:p>
    <w:p w14:paraId="5D413759" w14:textId="77777777" w:rsidR="0035366F" w:rsidRPr="0035366F" w:rsidRDefault="0035366F" w:rsidP="0035366F">
      <w:pPr>
        <w:spacing w:after="0"/>
        <w:ind w:left="720"/>
        <w:rPr>
          <w:rFonts w:eastAsia="MS Gothic" w:cstheme="minorHAnsi"/>
          <w:i/>
          <w:iCs/>
          <w:sz w:val="20"/>
          <w:szCs w:val="20"/>
          <w:highlight w:val="cyan"/>
          <w:lang w:val="en-US"/>
        </w:rPr>
      </w:pPr>
    </w:p>
    <w:p w14:paraId="00D029B0" w14:textId="77777777" w:rsidR="007927F3" w:rsidRPr="00995604" w:rsidRDefault="00000000" w:rsidP="007927F3">
      <w:pPr>
        <w:pStyle w:val="ListParagraph"/>
        <w:jc w:val="both"/>
        <w:rPr>
          <w:lang w:val="en-US"/>
        </w:rPr>
      </w:pPr>
      <w:sdt>
        <w:sdtPr>
          <w:rPr>
            <w:lang w:val="en-US"/>
          </w:rPr>
          <w:id w:val="80266537"/>
          <w14:checkbox>
            <w14:checked w14:val="0"/>
            <w14:checkedState w14:val="2612" w14:font="MS Gothic"/>
            <w14:uncheckedState w14:val="2610" w14:font="MS Gothic"/>
          </w14:checkbox>
        </w:sdtPr>
        <w:sdtContent>
          <w:r w:rsidR="007927F3" w:rsidRPr="00995604">
            <w:rPr>
              <w:rFonts w:ascii="MS Gothic" w:eastAsia="MS Gothic" w:hAnsi="MS Gothic" w:hint="eastAsia"/>
              <w:lang w:val="en-US"/>
            </w:rPr>
            <w:t>☐</w:t>
          </w:r>
        </w:sdtContent>
      </w:sdt>
      <w:r w:rsidR="007927F3" w:rsidRPr="00995604">
        <w:rPr>
          <w:lang w:val="en-US"/>
        </w:rPr>
        <w:t>Yes</w:t>
      </w:r>
    </w:p>
    <w:p w14:paraId="2BB95FEA" w14:textId="524900AE" w:rsidR="007927F3" w:rsidRPr="00995604" w:rsidRDefault="00000000" w:rsidP="00264409">
      <w:pPr>
        <w:pStyle w:val="ListParagraph"/>
        <w:jc w:val="both"/>
        <w:rPr>
          <w:lang w:val="en-US"/>
        </w:rPr>
      </w:pPr>
      <w:sdt>
        <w:sdtPr>
          <w:rPr>
            <w:lang w:val="en-US"/>
          </w:rPr>
          <w:id w:val="483125323"/>
          <w14:checkbox>
            <w14:checked w14:val="0"/>
            <w14:checkedState w14:val="2612" w14:font="MS Gothic"/>
            <w14:uncheckedState w14:val="2610" w14:font="MS Gothic"/>
          </w14:checkbox>
        </w:sdtPr>
        <w:sdtContent>
          <w:r w:rsidR="007927F3" w:rsidRPr="00995604">
            <w:rPr>
              <w:rFonts w:ascii="MS Gothic" w:eastAsia="MS Gothic" w:hAnsi="MS Gothic" w:hint="eastAsia"/>
              <w:lang w:val="en-US"/>
            </w:rPr>
            <w:t>☐</w:t>
          </w:r>
        </w:sdtContent>
      </w:sdt>
      <w:r w:rsidR="007927F3" w:rsidRPr="00995604">
        <w:rPr>
          <w:lang w:val="en-US"/>
        </w:rPr>
        <w:t>No</w:t>
      </w:r>
    </w:p>
    <w:p w14:paraId="432175D2" w14:textId="77777777" w:rsidR="00264409" w:rsidRPr="00995604" w:rsidRDefault="00264409" w:rsidP="00264409">
      <w:pPr>
        <w:pStyle w:val="ListParagraph"/>
        <w:jc w:val="both"/>
        <w:rPr>
          <w:lang w:val="en-US"/>
        </w:rPr>
      </w:pPr>
    </w:p>
    <w:p w14:paraId="28B4CD2D" w14:textId="2116B7A7" w:rsidR="007927F3" w:rsidRPr="007927F3" w:rsidRDefault="007927F3" w:rsidP="007927F3">
      <w:pPr>
        <w:pStyle w:val="ListParagraph"/>
        <w:rPr>
          <w:highlight w:val="cyan"/>
          <w:lang w:val="en-US"/>
        </w:rPr>
      </w:pPr>
      <w:r w:rsidRPr="00995604">
        <w:rPr>
          <w:lang w:val="en-US"/>
        </w:rPr>
        <w:t xml:space="preserve">If yes, </w:t>
      </w:r>
      <w:r w:rsidRPr="00995604">
        <w:rPr>
          <w:b/>
          <w:bCs/>
          <w:color w:val="000000" w:themeColor="text1"/>
          <w:lang w:val="en-US"/>
        </w:rPr>
        <w:t xml:space="preserve">attach a copy of the AIA for this project </w:t>
      </w:r>
      <w:r w:rsidRPr="00995604">
        <w:rPr>
          <w:b/>
          <w:bCs/>
          <w:color w:val="FF0000"/>
          <w:lang w:val="en-US"/>
        </w:rPr>
        <w:t>[enclose with the PIA submission and label it “Attachment 1</w:t>
      </w:r>
      <w:r w:rsidR="00DF7D29" w:rsidRPr="00995604">
        <w:rPr>
          <w:b/>
          <w:bCs/>
          <w:color w:val="FF0000"/>
          <w:lang w:val="en-US"/>
        </w:rPr>
        <w:t>8</w:t>
      </w:r>
      <w:r w:rsidRPr="00995604">
        <w:rPr>
          <w:b/>
          <w:bCs/>
          <w:color w:val="FF0000"/>
          <w:lang w:val="en-US"/>
        </w:rPr>
        <w:t>”]</w:t>
      </w:r>
      <w:r w:rsidRPr="00995604">
        <w:rPr>
          <w:color w:val="FF0000"/>
          <w:lang w:val="en-US"/>
        </w:rPr>
        <w:t>.</w:t>
      </w:r>
    </w:p>
    <w:p w14:paraId="59A3CBAA" w14:textId="77777777" w:rsidR="00B61CD5" w:rsidRPr="007927F3" w:rsidRDefault="00B61CD5" w:rsidP="007927F3">
      <w:pPr>
        <w:spacing w:after="0"/>
      </w:pPr>
    </w:p>
    <w:p w14:paraId="1D7B262B" w14:textId="54717EB5" w:rsidR="000C0A82" w:rsidRPr="00CD3DC7" w:rsidRDefault="000C0A82" w:rsidP="00CD3DC7">
      <w:pPr>
        <w:pStyle w:val="ListParagraph"/>
        <w:numPr>
          <w:ilvl w:val="0"/>
          <w:numId w:val="16"/>
        </w:numPr>
        <w:jc w:val="both"/>
        <w:rPr>
          <w:lang w:val="en-US"/>
        </w:rPr>
      </w:pPr>
      <w:r w:rsidRPr="007927F3">
        <w:t>Please</w:t>
      </w:r>
      <w:r w:rsidRPr="00853D83">
        <w:t xml:space="preserve"> complete the following Risk Assessment and Mitigation table for risks related to automated systems</w:t>
      </w:r>
      <w:r w:rsidR="00853D83" w:rsidRPr="00853D83">
        <w:t xml:space="preserve"> (e.g. AI)</w:t>
      </w:r>
      <w:r w:rsidRPr="00853D83">
        <w:t xml:space="preserve"> or other forms of innovative technology.</w:t>
      </w:r>
    </w:p>
    <w:tbl>
      <w:tblPr>
        <w:tblStyle w:val="TableGrid"/>
        <w:tblpPr w:leftFromText="180" w:rightFromText="180" w:vertAnchor="text" w:horzAnchor="margin" w:tblpXSpec="right" w:tblpY="204"/>
        <w:tblW w:w="0" w:type="auto"/>
        <w:tblLook w:val="04A0" w:firstRow="1" w:lastRow="0" w:firstColumn="1" w:lastColumn="0" w:noHBand="0" w:noVBand="1"/>
      </w:tblPr>
      <w:tblGrid>
        <w:gridCol w:w="588"/>
        <w:gridCol w:w="3820"/>
        <w:gridCol w:w="3959"/>
        <w:gridCol w:w="2592"/>
        <w:gridCol w:w="1991"/>
      </w:tblGrid>
      <w:tr w:rsidR="00BE634F" w14:paraId="4F780593" w14:textId="77777777" w:rsidTr="00915859">
        <w:trPr>
          <w:trHeight w:val="794"/>
          <w:tblHeader/>
        </w:trPr>
        <w:tc>
          <w:tcPr>
            <w:tcW w:w="588" w:type="dxa"/>
            <w:tcBorders>
              <w:bottom w:val="single" w:sz="4" w:space="0" w:color="auto"/>
            </w:tcBorders>
            <w:shd w:val="clear" w:color="auto" w:fill="D9D9D9" w:themeFill="background1" w:themeFillShade="D9"/>
          </w:tcPr>
          <w:p w14:paraId="6B451BA7" w14:textId="77777777" w:rsidR="00BE634F" w:rsidRPr="009E2006" w:rsidRDefault="00BE634F" w:rsidP="00915859">
            <w:pPr>
              <w:pStyle w:val="ListParagraph"/>
              <w:ind w:left="0"/>
              <w:rPr>
                <w:b/>
                <w:lang w:val="en-US"/>
              </w:rPr>
            </w:pPr>
            <w:r>
              <w:rPr>
                <w:b/>
                <w:lang w:val="en-US"/>
              </w:rPr>
              <w:t xml:space="preserve">Risk # </w:t>
            </w:r>
          </w:p>
        </w:tc>
        <w:tc>
          <w:tcPr>
            <w:tcW w:w="3820" w:type="dxa"/>
            <w:tcBorders>
              <w:bottom w:val="single" w:sz="4" w:space="0" w:color="auto"/>
            </w:tcBorders>
            <w:shd w:val="clear" w:color="auto" w:fill="D9D9D9" w:themeFill="background1" w:themeFillShade="D9"/>
          </w:tcPr>
          <w:p w14:paraId="5542BBDF" w14:textId="77777777" w:rsidR="00BE634F" w:rsidRDefault="00BE634F" w:rsidP="00915859">
            <w:pPr>
              <w:pStyle w:val="ListParagraph"/>
              <w:ind w:left="0"/>
              <w:rPr>
                <w:b/>
                <w:lang w:val="en-US"/>
              </w:rPr>
            </w:pPr>
            <w:r w:rsidRPr="009E2006">
              <w:rPr>
                <w:b/>
                <w:lang w:val="en-US"/>
              </w:rPr>
              <w:t>Privacy Risk</w:t>
            </w:r>
          </w:p>
          <w:p w14:paraId="7C2E2A8E" w14:textId="77777777" w:rsidR="00BE634F" w:rsidRPr="00645285" w:rsidRDefault="00BE634F" w:rsidP="00915859">
            <w:pPr>
              <w:rPr>
                <w:lang w:val="en-US"/>
              </w:rPr>
            </w:pPr>
          </w:p>
          <w:p w14:paraId="122393E8" w14:textId="77777777" w:rsidR="00BE634F" w:rsidRPr="00645285" w:rsidRDefault="00BE634F" w:rsidP="00915859">
            <w:pPr>
              <w:rPr>
                <w:lang w:val="en-US"/>
              </w:rPr>
            </w:pPr>
          </w:p>
        </w:tc>
        <w:tc>
          <w:tcPr>
            <w:tcW w:w="3959" w:type="dxa"/>
            <w:tcBorders>
              <w:bottom w:val="single" w:sz="4" w:space="0" w:color="auto"/>
            </w:tcBorders>
            <w:shd w:val="clear" w:color="auto" w:fill="D9D9D9" w:themeFill="background1" w:themeFillShade="D9"/>
          </w:tcPr>
          <w:p w14:paraId="79EDEABE" w14:textId="77777777" w:rsidR="00BE634F" w:rsidRDefault="00BE634F" w:rsidP="00915859">
            <w:pPr>
              <w:pStyle w:val="ListParagraph"/>
              <w:ind w:left="0"/>
              <w:rPr>
                <w:lang w:val="en-US"/>
              </w:rPr>
            </w:pPr>
            <w:r w:rsidRPr="009E2006">
              <w:rPr>
                <w:b/>
                <w:lang w:val="en-US"/>
              </w:rPr>
              <w:t>Description</w:t>
            </w:r>
          </w:p>
        </w:tc>
        <w:tc>
          <w:tcPr>
            <w:tcW w:w="2592" w:type="dxa"/>
            <w:tcBorders>
              <w:bottom w:val="single" w:sz="4" w:space="0" w:color="auto"/>
            </w:tcBorders>
            <w:shd w:val="clear" w:color="auto" w:fill="D9D9D9" w:themeFill="background1" w:themeFillShade="D9"/>
          </w:tcPr>
          <w:p w14:paraId="37537575" w14:textId="77777777" w:rsidR="00BE634F" w:rsidRDefault="00BE634F" w:rsidP="00915859">
            <w:pPr>
              <w:pStyle w:val="ListParagraph"/>
              <w:ind w:left="0"/>
              <w:rPr>
                <w:lang w:val="en-US"/>
              </w:rPr>
            </w:pPr>
            <w:r>
              <w:rPr>
                <w:b/>
                <w:lang w:val="en-US"/>
              </w:rPr>
              <w:t xml:space="preserve">Risk </w:t>
            </w:r>
            <w:r w:rsidRPr="009E2006">
              <w:rPr>
                <w:b/>
                <w:lang w:val="en-US"/>
              </w:rPr>
              <w:t>Mitigation Measures</w:t>
            </w:r>
          </w:p>
        </w:tc>
        <w:tc>
          <w:tcPr>
            <w:tcW w:w="1991" w:type="dxa"/>
            <w:tcBorders>
              <w:bottom w:val="single" w:sz="4" w:space="0" w:color="auto"/>
            </w:tcBorders>
            <w:shd w:val="clear" w:color="auto" w:fill="D9D9D9" w:themeFill="background1" w:themeFillShade="D9"/>
          </w:tcPr>
          <w:p w14:paraId="17CDDBDA" w14:textId="44B9A724" w:rsidR="00BE634F" w:rsidRDefault="00BE634F" w:rsidP="00915859">
            <w:pPr>
              <w:pStyle w:val="ListParagraph"/>
              <w:ind w:left="0"/>
              <w:rPr>
                <w:lang w:val="en-US"/>
              </w:rPr>
            </w:pPr>
            <w:r w:rsidRPr="009E2006">
              <w:rPr>
                <w:b/>
                <w:lang w:val="en-US"/>
              </w:rPr>
              <w:t xml:space="preserve">Policy Reference and </w:t>
            </w:r>
            <w:r>
              <w:rPr>
                <w:b/>
                <w:lang w:val="en-US"/>
              </w:rPr>
              <w:t xml:space="preserve">Public </w:t>
            </w:r>
            <w:r w:rsidR="00BE6B08">
              <w:rPr>
                <w:b/>
                <w:lang w:val="en-US"/>
              </w:rPr>
              <w:t>B</w:t>
            </w:r>
            <w:r>
              <w:rPr>
                <w:b/>
                <w:lang w:val="en-US"/>
              </w:rPr>
              <w:t>ody</w:t>
            </w:r>
            <w:r w:rsidRPr="009E2006">
              <w:rPr>
                <w:b/>
                <w:lang w:val="en-US"/>
              </w:rPr>
              <w:t xml:space="preserve"> Comments</w:t>
            </w:r>
          </w:p>
        </w:tc>
      </w:tr>
      <w:tr w:rsidR="00BE634F" w14:paraId="48DC6F50" w14:textId="77777777" w:rsidTr="00915859">
        <w:tc>
          <w:tcPr>
            <w:tcW w:w="588" w:type="dxa"/>
            <w:tcBorders>
              <w:bottom w:val="single" w:sz="4" w:space="0" w:color="auto"/>
            </w:tcBorders>
          </w:tcPr>
          <w:p w14:paraId="4A7AA7E7" w14:textId="77777777" w:rsidR="00BE634F" w:rsidRPr="00026A98" w:rsidRDefault="00BE634F" w:rsidP="002C1CD4">
            <w:pPr>
              <w:pStyle w:val="ListParagraph"/>
              <w:numPr>
                <w:ilvl w:val="0"/>
                <w:numId w:val="10"/>
              </w:numPr>
              <w:rPr>
                <w:lang w:val="en-US"/>
              </w:rPr>
            </w:pPr>
          </w:p>
        </w:tc>
        <w:tc>
          <w:tcPr>
            <w:tcW w:w="3820" w:type="dxa"/>
            <w:tcBorders>
              <w:bottom w:val="single" w:sz="4" w:space="0" w:color="auto"/>
            </w:tcBorders>
          </w:tcPr>
          <w:p w14:paraId="5E88180A" w14:textId="4DB0A8F0" w:rsidR="00BE634F" w:rsidRPr="00D435CF" w:rsidRDefault="00BE634F" w:rsidP="00915859">
            <w:pPr>
              <w:pStyle w:val="ListParagraph"/>
              <w:ind w:left="0"/>
              <w:rPr>
                <w:highlight w:val="yellow"/>
                <w:lang w:val="en-US"/>
              </w:rPr>
            </w:pPr>
            <w:r w:rsidRPr="00026A98">
              <w:rPr>
                <w:lang w:val="en-US"/>
              </w:rPr>
              <w:t>Loss of custody or control of personal information</w:t>
            </w:r>
            <w:r>
              <w:rPr>
                <w:lang w:val="en-US"/>
              </w:rPr>
              <w:t xml:space="preserve"> in </w:t>
            </w:r>
            <w:r w:rsidR="00D165B8">
              <w:rPr>
                <w:lang w:val="en-US"/>
              </w:rPr>
              <w:t>an automated</w:t>
            </w:r>
            <w:r w:rsidR="00853D83">
              <w:rPr>
                <w:lang w:val="en-US"/>
              </w:rPr>
              <w:t xml:space="preserve"> </w:t>
            </w:r>
            <w:r>
              <w:rPr>
                <w:lang w:val="en-US"/>
              </w:rPr>
              <w:t>system that is hosted by a third party.</w:t>
            </w:r>
          </w:p>
        </w:tc>
        <w:tc>
          <w:tcPr>
            <w:tcW w:w="3959" w:type="dxa"/>
            <w:tcBorders>
              <w:bottom w:val="single" w:sz="4" w:space="0" w:color="auto"/>
            </w:tcBorders>
          </w:tcPr>
          <w:p w14:paraId="260F30A5" w14:textId="77777777" w:rsidR="00BE634F" w:rsidRDefault="00BE634F" w:rsidP="00915859">
            <w:pPr>
              <w:pStyle w:val="ListParagraph"/>
              <w:ind w:left="0"/>
              <w:rPr>
                <w:lang w:val="en-US"/>
              </w:rPr>
            </w:pPr>
            <w:r>
              <w:rPr>
                <w:lang w:val="en-US"/>
              </w:rPr>
              <w:t>E.g. failure to maintain custody or control of personal information ingested by an AI system due to lack of controls to securely and automatically delete information from the AI system.</w:t>
            </w:r>
          </w:p>
        </w:tc>
        <w:tc>
          <w:tcPr>
            <w:tcW w:w="2592" w:type="dxa"/>
            <w:tcBorders>
              <w:bottom w:val="single" w:sz="4" w:space="0" w:color="auto"/>
            </w:tcBorders>
          </w:tcPr>
          <w:p w14:paraId="2FC9EAD5" w14:textId="77777777" w:rsidR="00BE634F" w:rsidRDefault="00BE634F" w:rsidP="00915859">
            <w:pPr>
              <w:pStyle w:val="ListParagraph"/>
              <w:ind w:left="0"/>
              <w:rPr>
                <w:lang w:val="en-US"/>
              </w:rPr>
            </w:pPr>
          </w:p>
        </w:tc>
        <w:tc>
          <w:tcPr>
            <w:tcW w:w="1991" w:type="dxa"/>
            <w:tcBorders>
              <w:bottom w:val="single" w:sz="4" w:space="0" w:color="auto"/>
            </w:tcBorders>
          </w:tcPr>
          <w:p w14:paraId="7042AC64" w14:textId="77777777" w:rsidR="00BE634F" w:rsidRDefault="00BE634F" w:rsidP="00915859">
            <w:pPr>
              <w:pStyle w:val="ListParagraph"/>
              <w:ind w:left="0"/>
              <w:rPr>
                <w:lang w:val="en-US"/>
              </w:rPr>
            </w:pPr>
          </w:p>
        </w:tc>
      </w:tr>
      <w:tr w:rsidR="00BE634F" w14:paraId="46F8FA87" w14:textId="77777777" w:rsidTr="00915859">
        <w:tc>
          <w:tcPr>
            <w:tcW w:w="588" w:type="dxa"/>
            <w:tcBorders>
              <w:bottom w:val="single" w:sz="4" w:space="0" w:color="auto"/>
            </w:tcBorders>
          </w:tcPr>
          <w:p w14:paraId="4BA73AFC" w14:textId="77777777" w:rsidR="00BE634F" w:rsidRPr="00B941D3" w:rsidRDefault="00BE634F" w:rsidP="002C1CD4">
            <w:pPr>
              <w:pStyle w:val="ListParagraph"/>
              <w:numPr>
                <w:ilvl w:val="0"/>
                <w:numId w:val="10"/>
              </w:numPr>
              <w:rPr>
                <w:lang w:val="en-US"/>
              </w:rPr>
            </w:pPr>
          </w:p>
        </w:tc>
        <w:tc>
          <w:tcPr>
            <w:tcW w:w="3820" w:type="dxa"/>
            <w:tcBorders>
              <w:bottom w:val="single" w:sz="4" w:space="0" w:color="auto"/>
            </w:tcBorders>
          </w:tcPr>
          <w:p w14:paraId="698EB71A" w14:textId="76AAC222" w:rsidR="00BE634F" w:rsidRPr="00B941D3" w:rsidRDefault="00BE634F" w:rsidP="00915859">
            <w:pPr>
              <w:pStyle w:val="ListParagraph"/>
              <w:ind w:left="0"/>
              <w:rPr>
                <w:lang w:val="en-US"/>
              </w:rPr>
            </w:pPr>
            <w:r w:rsidRPr="00B941D3">
              <w:rPr>
                <w:lang w:val="en-US"/>
              </w:rPr>
              <w:t xml:space="preserve">Lack of or insufficient policies and procedures to govern </w:t>
            </w:r>
            <w:r w:rsidR="00853D83">
              <w:rPr>
                <w:lang w:val="en-US"/>
              </w:rPr>
              <w:t xml:space="preserve">automated </w:t>
            </w:r>
            <w:r w:rsidR="00EE2826">
              <w:rPr>
                <w:lang w:val="en-US"/>
              </w:rPr>
              <w:t>systems</w:t>
            </w:r>
            <w:r w:rsidR="00853D83">
              <w:rPr>
                <w:lang w:val="en-US"/>
              </w:rPr>
              <w:t xml:space="preserve"> or other innovative technology</w:t>
            </w:r>
            <w:r>
              <w:rPr>
                <w:lang w:val="en-US"/>
              </w:rPr>
              <w:t xml:space="preserve"> implementation.</w:t>
            </w:r>
          </w:p>
        </w:tc>
        <w:tc>
          <w:tcPr>
            <w:tcW w:w="3959" w:type="dxa"/>
            <w:tcBorders>
              <w:bottom w:val="single" w:sz="4" w:space="0" w:color="auto"/>
            </w:tcBorders>
          </w:tcPr>
          <w:p w14:paraId="23134D51" w14:textId="77777777" w:rsidR="00BE634F" w:rsidRDefault="00BE634F" w:rsidP="00915859">
            <w:pPr>
              <w:pStyle w:val="ListParagraph"/>
              <w:ind w:left="0"/>
              <w:rPr>
                <w:lang w:val="en-US"/>
              </w:rPr>
            </w:pPr>
          </w:p>
        </w:tc>
        <w:tc>
          <w:tcPr>
            <w:tcW w:w="2592" w:type="dxa"/>
            <w:tcBorders>
              <w:bottom w:val="single" w:sz="4" w:space="0" w:color="auto"/>
            </w:tcBorders>
          </w:tcPr>
          <w:p w14:paraId="3689F358" w14:textId="77777777" w:rsidR="00BE634F" w:rsidRDefault="00BE634F" w:rsidP="00915859">
            <w:pPr>
              <w:pStyle w:val="ListParagraph"/>
              <w:ind w:left="0"/>
              <w:rPr>
                <w:lang w:val="en-US"/>
              </w:rPr>
            </w:pPr>
          </w:p>
        </w:tc>
        <w:tc>
          <w:tcPr>
            <w:tcW w:w="1991" w:type="dxa"/>
            <w:tcBorders>
              <w:bottom w:val="single" w:sz="4" w:space="0" w:color="auto"/>
            </w:tcBorders>
          </w:tcPr>
          <w:p w14:paraId="6549456B" w14:textId="77777777" w:rsidR="00BE634F" w:rsidRDefault="00BE634F" w:rsidP="00915859">
            <w:pPr>
              <w:pStyle w:val="ListParagraph"/>
              <w:ind w:left="0"/>
              <w:rPr>
                <w:lang w:val="en-US"/>
              </w:rPr>
            </w:pPr>
          </w:p>
        </w:tc>
      </w:tr>
      <w:tr w:rsidR="00BE634F" w14:paraId="345B6D1E" w14:textId="77777777" w:rsidTr="00915859">
        <w:tc>
          <w:tcPr>
            <w:tcW w:w="588" w:type="dxa"/>
            <w:tcBorders>
              <w:bottom w:val="single" w:sz="4" w:space="0" w:color="auto"/>
            </w:tcBorders>
          </w:tcPr>
          <w:p w14:paraId="58AFF305" w14:textId="77777777" w:rsidR="00BE634F" w:rsidRPr="00B941D3" w:rsidRDefault="00BE634F" w:rsidP="002C1CD4">
            <w:pPr>
              <w:pStyle w:val="ListParagraph"/>
              <w:numPr>
                <w:ilvl w:val="0"/>
                <w:numId w:val="10"/>
              </w:numPr>
              <w:rPr>
                <w:lang w:val="en-US"/>
              </w:rPr>
            </w:pPr>
          </w:p>
        </w:tc>
        <w:tc>
          <w:tcPr>
            <w:tcW w:w="3820" w:type="dxa"/>
            <w:tcBorders>
              <w:bottom w:val="single" w:sz="4" w:space="0" w:color="auto"/>
            </w:tcBorders>
          </w:tcPr>
          <w:p w14:paraId="710AE8D2" w14:textId="3A2CD349" w:rsidR="00BE634F" w:rsidRPr="00D435CF" w:rsidRDefault="00BE634F" w:rsidP="00915859">
            <w:pPr>
              <w:pStyle w:val="ListParagraph"/>
              <w:ind w:left="0"/>
              <w:rPr>
                <w:highlight w:val="yellow"/>
                <w:lang w:val="en-US"/>
              </w:rPr>
            </w:pPr>
            <w:r>
              <w:rPr>
                <w:lang w:val="en-US"/>
              </w:rPr>
              <w:t>Lack of clarity on</w:t>
            </w:r>
            <w:r w:rsidRPr="00B941D3">
              <w:rPr>
                <w:lang w:val="en-US"/>
              </w:rPr>
              <w:t xml:space="preserve"> processes and tools in place to ensure accuracy in </w:t>
            </w:r>
            <w:r w:rsidR="00853D83">
              <w:rPr>
                <w:lang w:val="en-US"/>
              </w:rPr>
              <w:t>an automated</w:t>
            </w:r>
            <w:r w:rsidRPr="00B941D3">
              <w:rPr>
                <w:lang w:val="en-US"/>
              </w:rPr>
              <w:t xml:space="preserve"> system's decision making</w:t>
            </w:r>
            <w:r>
              <w:rPr>
                <w:lang w:val="en-US"/>
              </w:rPr>
              <w:t>.</w:t>
            </w:r>
          </w:p>
        </w:tc>
        <w:tc>
          <w:tcPr>
            <w:tcW w:w="3959" w:type="dxa"/>
            <w:tcBorders>
              <w:bottom w:val="single" w:sz="4" w:space="0" w:color="auto"/>
            </w:tcBorders>
          </w:tcPr>
          <w:p w14:paraId="4A92B09B" w14:textId="77777777" w:rsidR="00BE634F" w:rsidRDefault="00BE634F" w:rsidP="00915859">
            <w:pPr>
              <w:pStyle w:val="ListParagraph"/>
              <w:ind w:left="0"/>
              <w:rPr>
                <w:lang w:val="en-US"/>
              </w:rPr>
            </w:pPr>
          </w:p>
        </w:tc>
        <w:tc>
          <w:tcPr>
            <w:tcW w:w="2592" w:type="dxa"/>
            <w:tcBorders>
              <w:bottom w:val="single" w:sz="4" w:space="0" w:color="auto"/>
            </w:tcBorders>
          </w:tcPr>
          <w:p w14:paraId="788E0EEF" w14:textId="77777777" w:rsidR="00BE634F" w:rsidRDefault="00BE634F" w:rsidP="00915859">
            <w:pPr>
              <w:pStyle w:val="ListParagraph"/>
              <w:ind w:left="0"/>
              <w:rPr>
                <w:lang w:val="en-US"/>
              </w:rPr>
            </w:pPr>
          </w:p>
        </w:tc>
        <w:tc>
          <w:tcPr>
            <w:tcW w:w="1991" w:type="dxa"/>
            <w:tcBorders>
              <w:bottom w:val="single" w:sz="4" w:space="0" w:color="auto"/>
            </w:tcBorders>
          </w:tcPr>
          <w:p w14:paraId="7CDFE4DA" w14:textId="77777777" w:rsidR="00BE634F" w:rsidRDefault="00BE634F" w:rsidP="00915859">
            <w:pPr>
              <w:pStyle w:val="ListParagraph"/>
              <w:ind w:left="0"/>
              <w:rPr>
                <w:lang w:val="en-US"/>
              </w:rPr>
            </w:pPr>
          </w:p>
        </w:tc>
      </w:tr>
      <w:tr w:rsidR="00BE634F" w14:paraId="7F28E050" w14:textId="77777777" w:rsidTr="00915859">
        <w:tc>
          <w:tcPr>
            <w:tcW w:w="588" w:type="dxa"/>
            <w:tcBorders>
              <w:bottom w:val="single" w:sz="4" w:space="0" w:color="auto"/>
            </w:tcBorders>
          </w:tcPr>
          <w:p w14:paraId="3275DD5C" w14:textId="77777777" w:rsidR="00BE634F" w:rsidRPr="00B941D3" w:rsidRDefault="00BE634F" w:rsidP="002C1CD4">
            <w:pPr>
              <w:pStyle w:val="ListParagraph"/>
              <w:numPr>
                <w:ilvl w:val="0"/>
                <w:numId w:val="10"/>
              </w:numPr>
              <w:rPr>
                <w:lang w:val="en-US"/>
              </w:rPr>
            </w:pPr>
          </w:p>
        </w:tc>
        <w:tc>
          <w:tcPr>
            <w:tcW w:w="3820" w:type="dxa"/>
            <w:tcBorders>
              <w:bottom w:val="single" w:sz="4" w:space="0" w:color="auto"/>
            </w:tcBorders>
          </w:tcPr>
          <w:p w14:paraId="6EB9D482" w14:textId="449C20B4" w:rsidR="00BE634F" w:rsidRDefault="00BE634F" w:rsidP="00915859">
            <w:pPr>
              <w:pStyle w:val="ListParagraph"/>
              <w:ind w:left="0"/>
              <w:rPr>
                <w:lang w:val="en-US"/>
              </w:rPr>
            </w:pPr>
            <w:r>
              <w:rPr>
                <w:lang w:val="en-US"/>
              </w:rPr>
              <w:t xml:space="preserve">Lack of clarify on how the quality and reliability of </w:t>
            </w:r>
            <w:r w:rsidR="00853D83">
              <w:rPr>
                <w:lang w:val="en-US"/>
              </w:rPr>
              <w:t>an automated system</w:t>
            </w:r>
            <w:r>
              <w:rPr>
                <w:lang w:val="en-US"/>
              </w:rPr>
              <w:t xml:space="preserve"> model training data to minimize bias and inaccurate </w:t>
            </w:r>
            <w:r w:rsidR="00853D83">
              <w:rPr>
                <w:lang w:val="en-US"/>
              </w:rPr>
              <w:t>automated</w:t>
            </w:r>
            <w:r>
              <w:rPr>
                <w:lang w:val="en-US"/>
              </w:rPr>
              <w:t xml:space="preserve"> decisions including hallucination.</w:t>
            </w:r>
          </w:p>
        </w:tc>
        <w:tc>
          <w:tcPr>
            <w:tcW w:w="3959" w:type="dxa"/>
            <w:tcBorders>
              <w:bottom w:val="single" w:sz="4" w:space="0" w:color="auto"/>
            </w:tcBorders>
          </w:tcPr>
          <w:p w14:paraId="6A1A6101" w14:textId="77777777" w:rsidR="00BE634F" w:rsidRDefault="00BE634F" w:rsidP="00915859">
            <w:pPr>
              <w:pStyle w:val="ListParagraph"/>
              <w:ind w:left="0"/>
              <w:rPr>
                <w:lang w:val="en-US"/>
              </w:rPr>
            </w:pPr>
          </w:p>
        </w:tc>
        <w:tc>
          <w:tcPr>
            <w:tcW w:w="2592" w:type="dxa"/>
            <w:tcBorders>
              <w:bottom w:val="single" w:sz="4" w:space="0" w:color="auto"/>
            </w:tcBorders>
          </w:tcPr>
          <w:p w14:paraId="11086538" w14:textId="77777777" w:rsidR="00BE634F" w:rsidRDefault="00BE634F" w:rsidP="00915859">
            <w:pPr>
              <w:pStyle w:val="ListParagraph"/>
              <w:ind w:left="0"/>
              <w:rPr>
                <w:lang w:val="en-US"/>
              </w:rPr>
            </w:pPr>
          </w:p>
        </w:tc>
        <w:tc>
          <w:tcPr>
            <w:tcW w:w="1991" w:type="dxa"/>
            <w:tcBorders>
              <w:bottom w:val="single" w:sz="4" w:space="0" w:color="auto"/>
            </w:tcBorders>
          </w:tcPr>
          <w:p w14:paraId="0A1FC082" w14:textId="77777777" w:rsidR="00BE634F" w:rsidRDefault="00BE634F" w:rsidP="00915859">
            <w:pPr>
              <w:pStyle w:val="ListParagraph"/>
              <w:ind w:left="0"/>
              <w:rPr>
                <w:lang w:val="en-US"/>
              </w:rPr>
            </w:pPr>
          </w:p>
        </w:tc>
      </w:tr>
      <w:tr w:rsidR="00BE634F" w14:paraId="09FA3460" w14:textId="77777777" w:rsidTr="00915859">
        <w:tc>
          <w:tcPr>
            <w:tcW w:w="588" w:type="dxa"/>
            <w:tcBorders>
              <w:bottom w:val="single" w:sz="4" w:space="0" w:color="auto"/>
            </w:tcBorders>
          </w:tcPr>
          <w:p w14:paraId="5E3259E4" w14:textId="77777777" w:rsidR="00BE634F" w:rsidRPr="00B941D3" w:rsidRDefault="00BE634F" w:rsidP="002C1CD4">
            <w:pPr>
              <w:pStyle w:val="ListParagraph"/>
              <w:numPr>
                <w:ilvl w:val="0"/>
                <w:numId w:val="10"/>
              </w:numPr>
              <w:rPr>
                <w:lang w:val="en-US"/>
              </w:rPr>
            </w:pPr>
          </w:p>
        </w:tc>
        <w:tc>
          <w:tcPr>
            <w:tcW w:w="3820" w:type="dxa"/>
            <w:tcBorders>
              <w:bottom w:val="single" w:sz="4" w:space="0" w:color="auto"/>
            </w:tcBorders>
          </w:tcPr>
          <w:p w14:paraId="4CAF7158" w14:textId="43BEF690" w:rsidR="00BE634F" w:rsidRDefault="00853D83" w:rsidP="00915859">
            <w:pPr>
              <w:pStyle w:val="ListParagraph"/>
              <w:ind w:left="0"/>
              <w:rPr>
                <w:lang w:val="en-US"/>
              </w:rPr>
            </w:pPr>
            <w:r>
              <w:rPr>
                <w:lang w:val="en-US"/>
              </w:rPr>
              <w:t xml:space="preserve">Automated system </w:t>
            </w:r>
            <w:r w:rsidR="00BE634F" w:rsidRPr="00696825">
              <w:rPr>
                <w:lang w:val="en-US"/>
              </w:rPr>
              <w:t>inputs</w:t>
            </w:r>
            <w:r w:rsidR="00BE634F">
              <w:rPr>
                <w:lang w:val="en-US"/>
              </w:rPr>
              <w:t xml:space="preserve"> are not validated and securely protected, making the inputs vulnerable to tempering.</w:t>
            </w:r>
          </w:p>
        </w:tc>
        <w:tc>
          <w:tcPr>
            <w:tcW w:w="3959" w:type="dxa"/>
            <w:tcBorders>
              <w:bottom w:val="single" w:sz="4" w:space="0" w:color="auto"/>
            </w:tcBorders>
          </w:tcPr>
          <w:p w14:paraId="019C1DEE" w14:textId="77777777" w:rsidR="00BE634F" w:rsidRDefault="00BE634F" w:rsidP="00915859">
            <w:pPr>
              <w:pStyle w:val="ListParagraph"/>
              <w:ind w:left="0"/>
              <w:rPr>
                <w:lang w:val="en-US"/>
              </w:rPr>
            </w:pPr>
          </w:p>
        </w:tc>
        <w:tc>
          <w:tcPr>
            <w:tcW w:w="2592" w:type="dxa"/>
            <w:tcBorders>
              <w:bottom w:val="single" w:sz="4" w:space="0" w:color="auto"/>
            </w:tcBorders>
          </w:tcPr>
          <w:p w14:paraId="5D34E895" w14:textId="77777777" w:rsidR="00BE634F" w:rsidRDefault="00BE634F" w:rsidP="00915859">
            <w:pPr>
              <w:pStyle w:val="ListParagraph"/>
              <w:ind w:left="0"/>
              <w:rPr>
                <w:lang w:val="en-US"/>
              </w:rPr>
            </w:pPr>
          </w:p>
        </w:tc>
        <w:tc>
          <w:tcPr>
            <w:tcW w:w="1991" w:type="dxa"/>
            <w:tcBorders>
              <w:bottom w:val="single" w:sz="4" w:space="0" w:color="auto"/>
            </w:tcBorders>
          </w:tcPr>
          <w:p w14:paraId="51CB9404" w14:textId="77777777" w:rsidR="00BE634F" w:rsidRDefault="00BE634F" w:rsidP="00915859">
            <w:pPr>
              <w:pStyle w:val="ListParagraph"/>
              <w:ind w:left="0"/>
              <w:rPr>
                <w:lang w:val="en-US"/>
              </w:rPr>
            </w:pPr>
          </w:p>
        </w:tc>
      </w:tr>
      <w:tr w:rsidR="00BE634F" w14:paraId="2FFD188C" w14:textId="77777777" w:rsidTr="00915859">
        <w:tc>
          <w:tcPr>
            <w:tcW w:w="588" w:type="dxa"/>
            <w:tcBorders>
              <w:bottom w:val="single" w:sz="4" w:space="0" w:color="auto"/>
            </w:tcBorders>
          </w:tcPr>
          <w:p w14:paraId="5EB7EEF6" w14:textId="77777777" w:rsidR="00BE634F" w:rsidRPr="00B941D3" w:rsidRDefault="00BE634F" w:rsidP="002C1CD4">
            <w:pPr>
              <w:pStyle w:val="ListParagraph"/>
              <w:numPr>
                <w:ilvl w:val="0"/>
                <w:numId w:val="10"/>
              </w:numPr>
              <w:rPr>
                <w:lang w:val="en-US"/>
              </w:rPr>
            </w:pPr>
          </w:p>
        </w:tc>
        <w:tc>
          <w:tcPr>
            <w:tcW w:w="3820" w:type="dxa"/>
            <w:tcBorders>
              <w:bottom w:val="single" w:sz="4" w:space="0" w:color="auto"/>
            </w:tcBorders>
          </w:tcPr>
          <w:p w14:paraId="51573406" w14:textId="75A1355C" w:rsidR="00BE634F" w:rsidRDefault="00BE634F" w:rsidP="00915859">
            <w:pPr>
              <w:pStyle w:val="ListParagraph"/>
              <w:ind w:left="0"/>
              <w:rPr>
                <w:lang w:val="en-US"/>
              </w:rPr>
            </w:pPr>
            <w:r>
              <w:rPr>
                <w:lang w:val="en-US"/>
              </w:rPr>
              <w:t xml:space="preserve">Lack of understanding of what </w:t>
            </w:r>
            <w:r w:rsidR="00853D83">
              <w:rPr>
                <w:lang w:val="en-US"/>
              </w:rPr>
              <w:t xml:space="preserve">automated system </w:t>
            </w:r>
            <w:r>
              <w:rPr>
                <w:lang w:val="en-US"/>
              </w:rPr>
              <w:t xml:space="preserve">training model (static or dynamic) is implemented and how the </w:t>
            </w:r>
            <w:r w:rsidRPr="000951A2">
              <w:rPr>
                <w:lang w:val="en-US"/>
              </w:rPr>
              <w:t xml:space="preserve">model </w:t>
            </w:r>
            <w:r>
              <w:rPr>
                <w:lang w:val="en-US"/>
              </w:rPr>
              <w:t xml:space="preserve">is </w:t>
            </w:r>
            <w:r w:rsidRPr="000951A2">
              <w:rPr>
                <w:lang w:val="en-US"/>
              </w:rPr>
              <w:t>monitored and kept up to date</w:t>
            </w:r>
            <w:r>
              <w:rPr>
                <w:lang w:val="en-US"/>
              </w:rPr>
              <w:t xml:space="preserve"> to ensure it works within its defined parameters.</w:t>
            </w:r>
          </w:p>
        </w:tc>
        <w:tc>
          <w:tcPr>
            <w:tcW w:w="3959" w:type="dxa"/>
            <w:tcBorders>
              <w:bottom w:val="single" w:sz="4" w:space="0" w:color="auto"/>
            </w:tcBorders>
          </w:tcPr>
          <w:p w14:paraId="1973B029" w14:textId="77777777" w:rsidR="00BE634F" w:rsidRDefault="00BE634F" w:rsidP="00915859">
            <w:pPr>
              <w:pStyle w:val="ListParagraph"/>
              <w:ind w:left="0"/>
              <w:rPr>
                <w:lang w:val="en-US"/>
              </w:rPr>
            </w:pPr>
          </w:p>
        </w:tc>
        <w:tc>
          <w:tcPr>
            <w:tcW w:w="2592" w:type="dxa"/>
            <w:tcBorders>
              <w:bottom w:val="single" w:sz="4" w:space="0" w:color="auto"/>
            </w:tcBorders>
          </w:tcPr>
          <w:p w14:paraId="0639D08B" w14:textId="77777777" w:rsidR="00BE634F" w:rsidRDefault="00BE634F" w:rsidP="00915859">
            <w:pPr>
              <w:pStyle w:val="ListParagraph"/>
              <w:ind w:left="0"/>
              <w:rPr>
                <w:lang w:val="en-US"/>
              </w:rPr>
            </w:pPr>
          </w:p>
        </w:tc>
        <w:tc>
          <w:tcPr>
            <w:tcW w:w="1991" w:type="dxa"/>
            <w:tcBorders>
              <w:bottom w:val="single" w:sz="4" w:space="0" w:color="auto"/>
            </w:tcBorders>
          </w:tcPr>
          <w:p w14:paraId="73020816" w14:textId="77777777" w:rsidR="00BE634F" w:rsidRDefault="00BE634F" w:rsidP="00915859">
            <w:pPr>
              <w:pStyle w:val="ListParagraph"/>
              <w:ind w:left="0"/>
              <w:rPr>
                <w:lang w:val="en-US"/>
              </w:rPr>
            </w:pPr>
          </w:p>
        </w:tc>
      </w:tr>
      <w:tr w:rsidR="00BE634F" w14:paraId="2219B7D7" w14:textId="77777777" w:rsidTr="00915859">
        <w:tc>
          <w:tcPr>
            <w:tcW w:w="588" w:type="dxa"/>
            <w:tcBorders>
              <w:bottom w:val="single" w:sz="4" w:space="0" w:color="auto"/>
            </w:tcBorders>
          </w:tcPr>
          <w:p w14:paraId="1BA383B6" w14:textId="77777777" w:rsidR="00BE634F" w:rsidRPr="00B941D3" w:rsidRDefault="00BE634F" w:rsidP="002C1CD4">
            <w:pPr>
              <w:pStyle w:val="ListParagraph"/>
              <w:numPr>
                <w:ilvl w:val="0"/>
                <w:numId w:val="10"/>
              </w:numPr>
              <w:rPr>
                <w:lang w:val="en-US"/>
              </w:rPr>
            </w:pPr>
          </w:p>
        </w:tc>
        <w:tc>
          <w:tcPr>
            <w:tcW w:w="3820" w:type="dxa"/>
            <w:tcBorders>
              <w:bottom w:val="single" w:sz="4" w:space="0" w:color="auto"/>
            </w:tcBorders>
          </w:tcPr>
          <w:p w14:paraId="6B009037" w14:textId="5D1F9513" w:rsidR="00BE634F" w:rsidRDefault="00BE634F" w:rsidP="00915859">
            <w:pPr>
              <w:pStyle w:val="ListParagraph"/>
              <w:ind w:left="0"/>
              <w:rPr>
                <w:lang w:val="en-US"/>
              </w:rPr>
            </w:pPr>
            <w:r w:rsidRPr="00696825">
              <w:rPr>
                <w:lang w:val="en-US"/>
              </w:rPr>
              <w:t xml:space="preserve">The </w:t>
            </w:r>
            <w:r w:rsidR="00853D83">
              <w:rPr>
                <w:lang w:val="en-US"/>
              </w:rPr>
              <w:t xml:space="preserve">automated system </w:t>
            </w:r>
            <w:r w:rsidRPr="00696825">
              <w:rPr>
                <w:lang w:val="en-US"/>
              </w:rPr>
              <w:t>model is not well adjusted to the training data</w:t>
            </w:r>
            <w:r>
              <w:rPr>
                <w:lang w:val="en-US"/>
              </w:rPr>
              <w:t xml:space="preserve"> (underfitting) leading </w:t>
            </w:r>
            <w:r w:rsidRPr="00696825">
              <w:rPr>
                <w:kern w:val="2"/>
                <w:lang w:val="en-US"/>
                <w14:ligatures w14:val="standardContextual"/>
              </w:rPr>
              <w:t>to broad generalization and inaccurate results (false positives) with new data</w:t>
            </w:r>
            <w:r>
              <w:rPr>
                <w:kern w:val="2"/>
                <w:lang w:val="en-US"/>
                <w14:ligatures w14:val="standardContextual"/>
              </w:rPr>
              <w:t>.</w:t>
            </w:r>
          </w:p>
        </w:tc>
        <w:tc>
          <w:tcPr>
            <w:tcW w:w="3959" w:type="dxa"/>
            <w:tcBorders>
              <w:bottom w:val="single" w:sz="4" w:space="0" w:color="auto"/>
            </w:tcBorders>
          </w:tcPr>
          <w:p w14:paraId="0FA9898A" w14:textId="77777777" w:rsidR="00BE634F" w:rsidRDefault="00BE634F" w:rsidP="00915859">
            <w:pPr>
              <w:pStyle w:val="ListParagraph"/>
              <w:ind w:left="0"/>
              <w:rPr>
                <w:lang w:val="en-US"/>
              </w:rPr>
            </w:pPr>
          </w:p>
        </w:tc>
        <w:tc>
          <w:tcPr>
            <w:tcW w:w="2592" w:type="dxa"/>
            <w:tcBorders>
              <w:bottom w:val="single" w:sz="4" w:space="0" w:color="auto"/>
            </w:tcBorders>
          </w:tcPr>
          <w:p w14:paraId="760E3AD6" w14:textId="77777777" w:rsidR="00BE634F" w:rsidRDefault="00BE634F" w:rsidP="00915859">
            <w:pPr>
              <w:pStyle w:val="ListParagraph"/>
              <w:ind w:left="0"/>
              <w:rPr>
                <w:lang w:val="en-US"/>
              </w:rPr>
            </w:pPr>
          </w:p>
        </w:tc>
        <w:tc>
          <w:tcPr>
            <w:tcW w:w="1991" w:type="dxa"/>
            <w:tcBorders>
              <w:bottom w:val="single" w:sz="4" w:space="0" w:color="auto"/>
            </w:tcBorders>
          </w:tcPr>
          <w:p w14:paraId="1AF41D6E" w14:textId="77777777" w:rsidR="00BE634F" w:rsidRDefault="00BE634F" w:rsidP="00915859">
            <w:pPr>
              <w:pStyle w:val="ListParagraph"/>
              <w:ind w:left="0"/>
              <w:rPr>
                <w:lang w:val="en-US"/>
              </w:rPr>
            </w:pPr>
          </w:p>
        </w:tc>
      </w:tr>
      <w:tr w:rsidR="00BE634F" w14:paraId="1FBB09F3" w14:textId="77777777" w:rsidTr="00915859">
        <w:tc>
          <w:tcPr>
            <w:tcW w:w="588" w:type="dxa"/>
            <w:tcBorders>
              <w:bottom w:val="single" w:sz="4" w:space="0" w:color="auto"/>
            </w:tcBorders>
          </w:tcPr>
          <w:p w14:paraId="4FAE7365" w14:textId="77777777" w:rsidR="00BE634F" w:rsidRPr="00B941D3" w:rsidRDefault="00BE634F" w:rsidP="002C1CD4">
            <w:pPr>
              <w:pStyle w:val="ListParagraph"/>
              <w:numPr>
                <w:ilvl w:val="0"/>
                <w:numId w:val="10"/>
              </w:numPr>
              <w:rPr>
                <w:lang w:val="en-US"/>
              </w:rPr>
            </w:pPr>
          </w:p>
        </w:tc>
        <w:tc>
          <w:tcPr>
            <w:tcW w:w="3820" w:type="dxa"/>
            <w:tcBorders>
              <w:bottom w:val="single" w:sz="4" w:space="0" w:color="auto"/>
            </w:tcBorders>
          </w:tcPr>
          <w:p w14:paraId="728DBDAF" w14:textId="689AA72F" w:rsidR="00BE634F" w:rsidRPr="00696825" w:rsidRDefault="00BE634F" w:rsidP="00915859">
            <w:pPr>
              <w:pStyle w:val="ListParagraph"/>
              <w:ind w:left="0"/>
              <w:rPr>
                <w:lang w:val="en-US"/>
              </w:rPr>
            </w:pPr>
            <w:r>
              <w:rPr>
                <w:lang w:val="en-US"/>
              </w:rPr>
              <w:t xml:space="preserve">The </w:t>
            </w:r>
            <w:r w:rsidR="00853D83">
              <w:rPr>
                <w:lang w:val="en-US"/>
              </w:rPr>
              <w:t xml:space="preserve">automated system </w:t>
            </w:r>
            <w:r w:rsidRPr="002D232B">
              <w:rPr>
                <w:lang w:val="en-US"/>
              </w:rPr>
              <w:t>model is too adjusted to the training data</w:t>
            </w:r>
            <w:r>
              <w:rPr>
                <w:lang w:val="en-US"/>
              </w:rPr>
              <w:t xml:space="preserve"> (overfitting) </w:t>
            </w:r>
            <w:r w:rsidRPr="002D232B">
              <w:rPr>
                <w:kern w:val="2"/>
                <w:lang w:val="en-US"/>
                <w14:ligatures w14:val="standardContextual"/>
              </w:rPr>
              <w:t>lead</w:t>
            </w:r>
            <w:r>
              <w:rPr>
                <w:kern w:val="2"/>
                <w:lang w:val="en-US"/>
                <w14:ligatures w14:val="standardContextual"/>
              </w:rPr>
              <w:t>ing</w:t>
            </w:r>
            <w:r w:rsidRPr="002D232B">
              <w:rPr>
                <w:kern w:val="2"/>
                <w:lang w:val="en-US"/>
                <w14:ligatures w14:val="standardContextual"/>
              </w:rPr>
              <w:t xml:space="preserve"> to lack of generalization and possible inaccurate or unsatisfactory results using new data results (false negatives).</w:t>
            </w:r>
          </w:p>
        </w:tc>
        <w:tc>
          <w:tcPr>
            <w:tcW w:w="3959" w:type="dxa"/>
            <w:tcBorders>
              <w:bottom w:val="single" w:sz="4" w:space="0" w:color="auto"/>
            </w:tcBorders>
          </w:tcPr>
          <w:p w14:paraId="42B2D42A" w14:textId="77777777" w:rsidR="00BE634F" w:rsidRDefault="00BE634F" w:rsidP="00915859">
            <w:pPr>
              <w:pStyle w:val="ListParagraph"/>
              <w:ind w:left="0"/>
              <w:rPr>
                <w:lang w:val="en-US"/>
              </w:rPr>
            </w:pPr>
          </w:p>
        </w:tc>
        <w:tc>
          <w:tcPr>
            <w:tcW w:w="2592" w:type="dxa"/>
            <w:tcBorders>
              <w:bottom w:val="single" w:sz="4" w:space="0" w:color="auto"/>
            </w:tcBorders>
          </w:tcPr>
          <w:p w14:paraId="6182372E" w14:textId="77777777" w:rsidR="00BE634F" w:rsidRDefault="00BE634F" w:rsidP="00915859">
            <w:pPr>
              <w:pStyle w:val="ListParagraph"/>
              <w:ind w:left="0"/>
              <w:rPr>
                <w:lang w:val="en-US"/>
              </w:rPr>
            </w:pPr>
          </w:p>
        </w:tc>
        <w:tc>
          <w:tcPr>
            <w:tcW w:w="1991" w:type="dxa"/>
            <w:tcBorders>
              <w:bottom w:val="single" w:sz="4" w:space="0" w:color="auto"/>
            </w:tcBorders>
          </w:tcPr>
          <w:p w14:paraId="5B8BDD70" w14:textId="77777777" w:rsidR="00BE634F" w:rsidRDefault="00BE634F" w:rsidP="00915859">
            <w:pPr>
              <w:pStyle w:val="ListParagraph"/>
              <w:ind w:left="0"/>
              <w:rPr>
                <w:lang w:val="en-US"/>
              </w:rPr>
            </w:pPr>
          </w:p>
        </w:tc>
      </w:tr>
      <w:tr w:rsidR="00BE634F" w14:paraId="250A4AEC" w14:textId="77777777" w:rsidTr="00915859">
        <w:tc>
          <w:tcPr>
            <w:tcW w:w="588" w:type="dxa"/>
            <w:tcBorders>
              <w:bottom w:val="single" w:sz="4" w:space="0" w:color="auto"/>
            </w:tcBorders>
          </w:tcPr>
          <w:p w14:paraId="65797735" w14:textId="77777777" w:rsidR="00BE634F" w:rsidRPr="0053175B" w:rsidRDefault="00BE634F" w:rsidP="002C1CD4">
            <w:pPr>
              <w:pStyle w:val="ListParagraph"/>
              <w:numPr>
                <w:ilvl w:val="0"/>
                <w:numId w:val="10"/>
              </w:numPr>
              <w:rPr>
                <w:lang w:val="en-US"/>
              </w:rPr>
            </w:pPr>
          </w:p>
        </w:tc>
        <w:tc>
          <w:tcPr>
            <w:tcW w:w="3820" w:type="dxa"/>
            <w:tcBorders>
              <w:bottom w:val="single" w:sz="4" w:space="0" w:color="auto"/>
            </w:tcBorders>
          </w:tcPr>
          <w:p w14:paraId="7FDF147A" w14:textId="214DE653" w:rsidR="00BE634F" w:rsidRPr="00E62583" w:rsidRDefault="00853D83" w:rsidP="00915859">
            <w:pPr>
              <w:pStyle w:val="ListParagraph"/>
              <w:ind w:left="0"/>
              <w:rPr>
                <w:highlight w:val="yellow"/>
                <w:lang w:val="en-US"/>
              </w:rPr>
            </w:pPr>
            <w:r>
              <w:rPr>
                <w:lang w:val="en-US"/>
              </w:rPr>
              <w:t>The automated</w:t>
            </w:r>
            <w:r w:rsidR="00BE634F" w:rsidRPr="0053175B">
              <w:rPr>
                <w:lang w:val="en-US"/>
              </w:rPr>
              <w:t xml:space="preserve"> system is not securely configured</w:t>
            </w:r>
            <w:r w:rsidR="000742ED">
              <w:rPr>
                <w:lang w:val="en-US"/>
              </w:rPr>
              <w:t>,</w:t>
            </w:r>
            <w:r w:rsidR="00BE634F">
              <w:rPr>
                <w:lang w:val="en-US"/>
              </w:rPr>
              <w:t xml:space="preserve"> making it vulnerable to compromise.</w:t>
            </w:r>
          </w:p>
        </w:tc>
        <w:tc>
          <w:tcPr>
            <w:tcW w:w="3959" w:type="dxa"/>
            <w:tcBorders>
              <w:bottom w:val="single" w:sz="4" w:space="0" w:color="auto"/>
            </w:tcBorders>
          </w:tcPr>
          <w:p w14:paraId="2C217F90" w14:textId="77777777" w:rsidR="00BE634F" w:rsidRDefault="00BE634F" w:rsidP="00915859">
            <w:pPr>
              <w:pStyle w:val="ListParagraph"/>
              <w:ind w:left="0"/>
              <w:rPr>
                <w:lang w:val="en-US"/>
              </w:rPr>
            </w:pPr>
          </w:p>
        </w:tc>
        <w:tc>
          <w:tcPr>
            <w:tcW w:w="2592" w:type="dxa"/>
            <w:tcBorders>
              <w:bottom w:val="single" w:sz="4" w:space="0" w:color="auto"/>
            </w:tcBorders>
          </w:tcPr>
          <w:p w14:paraId="1C2778E1" w14:textId="77777777" w:rsidR="00BE634F" w:rsidRDefault="00BE634F" w:rsidP="00915859">
            <w:pPr>
              <w:pStyle w:val="ListParagraph"/>
              <w:ind w:left="0"/>
              <w:rPr>
                <w:lang w:val="en-US"/>
              </w:rPr>
            </w:pPr>
          </w:p>
        </w:tc>
        <w:tc>
          <w:tcPr>
            <w:tcW w:w="1991" w:type="dxa"/>
            <w:tcBorders>
              <w:bottom w:val="single" w:sz="4" w:space="0" w:color="auto"/>
            </w:tcBorders>
          </w:tcPr>
          <w:p w14:paraId="315500BE" w14:textId="77777777" w:rsidR="00BE634F" w:rsidRDefault="00BE634F" w:rsidP="00915859">
            <w:pPr>
              <w:pStyle w:val="ListParagraph"/>
              <w:ind w:left="0"/>
              <w:rPr>
                <w:lang w:val="en-US"/>
              </w:rPr>
            </w:pPr>
          </w:p>
        </w:tc>
      </w:tr>
      <w:tr w:rsidR="00BE634F" w14:paraId="5F621F74" w14:textId="77777777" w:rsidTr="00915859">
        <w:tc>
          <w:tcPr>
            <w:tcW w:w="588" w:type="dxa"/>
            <w:tcBorders>
              <w:bottom w:val="single" w:sz="4" w:space="0" w:color="auto"/>
            </w:tcBorders>
          </w:tcPr>
          <w:p w14:paraId="16E907AB" w14:textId="77777777" w:rsidR="00BE634F" w:rsidRDefault="00BE634F" w:rsidP="002C1CD4">
            <w:pPr>
              <w:pStyle w:val="ListParagraph"/>
              <w:numPr>
                <w:ilvl w:val="0"/>
                <w:numId w:val="10"/>
              </w:numPr>
              <w:rPr>
                <w:lang w:val="en-US"/>
              </w:rPr>
            </w:pPr>
          </w:p>
        </w:tc>
        <w:tc>
          <w:tcPr>
            <w:tcW w:w="3820" w:type="dxa"/>
            <w:tcBorders>
              <w:bottom w:val="single" w:sz="4" w:space="0" w:color="auto"/>
            </w:tcBorders>
          </w:tcPr>
          <w:p w14:paraId="04D7ECFD" w14:textId="5DFC1DD9" w:rsidR="00BE634F" w:rsidRPr="00E62583" w:rsidRDefault="00BE634F" w:rsidP="00915859">
            <w:pPr>
              <w:pStyle w:val="ListParagraph"/>
              <w:ind w:left="0"/>
              <w:rPr>
                <w:lang w:val="en-US"/>
              </w:rPr>
            </w:pPr>
            <w:r>
              <w:rPr>
                <w:lang w:val="en-US"/>
              </w:rPr>
              <w:t xml:space="preserve">Lack of processes for individuals to be made aware of and appeal automated decisions made by </w:t>
            </w:r>
            <w:r w:rsidR="00853D83">
              <w:rPr>
                <w:lang w:val="en-US"/>
              </w:rPr>
              <w:t>automated</w:t>
            </w:r>
            <w:r>
              <w:rPr>
                <w:lang w:val="en-US"/>
              </w:rPr>
              <w:t xml:space="preserve"> systems.</w:t>
            </w:r>
          </w:p>
        </w:tc>
        <w:tc>
          <w:tcPr>
            <w:tcW w:w="3959" w:type="dxa"/>
            <w:tcBorders>
              <w:bottom w:val="single" w:sz="4" w:space="0" w:color="auto"/>
            </w:tcBorders>
          </w:tcPr>
          <w:p w14:paraId="6AAB4C6C" w14:textId="77777777" w:rsidR="00BE634F" w:rsidRDefault="00BE634F" w:rsidP="00915859">
            <w:pPr>
              <w:pStyle w:val="ListParagraph"/>
              <w:ind w:left="0"/>
              <w:rPr>
                <w:lang w:val="en-US"/>
              </w:rPr>
            </w:pPr>
          </w:p>
        </w:tc>
        <w:tc>
          <w:tcPr>
            <w:tcW w:w="2592" w:type="dxa"/>
            <w:tcBorders>
              <w:bottom w:val="single" w:sz="4" w:space="0" w:color="auto"/>
            </w:tcBorders>
          </w:tcPr>
          <w:p w14:paraId="489FB303" w14:textId="77777777" w:rsidR="00BE634F" w:rsidRDefault="00BE634F" w:rsidP="00915859">
            <w:pPr>
              <w:pStyle w:val="ListParagraph"/>
              <w:ind w:left="0"/>
              <w:rPr>
                <w:lang w:val="en-US"/>
              </w:rPr>
            </w:pPr>
          </w:p>
        </w:tc>
        <w:tc>
          <w:tcPr>
            <w:tcW w:w="1991" w:type="dxa"/>
            <w:tcBorders>
              <w:bottom w:val="single" w:sz="4" w:space="0" w:color="auto"/>
            </w:tcBorders>
          </w:tcPr>
          <w:p w14:paraId="31A34385" w14:textId="77777777" w:rsidR="00BE634F" w:rsidRDefault="00BE634F" w:rsidP="00915859">
            <w:pPr>
              <w:pStyle w:val="ListParagraph"/>
              <w:ind w:left="0"/>
              <w:rPr>
                <w:lang w:val="en-US"/>
              </w:rPr>
            </w:pPr>
          </w:p>
        </w:tc>
      </w:tr>
      <w:tr w:rsidR="00BE634F" w14:paraId="31D673A4" w14:textId="77777777" w:rsidTr="00915859">
        <w:tc>
          <w:tcPr>
            <w:tcW w:w="588" w:type="dxa"/>
            <w:tcBorders>
              <w:bottom w:val="single" w:sz="4" w:space="0" w:color="auto"/>
            </w:tcBorders>
          </w:tcPr>
          <w:p w14:paraId="525D92AF" w14:textId="77777777" w:rsidR="00BE634F" w:rsidRPr="00BB13F0" w:rsidRDefault="00BE634F" w:rsidP="002C1CD4">
            <w:pPr>
              <w:pStyle w:val="ListParagraph"/>
              <w:numPr>
                <w:ilvl w:val="0"/>
                <w:numId w:val="10"/>
              </w:numPr>
              <w:rPr>
                <w:lang w:val="en-US"/>
              </w:rPr>
            </w:pPr>
          </w:p>
        </w:tc>
        <w:tc>
          <w:tcPr>
            <w:tcW w:w="3820" w:type="dxa"/>
            <w:tcBorders>
              <w:bottom w:val="single" w:sz="4" w:space="0" w:color="auto"/>
            </w:tcBorders>
          </w:tcPr>
          <w:p w14:paraId="6AD132D7" w14:textId="0F0285E1" w:rsidR="00BE634F" w:rsidRPr="00E62583" w:rsidRDefault="00BE634F" w:rsidP="00915859">
            <w:pPr>
              <w:pStyle w:val="ListParagraph"/>
              <w:ind w:left="0"/>
              <w:rPr>
                <w:highlight w:val="yellow"/>
                <w:lang w:val="en-US"/>
              </w:rPr>
            </w:pPr>
            <w:r>
              <w:rPr>
                <w:lang w:val="en-US"/>
              </w:rPr>
              <w:t>I</w:t>
            </w:r>
            <w:r w:rsidRPr="00BB13F0">
              <w:rPr>
                <w:lang w:val="en-US"/>
              </w:rPr>
              <w:t xml:space="preserve">nsufficient logging and auditing </w:t>
            </w:r>
            <w:r>
              <w:rPr>
                <w:lang w:val="en-US"/>
              </w:rPr>
              <w:t xml:space="preserve">controls </w:t>
            </w:r>
            <w:proofErr w:type="gramStart"/>
            <w:r w:rsidRPr="00BB13F0">
              <w:rPr>
                <w:lang w:val="en-US"/>
              </w:rPr>
              <w:t>associated</w:t>
            </w:r>
            <w:proofErr w:type="gramEnd"/>
            <w:r w:rsidRPr="00BB13F0">
              <w:rPr>
                <w:lang w:val="en-US"/>
              </w:rPr>
              <w:t xml:space="preserve"> with </w:t>
            </w:r>
            <w:r>
              <w:rPr>
                <w:lang w:val="en-US"/>
              </w:rPr>
              <w:t xml:space="preserve">the </w:t>
            </w:r>
            <w:r w:rsidR="00853D83">
              <w:rPr>
                <w:lang w:val="en-US"/>
              </w:rPr>
              <w:t>automated</w:t>
            </w:r>
            <w:r w:rsidRPr="00BB13F0">
              <w:rPr>
                <w:lang w:val="en-US"/>
              </w:rPr>
              <w:t xml:space="preserve"> system</w:t>
            </w:r>
            <w:r w:rsidR="00853D83">
              <w:rPr>
                <w:lang w:val="en-US"/>
              </w:rPr>
              <w:t xml:space="preserve"> or the innovative technology</w:t>
            </w:r>
            <w:r w:rsidRPr="00BB13F0">
              <w:rPr>
                <w:lang w:val="en-US"/>
              </w:rPr>
              <w:t>.</w:t>
            </w:r>
          </w:p>
        </w:tc>
        <w:tc>
          <w:tcPr>
            <w:tcW w:w="3959" w:type="dxa"/>
            <w:tcBorders>
              <w:bottom w:val="single" w:sz="4" w:space="0" w:color="auto"/>
            </w:tcBorders>
          </w:tcPr>
          <w:p w14:paraId="76985830" w14:textId="77777777" w:rsidR="00BE634F" w:rsidRDefault="00BE634F" w:rsidP="00915859">
            <w:pPr>
              <w:pStyle w:val="ListParagraph"/>
              <w:ind w:left="0"/>
              <w:rPr>
                <w:lang w:val="en-US"/>
              </w:rPr>
            </w:pPr>
          </w:p>
        </w:tc>
        <w:tc>
          <w:tcPr>
            <w:tcW w:w="2592" w:type="dxa"/>
            <w:tcBorders>
              <w:bottom w:val="single" w:sz="4" w:space="0" w:color="auto"/>
            </w:tcBorders>
          </w:tcPr>
          <w:p w14:paraId="4D7C33D4" w14:textId="77777777" w:rsidR="00BE634F" w:rsidRDefault="00BE634F" w:rsidP="00915859">
            <w:pPr>
              <w:pStyle w:val="ListParagraph"/>
              <w:ind w:left="0"/>
              <w:rPr>
                <w:lang w:val="en-US"/>
              </w:rPr>
            </w:pPr>
          </w:p>
        </w:tc>
        <w:tc>
          <w:tcPr>
            <w:tcW w:w="1991" w:type="dxa"/>
            <w:tcBorders>
              <w:bottom w:val="single" w:sz="4" w:space="0" w:color="auto"/>
            </w:tcBorders>
          </w:tcPr>
          <w:p w14:paraId="30DD38BD" w14:textId="77777777" w:rsidR="00BE634F" w:rsidRDefault="00BE634F" w:rsidP="00915859">
            <w:pPr>
              <w:pStyle w:val="ListParagraph"/>
              <w:ind w:left="0"/>
              <w:rPr>
                <w:lang w:val="en-US"/>
              </w:rPr>
            </w:pPr>
          </w:p>
        </w:tc>
      </w:tr>
      <w:tr w:rsidR="00BE634F" w14:paraId="7EB115FD" w14:textId="77777777" w:rsidTr="00915859">
        <w:tc>
          <w:tcPr>
            <w:tcW w:w="588" w:type="dxa"/>
            <w:tcBorders>
              <w:bottom w:val="single" w:sz="4" w:space="0" w:color="auto"/>
            </w:tcBorders>
          </w:tcPr>
          <w:p w14:paraId="0B1F3146" w14:textId="77777777" w:rsidR="00BE634F" w:rsidRDefault="00BE634F" w:rsidP="002C1CD4">
            <w:pPr>
              <w:pStyle w:val="ListParagraph"/>
              <w:numPr>
                <w:ilvl w:val="0"/>
                <w:numId w:val="10"/>
              </w:numPr>
              <w:rPr>
                <w:lang w:val="en-US"/>
              </w:rPr>
            </w:pPr>
          </w:p>
        </w:tc>
        <w:tc>
          <w:tcPr>
            <w:tcW w:w="3820" w:type="dxa"/>
            <w:tcBorders>
              <w:bottom w:val="single" w:sz="4" w:space="0" w:color="auto"/>
            </w:tcBorders>
          </w:tcPr>
          <w:p w14:paraId="46B203F9" w14:textId="3BB34B36" w:rsidR="00BE634F" w:rsidRPr="00BB13F0" w:rsidRDefault="00BE634F" w:rsidP="00915859">
            <w:pPr>
              <w:pStyle w:val="ListParagraph"/>
              <w:ind w:left="0"/>
              <w:rPr>
                <w:lang w:val="en-US"/>
              </w:rPr>
            </w:pPr>
            <w:r>
              <w:rPr>
                <w:lang w:val="en-US"/>
              </w:rPr>
              <w:t xml:space="preserve">Lack of monitoring of the </w:t>
            </w:r>
            <w:r w:rsidR="00853D83">
              <w:rPr>
                <w:lang w:val="en-US"/>
              </w:rPr>
              <w:t>automated</w:t>
            </w:r>
            <w:r>
              <w:rPr>
                <w:lang w:val="en-US"/>
              </w:rPr>
              <w:t xml:space="preserve"> system </w:t>
            </w:r>
            <w:r w:rsidR="00853D83">
              <w:rPr>
                <w:lang w:val="en-US"/>
              </w:rPr>
              <w:t xml:space="preserve">or other innovative technology system </w:t>
            </w:r>
            <w:r>
              <w:rPr>
                <w:lang w:val="en-US"/>
              </w:rPr>
              <w:t>to ensure it is functioning as intended.</w:t>
            </w:r>
          </w:p>
        </w:tc>
        <w:tc>
          <w:tcPr>
            <w:tcW w:w="3959" w:type="dxa"/>
            <w:tcBorders>
              <w:bottom w:val="single" w:sz="4" w:space="0" w:color="auto"/>
            </w:tcBorders>
          </w:tcPr>
          <w:p w14:paraId="364F547B" w14:textId="77777777" w:rsidR="00BE634F" w:rsidRDefault="00BE634F" w:rsidP="00915859">
            <w:pPr>
              <w:pStyle w:val="ListParagraph"/>
              <w:ind w:left="0"/>
              <w:rPr>
                <w:lang w:val="en-US"/>
              </w:rPr>
            </w:pPr>
          </w:p>
        </w:tc>
        <w:tc>
          <w:tcPr>
            <w:tcW w:w="2592" w:type="dxa"/>
            <w:tcBorders>
              <w:bottom w:val="single" w:sz="4" w:space="0" w:color="auto"/>
            </w:tcBorders>
          </w:tcPr>
          <w:p w14:paraId="1C68B12D" w14:textId="77777777" w:rsidR="00BE634F" w:rsidRDefault="00BE634F" w:rsidP="00915859">
            <w:pPr>
              <w:pStyle w:val="ListParagraph"/>
              <w:ind w:left="0"/>
              <w:rPr>
                <w:lang w:val="en-US"/>
              </w:rPr>
            </w:pPr>
          </w:p>
        </w:tc>
        <w:tc>
          <w:tcPr>
            <w:tcW w:w="1991" w:type="dxa"/>
            <w:tcBorders>
              <w:bottom w:val="single" w:sz="4" w:space="0" w:color="auto"/>
            </w:tcBorders>
          </w:tcPr>
          <w:p w14:paraId="7761D18D" w14:textId="77777777" w:rsidR="00BE634F" w:rsidRDefault="00BE634F" w:rsidP="00915859">
            <w:pPr>
              <w:pStyle w:val="ListParagraph"/>
              <w:ind w:left="0"/>
              <w:rPr>
                <w:lang w:val="en-US"/>
              </w:rPr>
            </w:pPr>
          </w:p>
        </w:tc>
      </w:tr>
      <w:tr w:rsidR="00BE634F" w14:paraId="33D75B83" w14:textId="77777777" w:rsidTr="00915859">
        <w:tc>
          <w:tcPr>
            <w:tcW w:w="588" w:type="dxa"/>
            <w:tcBorders>
              <w:bottom w:val="single" w:sz="4" w:space="0" w:color="auto"/>
            </w:tcBorders>
          </w:tcPr>
          <w:p w14:paraId="6AA59035" w14:textId="77777777" w:rsidR="00BE634F" w:rsidRDefault="00BE634F" w:rsidP="002C1CD4">
            <w:pPr>
              <w:pStyle w:val="ListParagraph"/>
              <w:numPr>
                <w:ilvl w:val="0"/>
                <w:numId w:val="10"/>
              </w:numPr>
              <w:rPr>
                <w:lang w:val="en-US"/>
              </w:rPr>
            </w:pPr>
          </w:p>
        </w:tc>
        <w:tc>
          <w:tcPr>
            <w:tcW w:w="3820" w:type="dxa"/>
            <w:tcBorders>
              <w:bottom w:val="single" w:sz="4" w:space="0" w:color="auto"/>
            </w:tcBorders>
          </w:tcPr>
          <w:p w14:paraId="6C9A207C" w14:textId="04AB46CE" w:rsidR="00BE634F" w:rsidRDefault="00BE634F" w:rsidP="00915859">
            <w:pPr>
              <w:pStyle w:val="ListParagraph"/>
              <w:ind w:left="0"/>
              <w:rPr>
                <w:lang w:val="en-US"/>
              </w:rPr>
            </w:pPr>
            <w:r>
              <w:rPr>
                <w:lang w:val="en-US"/>
              </w:rPr>
              <w:t xml:space="preserve">Failure to conduct security vulnerability on the </w:t>
            </w:r>
            <w:r w:rsidR="00853D83">
              <w:rPr>
                <w:lang w:val="en-US"/>
              </w:rPr>
              <w:t>automated</w:t>
            </w:r>
            <w:r>
              <w:rPr>
                <w:lang w:val="en-US"/>
              </w:rPr>
              <w:t xml:space="preserve"> system </w:t>
            </w:r>
            <w:r w:rsidR="00853D83">
              <w:rPr>
                <w:lang w:val="en-US"/>
              </w:rPr>
              <w:t xml:space="preserve">or other innovative technology system </w:t>
            </w:r>
            <w:r>
              <w:rPr>
                <w:lang w:val="en-US"/>
              </w:rPr>
              <w:t xml:space="preserve">to identify and </w:t>
            </w:r>
            <w:r w:rsidR="00994BF8">
              <w:rPr>
                <w:lang w:val="en-US"/>
              </w:rPr>
              <w:t>address exploitable</w:t>
            </w:r>
            <w:r>
              <w:rPr>
                <w:lang w:val="en-US"/>
              </w:rPr>
              <w:t xml:space="preserve"> security weaknesses.</w:t>
            </w:r>
          </w:p>
        </w:tc>
        <w:tc>
          <w:tcPr>
            <w:tcW w:w="3959" w:type="dxa"/>
            <w:tcBorders>
              <w:bottom w:val="single" w:sz="4" w:space="0" w:color="auto"/>
            </w:tcBorders>
          </w:tcPr>
          <w:p w14:paraId="6FDD3014" w14:textId="77777777" w:rsidR="00BE634F" w:rsidRDefault="00BE634F" w:rsidP="00915859">
            <w:pPr>
              <w:pStyle w:val="ListParagraph"/>
              <w:ind w:left="0"/>
              <w:rPr>
                <w:lang w:val="en-US"/>
              </w:rPr>
            </w:pPr>
          </w:p>
        </w:tc>
        <w:tc>
          <w:tcPr>
            <w:tcW w:w="2592" w:type="dxa"/>
            <w:tcBorders>
              <w:bottom w:val="single" w:sz="4" w:space="0" w:color="auto"/>
            </w:tcBorders>
          </w:tcPr>
          <w:p w14:paraId="138A5300" w14:textId="77777777" w:rsidR="00BE634F" w:rsidRDefault="00BE634F" w:rsidP="00915859">
            <w:pPr>
              <w:pStyle w:val="ListParagraph"/>
              <w:ind w:left="0"/>
              <w:rPr>
                <w:lang w:val="en-US"/>
              </w:rPr>
            </w:pPr>
          </w:p>
        </w:tc>
        <w:tc>
          <w:tcPr>
            <w:tcW w:w="1991" w:type="dxa"/>
            <w:tcBorders>
              <w:bottom w:val="single" w:sz="4" w:space="0" w:color="auto"/>
            </w:tcBorders>
          </w:tcPr>
          <w:p w14:paraId="3C9ED17C" w14:textId="77777777" w:rsidR="00BE634F" w:rsidRDefault="00BE634F" w:rsidP="00915859">
            <w:pPr>
              <w:pStyle w:val="ListParagraph"/>
              <w:ind w:left="0"/>
              <w:rPr>
                <w:lang w:val="en-US"/>
              </w:rPr>
            </w:pPr>
          </w:p>
        </w:tc>
      </w:tr>
      <w:tr w:rsidR="00BE634F" w14:paraId="65276369" w14:textId="77777777" w:rsidTr="00915859">
        <w:tc>
          <w:tcPr>
            <w:tcW w:w="588" w:type="dxa"/>
            <w:tcBorders>
              <w:bottom w:val="single" w:sz="4" w:space="0" w:color="auto"/>
            </w:tcBorders>
          </w:tcPr>
          <w:p w14:paraId="67DE85C8" w14:textId="77777777" w:rsidR="00BE634F" w:rsidRDefault="00BE634F" w:rsidP="002C1CD4">
            <w:pPr>
              <w:pStyle w:val="ListParagraph"/>
              <w:numPr>
                <w:ilvl w:val="0"/>
                <w:numId w:val="10"/>
              </w:numPr>
              <w:rPr>
                <w:lang w:val="en-US"/>
              </w:rPr>
            </w:pPr>
          </w:p>
        </w:tc>
        <w:tc>
          <w:tcPr>
            <w:tcW w:w="3820" w:type="dxa"/>
            <w:tcBorders>
              <w:bottom w:val="single" w:sz="4" w:space="0" w:color="auto"/>
            </w:tcBorders>
          </w:tcPr>
          <w:p w14:paraId="5EBF37A6" w14:textId="1032A4F2" w:rsidR="00BE634F" w:rsidRPr="002C390A" w:rsidRDefault="00BE634F" w:rsidP="00915859">
            <w:pPr>
              <w:pStyle w:val="ListParagraph"/>
              <w:ind w:left="0"/>
              <w:rPr>
                <w:color w:val="EE0000"/>
                <w:lang w:val="en-US"/>
              </w:rPr>
            </w:pPr>
            <w:r w:rsidRPr="002C390A">
              <w:rPr>
                <w:color w:val="EE0000"/>
                <w:lang w:val="en-US"/>
              </w:rPr>
              <w:t xml:space="preserve">Additional risks identified by the public body related to </w:t>
            </w:r>
            <w:r w:rsidR="00853D83">
              <w:rPr>
                <w:color w:val="EE0000"/>
                <w:lang w:val="en-US"/>
              </w:rPr>
              <w:t>automated systems and/or other forms of innovative technology.</w:t>
            </w:r>
          </w:p>
          <w:p w14:paraId="68C6CE05" w14:textId="77777777" w:rsidR="00BE634F" w:rsidRDefault="00BE634F" w:rsidP="00915859">
            <w:pPr>
              <w:pStyle w:val="ListParagraph"/>
              <w:ind w:left="0"/>
              <w:rPr>
                <w:lang w:val="en-US"/>
              </w:rPr>
            </w:pPr>
          </w:p>
        </w:tc>
        <w:tc>
          <w:tcPr>
            <w:tcW w:w="3959" w:type="dxa"/>
            <w:tcBorders>
              <w:bottom w:val="single" w:sz="4" w:space="0" w:color="auto"/>
            </w:tcBorders>
          </w:tcPr>
          <w:p w14:paraId="2DDA732E" w14:textId="77777777" w:rsidR="00BE634F" w:rsidRDefault="00BE634F" w:rsidP="00915859">
            <w:pPr>
              <w:pStyle w:val="ListParagraph"/>
              <w:ind w:left="0"/>
              <w:rPr>
                <w:lang w:val="en-US"/>
              </w:rPr>
            </w:pPr>
          </w:p>
        </w:tc>
        <w:tc>
          <w:tcPr>
            <w:tcW w:w="2592" w:type="dxa"/>
            <w:tcBorders>
              <w:bottom w:val="single" w:sz="4" w:space="0" w:color="auto"/>
            </w:tcBorders>
          </w:tcPr>
          <w:p w14:paraId="30816BA0" w14:textId="77777777" w:rsidR="00BE634F" w:rsidRDefault="00BE634F" w:rsidP="00915859">
            <w:pPr>
              <w:pStyle w:val="ListParagraph"/>
              <w:ind w:left="0"/>
              <w:rPr>
                <w:lang w:val="en-US"/>
              </w:rPr>
            </w:pPr>
          </w:p>
        </w:tc>
        <w:tc>
          <w:tcPr>
            <w:tcW w:w="1991" w:type="dxa"/>
            <w:tcBorders>
              <w:bottom w:val="single" w:sz="4" w:space="0" w:color="auto"/>
            </w:tcBorders>
          </w:tcPr>
          <w:p w14:paraId="700AB0A3" w14:textId="77777777" w:rsidR="00BE634F" w:rsidRDefault="00BE634F" w:rsidP="00915859">
            <w:pPr>
              <w:pStyle w:val="ListParagraph"/>
              <w:ind w:left="0"/>
              <w:rPr>
                <w:lang w:val="en-US"/>
              </w:rPr>
            </w:pPr>
          </w:p>
        </w:tc>
      </w:tr>
    </w:tbl>
    <w:p w14:paraId="3532C40F" w14:textId="77777777" w:rsidR="00A25979" w:rsidRDefault="00A25979">
      <w:pPr>
        <w:rPr>
          <w:rStyle w:val="cf01"/>
          <w:rFonts w:ascii="Calibri" w:eastAsia="Times New Roman" w:hAnsi="Calibri" w:cs="Times New Roman"/>
          <w:b/>
          <w:bCs/>
          <w:color w:val="800000"/>
          <w:kern w:val="0"/>
          <w:sz w:val="28"/>
          <w:szCs w:val="36"/>
          <w:lang w:eastAsia="en-CA"/>
          <w14:ligatures w14:val="none"/>
        </w:rPr>
      </w:pPr>
      <w:bookmarkStart w:id="76" w:name="_Toc222991481"/>
      <w:r>
        <w:rPr>
          <w:rStyle w:val="cf01"/>
          <w:rFonts w:ascii="Calibri" w:hAnsi="Calibri" w:cs="Times New Roman"/>
          <w:color w:val="800000"/>
          <w:sz w:val="28"/>
          <w:szCs w:val="36"/>
        </w:rPr>
        <w:br w:type="page"/>
      </w:r>
    </w:p>
    <w:p w14:paraId="26108990" w14:textId="74CB4569" w:rsidR="00E21C7E" w:rsidRPr="0065624D" w:rsidRDefault="0065624D" w:rsidP="00E71FA2">
      <w:pPr>
        <w:pStyle w:val="Heading2"/>
        <w:jc w:val="center"/>
        <w:rPr>
          <w:rStyle w:val="cf01"/>
          <w:rFonts w:ascii="Calibri" w:hAnsi="Calibri" w:cs="Times New Roman"/>
          <w:color w:val="800000"/>
          <w:sz w:val="28"/>
          <w:szCs w:val="36"/>
        </w:rPr>
      </w:pPr>
      <w:r w:rsidRPr="0065624D">
        <w:rPr>
          <w:rStyle w:val="cf01"/>
          <w:rFonts w:ascii="Calibri" w:hAnsi="Calibri" w:cs="Times New Roman"/>
          <w:color w:val="800000"/>
          <w:sz w:val="28"/>
          <w:szCs w:val="36"/>
        </w:rPr>
        <w:lastRenderedPageBreak/>
        <w:t xml:space="preserve">Appendix </w:t>
      </w:r>
      <w:r>
        <w:rPr>
          <w:rStyle w:val="cf01"/>
          <w:rFonts w:ascii="Calibri" w:hAnsi="Calibri" w:cs="Times New Roman"/>
          <w:color w:val="800000"/>
          <w:sz w:val="28"/>
          <w:szCs w:val="36"/>
        </w:rPr>
        <w:t>D. PIA Cover Letter *</w:t>
      </w:r>
      <w:bookmarkEnd w:id="76"/>
    </w:p>
    <w:p w14:paraId="637A1734" w14:textId="64D8DE9D" w:rsidR="00E21C7E" w:rsidRDefault="00E21C7E" w:rsidP="00E21C7E">
      <w:pPr>
        <w:pStyle w:val="NoSpacing"/>
        <w:jc w:val="center"/>
        <w:rPr>
          <w:rFonts w:cstheme="minorHAnsi"/>
          <w:b/>
          <w:color w:val="81232C"/>
          <w:sz w:val="36"/>
          <w:lang w:val="en-US"/>
        </w:rPr>
      </w:pPr>
      <w:r>
        <w:rPr>
          <w:rFonts w:cstheme="minorHAnsi"/>
          <w:b/>
          <w:color w:val="81232C"/>
          <w:sz w:val="36"/>
          <w:lang w:val="en-US"/>
        </w:rPr>
        <w:t xml:space="preserve">PIA COVER LETTER WORDING </w:t>
      </w:r>
    </w:p>
    <w:p w14:paraId="5DD90114" w14:textId="303665F8" w:rsidR="00E21C7E" w:rsidRPr="0065624D" w:rsidRDefault="00E21C7E" w:rsidP="00E21C7E">
      <w:pPr>
        <w:pStyle w:val="NoSpacing"/>
        <w:jc w:val="center"/>
        <w:rPr>
          <w:rFonts w:cstheme="minorHAnsi"/>
          <w:b/>
          <w:color w:val="0070C0"/>
          <w:lang w:val="en-US"/>
        </w:rPr>
      </w:pPr>
      <w:r w:rsidRPr="00313296">
        <w:rPr>
          <w:rFonts w:cstheme="minorHAnsi"/>
          <w:b/>
          <w:color w:val="81232C"/>
          <w:lang w:val="en-US"/>
        </w:rPr>
        <w:t>(</w:t>
      </w:r>
      <w:r w:rsidR="0065624D" w:rsidRPr="0065624D">
        <w:rPr>
          <w:rFonts w:cstheme="minorHAnsi"/>
          <w:b/>
          <w:color w:val="0070C0"/>
          <w:lang w:val="en-US"/>
        </w:rPr>
        <w:t>Customize the areas highlighted in yellow and attach the cover letter</w:t>
      </w:r>
      <w:r w:rsidRPr="0065624D">
        <w:rPr>
          <w:rFonts w:cstheme="minorHAnsi"/>
          <w:b/>
          <w:color w:val="0070C0"/>
          <w:lang w:val="en-US"/>
        </w:rPr>
        <w:t xml:space="preserve"> on public body official letterhead)</w:t>
      </w:r>
    </w:p>
    <w:p w14:paraId="79B2F5E6" w14:textId="77777777" w:rsidR="00E21C7E" w:rsidRDefault="00E21C7E" w:rsidP="00E21C7E">
      <w:pPr>
        <w:pStyle w:val="NoSpacing"/>
        <w:rPr>
          <w:lang w:val="en-US"/>
        </w:rPr>
      </w:pPr>
    </w:p>
    <w:p w14:paraId="562DDC7A" w14:textId="4C535F07" w:rsidR="001C117B" w:rsidRDefault="001C117B" w:rsidP="001C117B">
      <w:pPr>
        <w:pStyle w:val="NoSpacing"/>
        <w:jc w:val="right"/>
        <w:rPr>
          <w:highlight w:val="yellow"/>
          <w:lang w:val="en-US"/>
        </w:rPr>
      </w:pPr>
      <w:r>
        <w:rPr>
          <w:highlight w:val="yellow"/>
          <w:lang w:val="en-US"/>
        </w:rPr>
        <w:t>Submitted electronically</w:t>
      </w:r>
    </w:p>
    <w:p w14:paraId="61907828" w14:textId="4F7EFFF3" w:rsidR="00E21C7E" w:rsidRDefault="00E21C7E" w:rsidP="00E21C7E">
      <w:pPr>
        <w:pStyle w:val="NoSpacing"/>
        <w:rPr>
          <w:lang w:val="en-US"/>
        </w:rPr>
      </w:pPr>
      <w:r w:rsidRPr="00B80A96">
        <w:rPr>
          <w:highlight w:val="yellow"/>
          <w:lang w:val="en-US"/>
        </w:rPr>
        <w:t>DATE</w:t>
      </w:r>
    </w:p>
    <w:p w14:paraId="7E5E7D41" w14:textId="77777777" w:rsidR="00E21C7E" w:rsidRDefault="00E21C7E" w:rsidP="00E21C7E">
      <w:pPr>
        <w:pStyle w:val="NoSpacing"/>
        <w:rPr>
          <w:lang w:val="en-US"/>
        </w:rPr>
      </w:pPr>
    </w:p>
    <w:p w14:paraId="09F827F1" w14:textId="77777777" w:rsidR="00E21C7E" w:rsidRDefault="00E21C7E" w:rsidP="00E21C7E">
      <w:pPr>
        <w:pStyle w:val="NoSpacing"/>
        <w:rPr>
          <w:lang w:val="en-US"/>
        </w:rPr>
      </w:pPr>
      <w:r>
        <w:rPr>
          <w:lang w:val="en-US"/>
        </w:rPr>
        <w:t>Information and Privacy Commissioner</w:t>
      </w:r>
    </w:p>
    <w:p w14:paraId="10210FD0" w14:textId="77777777" w:rsidR="00E21C7E" w:rsidRPr="009509F7" w:rsidRDefault="00E21C7E" w:rsidP="00E21C7E">
      <w:pPr>
        <w:pStyle w:val="NoSpacing"/>
        <w:rPr>
          <w:lang w:val="en-US"/>
        </w:rPr>
      </w:pPr>
      <w:r w:rsidRPr="009509F7">
        <w:rPr>
          <w:lang w:val="en-US"/>
        </w:rPr>
        <w:t>Suite 410, 9925-109 Street NW</w:t>
      </w:r>
    </w:p>
    <w:p w14:paraId="5F684812" w14:textId="77777777" w:rsidR="00E21C7E" w:rsidRPr="009509F7" w:rsidRDefault="00E21C7E" w:rsidP="00E21C7E">
      <w:pPr>
        <w:pStyle w:val="NoSpacing"/>
        <w:rPr>
          <w:lang w:val="en-US"/>
        </w:rPr>
      </w:pPr>
      <w:r w:rsidRPr="009509F7">
        <w:rPr>
          <w:lang w:val="en-US"/>
        </w:rPr>
        <w:t>Edmonton, AB T5</w:t>
      </w:r>
      <w:r>
        <w:rPr>
          <w:lang w:val="en-US"/>
        </w:rPr>
        <w:t>K 2J8</w:t>
      </w:r>
    </w:p>
    <w:p w14:paraId="3EA1CC81" w14:textId="77777777" w:rsidR="00E21C7E" w:rsidRPr="009509F7" w:rsidRDefault="00E21C7E" w:rsidP="00E21C7E">
      <w:pPr>
        <w:pStyle w:val="NoSpacing"/>
        <w:rPr>
          <w:lang w:val="en-US"/>
        </w:rPr>
      </w:pPr>
    </w:p>
    <w:p w14:paraId="602F5544" w14:textId="77777777" w:rsidR="00E21C7E" w:rsidRPr="00C57414" w:rsidRDefault="00E21C7E" w:rsidP="00E21C7E">
      <w:pPr>
        <w:pStyle w:val="NoSpacing"/>
        <w:rPr>
          <w:lang w:val="en-US"/>
        </w:rPr>
      </w:pPr>
      <w:r w:rsidRPr="00C57414">
        <w:rPr>
          <w:lang w:val="en-US"/>
        </w:rPr>
        <w:t xml:space="preserve">Dear </w:t>
      </w:r>
      <w:r w:rsidRPr="00B80A96">
        <w:rPr>
          <w:highlight w:val="yellow"/>
          <w:lang w:val="en-US"/>
        </w:rPr>
        <w:t xml:space="preserve">{INSERT NAME OF THE INFORMATION AND PRIVACY </w:t>
      </w:r>
      <w:proofErr w:type="gramStart"/>
      <w:r w:rsidRPr="00B80A96">
        <w:rPr>
          <w:highlight w:val="yellow"/>
          <w:lang w:val="en-US"/>
        </w:rPr>
        <w:t>COMMISSIONER</w:t>
      </w:r>
      <w:r>
        <w:rPr>
          <w:highlight w:val="yellow"/>
          <w:lang w:val="en-US"/>
        </w:rPr>
        <w:t>}</w:t>
      </w:r>
      <w:r w:rsidRPr="00B80A96">
        <w:rPr>
          <w:highlight w:val="yellow"/>
          <w:lang w:val="en-US"/>
        </w:rPr>
        <w:t>:</w:t>
      </w:r>
      <w:proofErr w:type="gramEnd"/>
    </w:p>
    <w:p w14:paraId="12E6FAD5" w14:textId="77777777" w:rsidR="00E21C7E" w:rsidRDefault="00E21C7E" w:rsidP="00E21C7E">
      <w:pPr>
        <w:pStyle w:val="NoSpacing"/>
        <w:rPr>
          <w:lang w:val="en-US"/>
        </w:rPr>
      </w:pPr>
    </w:p>
    <w:p w14:paraId="42316AC9" w14:textId="77777777" w:rsidR="00E21C7E" w:rsidRDefault="00E21C7E" w:rsidP="00E21C7E">
      <w:pPr>
        <w:pStyle w:val="NoSpacing"/>
        <w:rPr>
          <w:b/>
          <w:lang w:val="en-US"/>
        </w:rPr>
      </w:pPr>
      <w:r w:rsidRPr="004C0B53">
        <w:rPr>
          <w:b/>
          <w:lang w:val="en-US"/>
        </w:rPr>
        <w:t>Re:</w:t>
      </w:r>
      <w:r w:rsidRPr="00380156">
        <w:t xml:space="preserve"> </w:t>
      </w:r>
      <w:r w:rsidRPr="00B80A96">
        <w:rPr>
          <w:b/>
          <w:bCs/>
          <w:highlight w:val="yellow"/>
        </w:rPr>
        <w:t>{INSERT TITLE OF PROJECT}</w:t>
      </w:r>
      <w:r w:rsidRPr="00B80A96">
        <w:rPr>
          <w:b/>
          <w:bCs/>
          <w:highlight w:val="yellow"/>
          <w:lang w:val="en-US"/>
        </w:rPr>
        <w:t xml:space="preserve"> </w:t>
      </w:r>
      <w:r w:rsidRPr="00B80A96">
        <w:rPr>
          <w:b/>
          <w:highlight w:val="yellow"/>
          <w:lang w:val="en-US"/>
        </w:rPr>
        <w:t>– {INSERT PUBLIC BODY FILE #, IF APPLICABLE}</w:t>
      </w:r>
    </w:p>
    <w:p w14:paraId="7CDA7DB4" w14:textId="77777777" w:rsidR="00E21C7E" w:rsidRDefault="00E21C7E" w:rsidP="00E21C7E">
      <w:pPr>
        <w:pStyle w:val="NoSpacing"/>
        <w:rPr>
          <w:lang w:val="en-US"/>
        </w:rPr>
      </w:pPr>
    </w:p>
    <w:p w14:paraId="651556AD" w14:textId="77777777" w:rsidR="00E21C7E" w:rsidRDefault="00E21C7E" w:rsidP="00E21C7E">
      <w:pPr>
        <w:pStyle w:val="NoSpacing"/>
        <w:rPr>
          <w:lang w:val="en-US"/>
        </w:rPr>
      </w:pPr>
      <w:r>
        <w:rPr>
          <w:lang w:val="en-US"/>
        </w:rPr>
        <w:t>Please find attached our privacy impact assessment (PIA) for the above-named project.  I am making this submission</w:t>
      </w:r>
      <w:r w:rsidRPr="00380156">
        <w:t xml:space="preserve"> </w:t>
      </w:r>
      <w:r w:rsidRPr="00380156">
        <w:rPr>
          <w:lang w:val="en-US"/>
        </w:rPr>
        <w:t>in accordance with section 2</w:t>
      </w:r>
      <w:r>
        <w:rPr>
          <w:lang w:val="en-US"/>
        </w:rPr>
        <w:t>6(1)</w:t>
      </w:r>
      <w:r w:rsidRPr="00380156">
        <w:rPr>
          <w:lang w:val="en-US"/>
        </w:rPr>
        <w:t xml:space="preserve"> of the </w:t>
      </w:r>
      <w:r w:rsidRPr="00B80A96">
        <w:rPr>
          <w:i/>
          <w:iCs/>
          <w:lang w:val="en-US"/>
        </w:rPr>
        <w:t>Protection of Privacy Act</w:t>
      </w:r>
      <w:r>
        <w:rPr>
          <w:lang w:val="en-US"/>
        </w:rPr>
        <w:t xml:space="preserve"> </w:t>
      </w:r>
      <w:r w:rsidRPr="00B80A96">
        <w:rPr>
          <w:lang w:val="en-US"/>
        </w:rPr>
        <w:t>(POPA</w:t>
      </w:r>
      <w:r>
        <w:rPr>
          <w:i/>
          <w:iCs/>
          <w:lang w:val="en-US"/>
        </w:rPr>
        <w:t>)</w:t>
      </w:r>
      <w:r>
        <w:rPr>
          <w:lang w:val="en-US"/>
        </w:rPr>
        <w:t>.</w:t>
      </w:r>
    </w:p>
    <w:p w14:paraId="7EAB2773" w14:textId="77777777" w:rsidR="00E21C7E" w:rsidRDefault="00E21C7E" w:rsidP="00E21C7E">
      <w:pPr>
        <w:pStyle w:val="NoSpacing"/>
        <w:rPr>
          <w:lang w:val="en-US"/>
        </w:rPr>
      </w:pPr>
    </w:p>
    <w:p w14:paraId="0715699B" w14:textId="3A7A39E8" w:rsidR="00E21C7E" w:rsidRDefault="009D282A" w:rsidP="00E21C7E">
      <w:pPr>
        <w:pStyle w:val="NoSpacing"/>
        <w:rPr>
          <w:lang w:val="en-US"/>
        </w:rPr>
      </w:pPr>
      <w:r>
        <w:rPr>
          <w:lang w:val="en-US"/>
        </w:rPr>
        <w:t>The</w:t>
      </w:r>
      <w:r w:rsidR="00E21C7E">
        <w:rPr>
          <w:lang w:val="en-US"/>
        </w:rPr>
        <w:t xml:space="preserve"> PIA is current as of this submission to your office. I understand that as things change in our</w:t>
      </w:r>
      <w:r w:rsidR="00931E53">
        <w:rPr>
          <w:lang w:val="en-US"/>
        </w:rPr>
        <w:t xml:space="preserve"> project</w:t>
      </w:r>
      <w:r w:rsidR="00E21C7E">
        <w:rPr>
          <w:lang w:val="en-US"/>
        </w:rPr>
        <w:t xml:space="preserve">, I will update </w:t>
      </w:r>
      <w:r w:rsidR="00931E53">
        <w:rPr>
          <w:lang w:val="en-US"/>
        </w:rPr>
        <w:t>the PIA</w:t>
      </w:r>
      <w:r w:rsidR="00E21C7E">
        <w:rPr>
          <w:lang w:val="en-US"/>
        </w:rPr>
        <w:t xml:space="preserve"> by highlighting the sections that have changed</w:t>
      </w:r>
      <w:r w:rsidR="00931E53">
        <w:rPr>
          <w:lang w:val="en-US"/>
        </w:rPr>
        <w:t>, assessing the privacy impact of the change</w:t>
      </w:r>
      <w:r w:rsidR="00E21C7E">
        <w:rPr>
          <w:lang w:val="en-US"/>
        </w:rPr>
        <w:t xml:space="preserve"> and </w:t>
      </w:r>
      <w:proofErr w:type="gramStart"/>
      <w:r w:rsidR="00E21C7E">
        <w:rPr>
          <w:lang w:val="en-US"/>
        </w:rPr>
        <w:t>submit</w:t>
      </w:r>
      <w:proofErr w:type="gramEnd"/>
      <w:r w:rsidR="00E21C7E">
        <w:rPr>
          <w:lang w:val="en-US"/>
        </w:rPr>
        <w:t xml:space="preserve"> an updated version to you</w:t>
      </w:r>
      <w:r w:rsidR="00931E53">
        <w:rPr>
          <w:lang w:val="en-US"/>
        </w:rPr>
        <w:t>r office</w:t>
      </w:r>
      <w:r w:rsidR="00E21C7E">
        <w:rPr>
          <w:lang w:val="en-US"/>
        </w:rPr>
        <w:t>.  If there are substantive changes, I will submit a new PIA to your office which will replace any initial submission(s).</w:t>
      </w:r>
    </w:p>
    <w:p w14:paraId="5B81187A" w14:textId="77777777" w:rsidR="00E21C7E" w:rsidRDefault="00E21C7E" w:rsidP="00E21C7E">
      <w:pPr>
        <w:pStyle w:val="NoSpacing"/>
        <w:rPr>
          <w:lang w:val="en-US"/>
        </w:rPr>
      </w:pPr>
    </w:p>
    <w:p w14:paraId="0294F0DE" w14:textId="77777777" w:rsidR="00E21C7E" w:rsidRDefault="00E21C7E" w:rsidP="00E21C7E">
      <w:pPr>
        <w:pStyle w:val="NoSpacing"/>
        <w:rPr>
          <w:lang w:val="en-US"/>
        </w:rPr>
      </w:pPr>
      <w:r>
        <w:rPr>
          <w:lang w:val="en-US"/>
        </w:rPr>
        <w:t>Sincerely,</w:t>
      </w:r>
    </w:p>
    <w:p w14:paraId="26E92162" w14:textId="77777777" w:rsidR="00E21C7E" w:rsidRDefault="00E21C7E" w:rsidP="00E21C7E">
      <w:pPr>
        <w:pStyle w:val="NoSpacing"/>
        <w:rPr>
          <w:lang w:val="en-US"/>
        </w:rPr>
      </w:pPr>
    </w:p>
    <w:p w14:paraId="58B270F0" w14:textId="77777777" w:rsidR="00E21C7E" w:rsidRDefault="00E21C7E" w:rsidP="00E21C7E">
      <w:pPr>
        <w:pStyle w:val="NoSpacing"/>
        <w:rPr>
          <w:lang w:val="en-US"/>
        </w:rPr>
      </w:pPr>
    </w:p>
    <w:p w14:paraId="50A38AD7" w14:textId="77777777" w:rsidR="00E21C7E" w:rsidRDefault="00E21C7E" w:rsidP="00E21C7E">
      <w:pPr>
        <w:pStyle w:val="NoSpacing"/>
        <w:rPr>
          <w:lang w:val="en-US"/>
        </w:rPr>
      </w:pPr>
      <w:r w:rsidRPr="00B80A96">
        <w:rPr>
          <w:highlight w:val="yellow"/>
          <w:lang w:val="en-US"/>
        </w:rPr>
        <w:t>{</w:t>
      </w:r>
      <w:r>
        <w:rPr>
          <w:highlight w:val="yellow"/>
          <w:lang w:val="en-US"/>
        </w:rPr>
        <w:t>SIGNATURE OF THE HEAD OF THE PUBLIC BODY</w:t>
      </w:r>
      <w:r w:rsidRPr="00B80A96">
        <w:rPr>
          <w:highlight w:val="yellow"/>
          <w:lang w:val="en-US"/>
        </w:rPr>
        <w:t>}</w:t>
      </w:r>
    </w:p>
    <w:p w14:paraId="2D124A46" w14:textId="77777777" w:rsidR="00E21C7E" w:rsidRDefault="00E21C7E" w:rsidP="00E21C7E">
      <w:pPr>
        <w:rPr>
          <w:rFonts w:cstheme="minorHAnsi"/>
          <w:lang w:val="en-US"/>
        </w:rPr>
      </w:pPr>
    </w:p>
    <w:p w14:paraId="52DD0520" w14:textId="382FD4D3" w:rsidR="000742ED" w:rsidRDefault="00E21C7E" w:rsidP="00EB7CED">
      <w:pPr>
        <w:rPr>
          <w:rFonts w:cstheme="minorHAnsi"/>
          <w:highlight w:val="yellow"/>
          <w:lang w:val="en-US"/>
        </w:rPr>
      </w:pPr>
      <w:r w:rsidRPr="00B80A96">
        <w:rPr>
          <w:rFonts w:cstheme="minorHAnsi"/>
          <w:highlight w:val="yellow"/>
          <w:lang w:val="en-US"/>
        </w:rPr>
        <w:t xml:space="preserve">{INSERT NAME </w:t>
      </w:r>
      <w:r w:rsidR="00992CD5">
        <w:rPr>
          <w:rFonts w:cstheme="minorHAnsi"/>
          <w:highlight w:val="yellow"/>
          <w:lang w:val="en-US"/>
        </w:rPr>
        <w:t xml:space="preserve">AND TITLE </w:t>
      </w:r>
      <w:r w:rsidRPr="00B80A96">
        <w:rPr>
          <w:rFonts w:cstheme="minorHAnsi"/>
          <w:highlight w:val="yellow"/>
          <w:lang w:val="en-US"/>
        </w:rPr>
        <w:t>OF HEAD</w:t>
      </w:r>
      <w:r w:rsidR="00992CD5">
        <w:rPr>
          <w:rFonts w:cstheme="minorHAnsi"/>
          <w:highlight w:val="yellow"/>
          <w:lang w:val="en-US"/>
        </w:rPr>
        <w:t xml:space="preserve"> (OR DESIGNATRE)</w:t>
      </w:r>
      <w:r w:rsidRPr="00B80A96">
        <w:rPr>
          <w:rFonts w:cstheme="minorHAnsi"/>
          <w:highlight w:val="yellow"/>
          <w:lang w:val="en-US"/>
        </w:rPr>
        <w:t xml:space="preserve"> OF PUBLIC BODY AND </w:t>
      </w:r>
      <w:r w:rsidR="00A25979">
        <w:rPr>
          <w:rFonts w:cstheme="minorHAnsi"/>
          <w:highlight w:val="yellow"/>
          <w:lang w:val="en-US"/>
        </w:rPr>
        <w:t xml:space="preserve">NAME OF </w:t>
      </w:r>
      <w:r w:rsidRPr="00B80A96">
        <w:rPr>
          <w:rFonts w:cstheme="minorHAnsi"/>
          <w:highlight w:val="yellow"/>
          <w:lang w:val="en-US"/>
        </w:rPr>
        <w:t>THE PUBLIC BODY}</w:t>
      </w:r>
    </w:p>
    <w:p w14:paraId="03152B47" w14:textId="7F5E375B" w:rsidR="00F86741" w:rsidRPr="00F86741" w:rsidRDefault="0065624D">
      <w:r w:rsidRPr="0065624D">
        <w:rPr>
          <w:highlight w:val="yellow"/>
        </w:rPr>
        <w:t>C:</w:t>
      </w:r>
    </w:p>
    <w:p w14:paraId="7081CD96" w14:textId="77777777" w:rsidR="00A25979" w:rsidRDefault="00A25979">
      <w:pPr>
        <w:rPr>
          <w:rFonts w:ascii="Calibri" w:eastAsia="Times New Roman" w:hAnsi="Calibri" w:cs="Times New Roman"/>
          <w:b/>
          <w:bCs/>
          <w:color w:val="8E0000"/>
          <w:kern w:val="0"/>
          <w:sz w:val="28"/>
          <w:szCs w:val="36"/>
          <w:lang w:eastAsia="en-CA"/>
          <w14:ligatures w14:val="none"/>
        </w:rPr>
      </w:pPr>
      <w:bookmarkStart w:id="77" w:name="_Toc222991482"/>
      <w:r>
        <w:rPr>
          <w:color w:val="8E0000"/>
        </w:rPr>
        <w:br w:type="page"/>
      </w:r>
    </w:p>
    <w:p w14:paraId="0147F98E" w14:textId="236B900B" w:rsidR="00F86741" w:rsidRPr="00F86741" w:rsidRDefault="0065624D" w:rsidP="00F86741">
      <w:pPr>
        <w:pStyle w:val="Heading2"/>
        <w:jc w:val="center"/>
        <w:rPr>
          <w:color w:val="8E0000"/>
        </w:rPr>
      </w:pPr>
      <w:r>
        <w:rPr>
          <w:color w:val="8E0000"/>
        </w:rPr>
        <w:lastRenderedPageBreak/>
        <w:t>Appendix E</w:t>
      </w:r>
      <w:r w:rsidRPr="0009090D">
        <w:rPr>
          <w:color w:val="8E0000"/>
        </w:rPr>
        <w:t>. PIA Submission Checklist *</w:t>
      </w:r>
      <w:bookmarkEnd w:id="77"/>
    </w:p>
    <w:tbl>
      <w:tblPr>
        <w:tblStyle w:val="TableGrid"/>
        <w:tblW w:w="13053" w:type="dxa"/>
        <w:tblLook w:val="04A0" w:firstRow="1" w:lastRow="0" w:firstColumn="1" w:lastColumn="0" w:noHBand="0" w:noVBand="1"/>
      </w:tblPr>
      <w:tblGrid>
        <w:gridCol w:w="10060"/>
        <w:gridCol w:w="2993"/>
      </w:tblGrid>
      <w:tr w:rsidR="0065624D" w14:paraId="70DDA4BB" w14:textId="77777777" w:rsidTr="005F489F">
        <w:tc>
          <w:tcPr>
            <w:tcW w:w="13053" w:type="dxa"/>
            <w:gridSpan w:val="2"/>
            <w:shd w:val="clear" w:color="auto" w:fill="D9D9D9" w:themeFill="background1" w:themeFillShade="D9"/>
          </w:tcPr>
          <w:p w14:paraId="2BBC4632" w14:textId="6D069539" w:rsidR="0065624D" w:rsidRPr="00193A64" w:rsidRDefault="0065624D" w:rsidP="005F489F">
            <w:pPr>
              <w:rPr>
                <w:b/>
                <w:bCs/>
                <w:lang w:val="en-US"/>
              </w:rPr>
            </w:pPr>
            <w:r w:rsidRPr="00193A64">
              <w:rPr>
                <w:b/>
                <w:bCs/>
                <w:lang w:val="en-US"/>
              </w:rPr>
              <w:t>Detailed Requirements of the PIA</w:t>
            </w:r>
            <w:r w:rsidR="00B326C4">
              <w:rPr>
                <w:b/>
                <w:bCs/>
                <w:lang w:val="en-US"/>
              </w:rPr>
              <w:t xml:space="preserve"> – Mandatory Section of the PIA</w:t>
            </w:r>
          </w:p>
        </w:tc>
      </w:tr>
      <w:tr w:rsidR="0065624D" w14:paraId="53B08756" w14:textId="77777777" w:rsidTr="005F489F">
        <w:tc>
          <w:tcPr>
            <w:tcW w:w="13053" w:type="dxa"/>
            <w:gridSpan w:val="2"/>
          </w:tcPr>
          <w:p w14:paraId="02059F76" w14:textId="2220A817" w:rsidR="0065624D" w:rsidRDefault="0065624D" w:rsidP="005F489F">
            <w:pPr>
              <w:rPr>
                <w:lang w:val="en-US"/>
              </w:rPr>
            </w:pPr>
            <w:r>
              <w:rPr>
                <w:lang w:val="en-US"/>
              </w:rPr>
              <w:t>Indicate whether you have completed the following sections of the PIA template. Any sections identified with an asterisk (</w:t>
            </w:r>
            <w:r w:rsidRPr="009B0723">
              <w:rPr>
                <w:color w:val="FF0000"/>
                <w:lang w:val="en-US"/>
              </w:rPr>
              <w:t>*</w:t>
            </w:r>
            <w:r>
              <w:rPr>
                <w:lang w:val="en-US"/>
              </w:rPr>
              <w:t xml:space="preserve">) are </w:t>
            </w:r>
            <w:r w:rsidR="00246769">
              <w:rPr>
                <w:lang w:val="en-US"/>
              </w:rPr>
              <w:t>mandatory</w:t>
            </w:r>
            <w:r>
              <w:rPr>
                <w:lang w:val="en-US"/>
              </w:rPr>
              <w:t>.</w:t>
            </w:r>
          </w:p>
          <w:p w14:paraId="2CC3195B" w14:textId="77777777" w:rsidR="0065624D" w:rsidRDefault="0065624D" w:rsidP="005F489F">
            <w:pPr>
              <w:rPr>
                <w:lang w:val="en-US"/>
              </w:rPr>
            </w:pPr>
          </w:p>
        </w:tc>
      </w:tr>
      <w:tr w:rsidR="0065624D" w14:paraId="609694EF" w14:textId="77777777" w:rsidTr="000D53BD">
        <w:tc>
          <w:tcPr>
            <w:tcW w:w="10060" w:type="dxa"/>
            <w:shd w:val="clear" w:color="auto" w:fill="D9D9D9" w:themeFill="background1" w:themeFillShade="D9"/>
          </w:tcPr>
          <w:p w14:paraId="3644BF77" w14:textId="70218BBC" w:rsidR="0065624D" w:rsidRDefault="00B326C4" w:rsidP="005F489F">
            <w:pPr>
              <w:rPr>
                <w:b/>
                <w:bCs/>
                <w:lang w:val="en-US"/>
              </w:rPr>
            </w:pPr>
            <w:r>
              <w:rPr>
                <w:b/>
                <w:bCs/>
                <w:lang w:val="en-US"/>
              </w:rPr>
              <w:t xml:space="preserve">Mandatory </w:t>
            </w:r>
            <w:r w:rsidR="0065624D">
              <w:rPr>
                <w:b/>
                <w:bCs/>
                <w:lang w:val="en-US"/>
              </w:rPr>
              <w:t>Section of the PIA Template</w:t>
            </w:r>
          </w:p>
        </w:tc>
        <w:tc>
          <w:tcPr>
            <w:tcW w:w="2993" w:type="dxa"/>
            <w:shd w:val="clear" w:color="auto" w:fill="D9D9D9" w:themeFill="background1" w:themeFillShade="D9"/>
          </w:tcPr>
          <w:p w14:paraId="06720E2D" w14:textId="233CC4F0" w:rsidR="0065624D" w:rsidRPr="00F03C51" w:rsidRDefault="00B326C4" w:rsidP="005F489F">
            <w:pPr>
              <w:rPr>
                <w:b/>
                <w:bCs/>
                <w:lang w:val="en-US"/>
              </w:rPr>
            </w:pPr>
            <w:r w:rsidRPr="00F03C51">
              <w:rPr>
                <w:b/>
                <w:bCs/>
                <w:lang w:val="en-US"/>
              </w:rPr>
              <w:t>Is the section completed and included?</w:t>
            </w:r>
          </w:p>
        </w:tc>
      </w:tr>
      <w:tr w:rsidR="0065624D" w14:paraId="6B4E8E34" w14:textId="77777777" w:rsidTr="005F489F">
        <w:tc>
          <w:tcPr>
            <w:tcW w:w="10060" w:type="dxa"/>
          </w:tcPr>
          <w:p w14:paraId="0BDC84B2" w14:textId="77777777" w:rsidR="0065624D" w:rsidRPr="006F7AF8" w:rsidRDefault="0065624D" w:rsidP="005F489F">
            <w:pPr>
              <w:rPr>
                <w:b/>
                <w:bCs/>
                <w:lang w:val="en-US"/>
              </w:rPr>
            </w:pPr>
            <w:r>
              <w:rPr>
                <w:b/>
                <w:bCs/>
                <w:lang w:val="en-US"/>
              </w:rPr>
              <w:t xml:space="preserve">Cover Letter (Appendix D) </w:t>
            </w:r>
            <w:r w:rsidRPr="009B0723">
              <w:rPr>
                <w:b/>
                <w:bCs/>
                <w:color w:val="FF0000"/>
                <w:lang w:val="en-US"/>
              </w:rPr>
              <w:t>*</w:t>
            </w:r>
          </w:p>
        </w:tc>
        <w:tc>
          <w:tcPr>
            <w:tcW w:w="2993" w:type="dxa"/>
          </w:tcPr>
          <w:p w14:paraId="25DB5B69" w14:textId="7C95B3AD" w:rsidR="0065624D" w:rsidRDefault="00000000" w:rsidP="005F489F">
            <w:pPr>
              <w:rPr>
                <w:lang w:val="en-US"/>
              </w:rPr>
            </w:pPr>
            <w:sdt>
              <w:sdtPr>
                <w:rPr>
                  <w:lang w:val="en-US"/>
                </w:rPr>
                <w:id w:val="361563185"/>
                <w14:checkbox>
                  <w14:checked w14:val="0"/>
                  <w14:checkedState w14:val="2612" w14:font="MS Gothic"/>
                  <w14:uncheckedState w14:val="2610" w14:font="MS Gothic"/>
                </w14:checkbox>
              </w:sdtPr>
              <w:sdtContent>
                <w:r w:rsidR="000B24A7">
                  <w:rPr>
                    <w:rFonts w:ascii="MS Gothic" w:eastAsia="MS Gothic" w:hAnsi="MS Gothic" w:hint="eastAsia"/>
                    <w:lang w:val="en-US"/>
                  </w:rPr>
                  <w:t>☐</w:t>
                </w:r>
              </w:sdtContent>
            </w:sdt>
            <w:r w:rsidR="0065624D">
              <w:rPr>
                <w:lang w:val="en-US"/>
              </w:rPr>
              <w:t xml:space="preserve">Yes        </w:t>
            </w:r>
          </w:p>
        </w:tc>
      </w:tr>
      <w:tr w:rsidR="0065624D" w14:paraId="1AF7780B" w14:textId="77777777" w:rsidTr="005F489F">
        <w:tc>
          <w:tcPr>
            <w:tcW w:w="10060" w:type="dxa"/>
          </w:tcPr>
          <w:p w14:paraId="3FB25089" w14:textId="4BED56CC" w:rsidR="0065624D" w:rsidRPr="00BA31B8" w:rsidRDefault="0065624D" w:rsidP="005F489F">
            <w:r w:rsidRPr="006F7AF8">
              <w:rPr>
                <w:b/>
                <w:bCs/>
                <w:lang w:val="en-US"/>
              </w:rPr>
              <w:t xml:space="preserve">Section A </w:t>
            </w:r>
            <w:r w:rsidRPr="00AB5ADB">
              <w:rPr>
                <w:b/>
                <w:bCs/>
                <w:color w:val="FF0000"/>
                <w:lang w:val="en-US"/>
              </w:rPr>
              <w:t>*</w:t>
            </w:r>
            <w:r w:rsidR="009B0723">
              <w:rPr>
                <w:b/>
                <w:bCs/>
                <w:lang w:val="en-US"/>
              </w:rPr>
              <w:t xml:space="preserve">- </w:t>
            </w:r>
            <w:r w:rsidRPr="0009090D">
              <w:rPr>
                <w:rStyle w:val="Heading2Char"/>
                <w:rFonts w:eastAsiaTheme="minorHAnsi"/>
                <w:sz w:val="22"/>
                <w:szCs w:val="22"/>
              </w:rPr>
              <w:t xml:space="preserve">General Information </w:t>
            </w:r>
            <w:r w:rsidRPr="00BA31B8">
              <w:rPr>
                <w:b/>
                <w:bCs/>
              </w:rPr>
              <w:t>about the public body or bodies, existing PIAs, and the project</w:t>
            </w:r>
          </w:p>
        </w:tc>
        <w:tc>
          <w:tcPr>
            <w:tcW w:w="2993" w:type="dxa"/>
          </w:tcPr>
          <w:p w14:paraId="40B5D69F" w14:textId="6757B3B5" w:rsidR="0065624D" w:rsidRPr="00795F0B" w:rsidRDefault="00000000" w:rsidP="005F489F">
            <w:pPr>
              <w:rPr>
                <w:lang w:val="en-US"/>
              </w:rPr>
            </w:pPr>
            <w:sdt>
              <w:sdtPr>
                <w:rPr>
                  <w:lang w:val="en-US"/>
                </w:rPr>
                <w:id w:val="359945950"/>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Yes                                                </w:t>
            </w:r>
          </w:p>
        </w:tc>
      </w:tr>
      <w:tr w:rsidR="0065624D" w14:paraId="2D29C4D4" w14:textId="77777777" w:rsidTr="005F489F">
        <w:tc>
          <w:tcPr>
            <w:tcW w:w="10060" w:type="dxa"/>
          </w:tcPr>
          <w:p w14:paraId="781764A3" w14:textId="1678EDCC" w:rsidR="0065624D" w:rsidRPr="00795F0B" w:rsidRDefault="0065624D" w:rsidP="005F489F">
            <w:pPr>
              <w:rPr>
                <w:b/>
                <w:bCs/>
                <w:lang w:val="en-US"/>
              </w:rPr>
            </w:pPr>
            <w:r w:rsidRPr="00BA31B8">
              <w:rPr>
                <w:b/>
                <w:bCs/>
                <w:lang w:val="en-US"/>
              </w:rPr>
              <w:t>Section B</w:t>
            </w:r>
            <w:r w:rsidRPr="00795F0B">
              <w:rPr>
                <w:b/>
                <w:bCs/>
                <w:color w:val="FF0000"/>
                <w:lang w:val="en-US"/>
              </w:rPr>
              <w:t xml:space="preserve"> * </w:t>
            </w:r>
            <w:r w:rsidRPr="00BA31B8">
              <w:rPr>
                <w:b/>
                <w:bCs/>
                <w:lang w:val="en-US"/>
              </w:rPr>
              <w:t xml:space="preserve">- </w:t>
            </w:r>
            <w:r>
              <w:rPr>
                <w:b/>
                <w:bCs/>
                <w:lang w:val="en-US"/>
              </w:rPr>
              <w:t>Details About the Project</w:t>
            </w:r>
          </w:p>
        </w:tc>
        <w:tc>
          <w:tcPr>
            <w:tcW w:w="2993" w:type="dxa"/>
          </w:tcPr>
          <w:p w14:paraId="347CA745" w14:textId="2063246B" w:rsidR="0065624D" w:rsidRPr="00BA31B8" w:rsidRDefault="00000000" w:rsidP="005F489F">
            <w:pPr>
              <w:rPr>
                <w:rFonts w:ascii="MS Gothic" w:eastAsia="MS Gothic" w:hAnsi="MS Gothic"/>
                <w:lang w:val="en-US"/>
              </w:rPr>
            </w:pPr>
            <w:sdt>
              <w:sdtPr>
                <w:rPr>
                  <w:lang w:val="en-US"/>
                </w:rPr>
                <w:id w:val="-850255756"/>
                <w14:checkbox>
                  <w14:checked w14:val="0"/>
                  <w14:checkedState w14:val="2612" w14:font="MS Gothic"/>
                  <w14:uncheckedState w14:val="2610" w14:font="MS Gothic"/>
                </w14:checkbox>
              </w:sdtPr>
              <w:sdtContent>
                <w:r w:rsidR="00795F0B">
                  <w:rPr>
                    <w:rFonts w:ascii="MS Gothic" w:eastAsia="MS Gothic" w:hAnsi="MS Gothic" w:hint="eastAsia"/>
                    <w:lang w:val="en-US"/>
                  </w:rPr>
                  <w:t>☐</w:t>
                </w:r>
              </w:sdtContent>
            </w:sdt>
            <w:r w:rsidR="0065624D">
              <w:rPr>
                <w:lang w:val="en-US"/>
              </w:rPr>
              <w:t xml:space="preserve">Yes                                                </w:t>
            </w:r>
          </w:p>
        </w:tc>
      </w:tr>
      <w:tr w:rsidR="0065624D" w14:paraId="0E781175" w14:textId="77777777" w:rsidTr="00795F0B">
        <w:trPr>
          <w:trHeight w:val="223"/>
        </w:trPr>
        <w:tc>
          <w:tcPr>
            <w:tcW w:w="10060" w:type="dxa"/>
          </w:tcPr>
          <w:p w14:paraId="3670CCC9" w14:textId="177120C1" w:rsidR="00795F0B" w:rsidRPr="00BA31B8" w:rsidRDefault="0065624D" w:rsidP="005F489F">
            <w:pPr>
              <w:rPr>
                <w:b/>
                <w:bCs/>
                <w:lang w:val="en-US"/>
              </w:rPr>
            </w:pPr>
            <w:r>
              <w:rPr>
                <w:b/>
                <w:bCs/>
                <w:lang w:val="en-US"/>
              </w:rPr>
              <w:t xml:space="preserve">Section C </w:t>
            </w:r>
            <w:r w:rsidRPr="00795F0B">
              <w:rPr>
                <w:b/>
                <w:bCs/>
                <w:color w:val="FF0000"/>
                <w:lang w:val="en-US"/>
              </w:rPr>
              <w:t xml:space="preserve">* </w:t>
            </w:r>
            <w:r>
              <w:rPr>
                <w:b/>
                <w:bCs/>
                <w:lang w:val="en-US"/>
              </w:rPr>
              <w:t>- Information About Your Privacy Management Program (PMP)</w:t>
            </w:r>
          </w:p>
        </w:tc>
        <w:tc>
          <w:tcPr>
            <w:tcW w:w="2993" w:type="dxa"/>
          </w:tcPr>
          <w:p w14:paraId="143348AF" w14:textId="2AF465BD" w:rsidR="0065624D" w:rsidRPr="003B0AAB" w:rsidRDefault="00000000" w:rsidP="005F489F">
            <w:pPr>
              <w:rPr>
                <w:lang w:val="en-US"/>
              </w:rPr>
            </w:pPr>
            <w:sdt>
              <w:sdtPr>
                <w:rPr>
                  <w:lang w:val="en-US"/>
                </w:rPr>
                <w:id w:val="1352758504"/>
                <w14:checkbox>
                  <w14:checked w14:val="0"/>
                  <w14:checkedState w14:val="2612" w14:font="MS Gothic"/>
                  <w14:uncheckedState w14:val="2610" w14:font="MS Gothic"/>
                </w14:checkbox>
              </w:sdtPr>
              <w:sdtContent>
                <w:r w:rsidR="00795F0B">
                  <w:rPr>
                    <w:rFonts w:ascii="MS Gothic" w:eastAsia="MS Gothic" w:hAnsi="MS Gothic" w:hint="eastAsia"/>
                    <w:lang w:val="en-US"/>
                  </w:rPr>
                  <w:t>☐</w:t>
                </w:r>
              </w:sdtContent>
            </w:sdt>
            <w:r w:rsidR="0065624D">
              <w:rPr>
                <w:lang w:val="en-US"/>
              </w:rPr>
              <w:t xml:space="preserve">Yes                                               </w:t>
            </w:r>
          </w:p>
        </w:tc>
      </w:tr>
      <w:tr w:rsidR="0065624D" w14:paraId="7AA67287" w14:textId="77777777" w:rsidTr="005F489F">
        <w:tc>
          <w:tcPr>
            <w:tcW w:w="10060" w:type="dxa"/>
          </w:tcPr>
          <w:p w14:paraId="2226D255" w14:textId="3E2429AF" w:rsidR="0065624D" w:rsidRPr="00795F0B" w:rsidRDefault="0065624D" w:rsidP="00795F0B">
            <w:pPr>
              <w:rPr>
                <w:b/>
                <w:bCs/>
                <w:lang w:val="en-US"/>
              </w:rPr>
            </w:pPr>
            <w:r w:rsidRPr="00BA31B8">
              <w:rPr>
                <w:b/>
                <w:bCs/>
                <w:lang w:val="en-US"/>
              </w:rPr>
              <w:t xml:space="preserve">Section D </w:t>
            </w:r>
            <w:r w:rsidRPr="00795F0B">
              <w:rPr>
                <w:b/>
                <w:bCs/>
                <w:color w:val="FF0000"/>
                <w:lang w:val="en-US"/>
              </w:rPr>
              <w:t>*</w:t>
            </w:r>
            <w:r w:rsidRPr="00BA31B8">
              <w:rPr>
                <w:b/>
                <w:bCs/>
                <w:lang w:val="en-US"/>
              </w:rPr>
              <w:t xml:space="preserve"> - </w:t>
            </w:r>
            <w:r w:rsidRPr="0009090D">
              <w:rPr>
                <w:b/>
                <w:bCs/>
                <w:lang w:val="en-US"/>
              </w:rPr>
              <w:t>Identify Personal Information Involved and Collection, Use or Disclosure Authority</w:t>
            </w:r>
          </w:p>
        </w:tc>
        <w:tc>
          <w:tcPr>
            <w:tcW w:w="2993" w:type="dxa"/>
          </w:tcPr>
          <w:p w14:paraId="62CD5799" w14:textId="5154D65F" w:rsidR="0065624D" w:rsidRPr="00795F0B" w:rsidRDefault="00000000" w:rsidP="005F489F">
            <w:pPr>
              <w:rPr>
                <w:lang w:val="en-US"/>
              </w:rPr>
            </w:pPr>
            <w:sdt>
              <w:sdtPr>
                <w:rPr>
                  <w:lang w:val="en-US"/>
                </w:rPr>
                <w:id w:val="1116490403"/>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Yes                                               </w:t>
            </w:r>
          </w:p>
        </w:tc>
      </w:tr>
      <w:tr w:rsidR="0065624D" w14:paraId="3C42E414" w14:textId="77777777" w:rsidTr="005F489F">
        <w:tc>
          <w:tcPr>
            <w:tcW w:w="10060" w:type="dxa"/>
          </w:tcPr>
          <w:p w14:paraId="20D87E3E" w14:textId="0C5FE370" w:rsidR="0065624D" w:rsidRPr="00576049" w:rsidRDefault="0065624D" w:rsidP="005F489F">
            <w:pPr>
              <w:rPr>
                <w:b/>
                <w:bCs/>
                <w:lang w:val="en-US"/>
              </w:rPr>
            </w:pPr>
            <w:r w:rsidRPr="00BA31B8">
              <w:rPr>
                <w:b/>
                <w:bCs/>
                <w:lang w:val="en-US"/>
              </w:rPr>
              <w:t xml:space="preserve">Section </w:t>
            </w:r>
            <w:r>
              <w:rPr>
                <w:b/>
                <w:bCs/>
                <w:lang w:val="en-US"/>
              </w:rPr>
              <w:t>E</w:t>
            </w:r>
            <w:r w:rsidRPr="00BA31B8">
              <w:rPr>
                <w:b/>
                <w:bCs/>
                <w:lang w:val="en-US"/>
              </w:rPr>
              <w:t xml:space="preserve"> </w:t>
            </w:r>
            <w:r w:rsidRPr="00795F0B">
              <w:rPr>
                <w:b/>
                <w:bCs/>
                <w:color w:val="FF0000"/>
                <w:lang w:val="en-US"/>
              </w:rPr>
              <w:t>*</w:t>
            </w:r>
            <w:r w:rsidRPr="00BA31B8">
              <w:rPr>
                <w:b/>
                <w:bCs/>
                <w:lang w:val="en-US"/>
              </w:rPr>
              <w:t xml:space="preserve"> - </w:t>
            </w:r>
            <w:r>
              <w:rPr>
                <w:b/>
                <w:bCs/>
                <w:lang w:val="en-US"/>
              </w:rPr>
              <w:t>Access, Correction, Accuracy, Retention, Disposition</w:t>
            </w:r>
          </w:p>
        </w:tc>
        <w:tc>
          <w:tcPr>
            <w:tcW w:w="2993" w:type="dxa"/>
          </w:tcPr>
          <w:p w14:paraId="569F6718" w14:textId="3EB0E9A1" w:rsidR="0065624D" w:rsidRDefault="00000000" w:rsidP="005F489F">
            <w:pPr>
              <w:rPr>
                <w:lang w:val="en-US"/>
              </w:rPr>
            </w:pPr>
            <w:sdt>
              <w:sdtPr>
                <w:rPr>
                  <w:lang w:val="en-US"/>
                </w:rPr>
                <w:id w:val="-1552528176"/>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Yes                                                </w:t>
            </w:r>
          </w:p>
        </w:tc>
      </w:tr>
      <w:tr w:rsidR="0065624D" w14:paraId="42EAD340" w14:textId="77777777" w:rsidTr="005F489F">
        <w:tc>
          <w:tcPr>
            <w:tcW w:w="10060" w:type="dxa"/>
          </w:tcPr>
          <w:p w14:paraId="168611A4" w14:textId="55A4F064" w:rsidR="0065624D" w:rsidRPr="00576049" w:rsidRDefault="0065624D" w:rsidP="005F489F">
            <w:pPr>
              <w:rPr>
                <w:b/>
                <w:bCs/>
                <w:lang w:val="en-US"/>
              </w:rPr>
            </w:pPr>
            <w:r w:rsidRPr="00BA31B8">
              <w:rPr>
                <w:b/>
                <w:bCs/>
                <w:lang w:val="en-US"/>
              </w:rPr>
              <w:t xml:space="preserve">Section </w:t>
            </w:r>
            <w:r>
              <w:rPr>
                <w:b/>
                <w:bCs/>
                <w:lang w:val="en-US"/>
              </w:rPr>
              <w:t>F</w:t>
            </w:r>
            <w:r w:rsidRPr="00BA31B8">
              <w:rPr>
                <w:b/>
                <w:bCs/>
                <w:lang w:val="en-US"/>
              </w:rPr>
              <w:t xml:space="preserve"> </w:t>
            </w:r>
            <w:r w:rsidRPr="00795F0B">
              <w:rPr>
                <w:b/>
                <w:bCs/>
                <w:color w:val="FF0000"/>
                <w:lang w:val="en-US"/>
              </w:rPr>
              <w:t>*</w:t>
            </w:r>
            <w:r w:rsidRPr="00BA31B8">
              <w:rPr>
                <w:b/>
                <w:bCs/>
                <w:lang w:val="en-US"/>
              </w:rPr>
              <w:t xml:space="preserve"> - </w:t>
            </w:r>
            <w:r>
              <w:rPr>
                <w:b/>
                <w:bCs/>
                <w:lang w:val="en-US"/>
              </w:rPr>
              <w:t>Protection of Information</w:t>
            </w:r>
          </w:p>
        </w:tc>
        <w:tc>
          <w:tcPr>
            <w:tcW w:w="2993" w:type="dxa"/>
          </w:tcPr>
          <w:p w14:paraId="5C18EA8C" w14:textId="22B5327D" w:rsidR="0065624D" w:rsidRDefault="00000000" w:rsidP="005F489F">
            <w:pPr>
              <w:rPr>
                <w:lang w:val="en-US"/>
              </w:rPr>
            </w:pPr>
            <w:sdt>
              <w:sdtPr>
                <w:rPr>
                  <w:lang w:val="en-US"/>
                </w:rPr>
                <w:id w:val="779677381"/>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Yes                                               </w:t>
            </w:r>
          </w:p>
        </w:tc>
      </w:tr>
      <w:tr w:rsidR="0065624D" w14:paraId="24BA2706" w14:textId="77777777" w:rsidTr="005F489F">
        <w:tc>
          <w:tcPr>
            <w:tcW w:w="10060" w:type="dxa"/>
          </w:tcPr>
          <w:p w14:paraId="1E9F3F73" w14:textId="33A708B7" w:rsidR="0065624D" w:rsidRPr="00576049" w:rsidRDefault="0065624D" w:rsidP="005F489F">
            <w:pPr>
              <w:rPr>
                <w:b/>
                <w:bCs/>
                <w:lang w:val="en-US"/>
              </w:rPr>
            </w:pPr>
            <w:r w:rsidRPr="00BA31B8">
              <w:rPr>
                <w:b/>
                <w:bCs/>
                <w:lang w:val="en-US"/>
              </w:rPr>
              <w:t xml:space="preserve">Section </w:t>
            </w:r>
            <w:r>
              <w:rPr>
                <w:b/>
                <w:bCs/>
                <w:lang w:val="en-US"/>
              </w:rPr>
              <w:t>G</w:t>
            </w:r>
            <w:r w:rsidRPr="00795F0B">
              <w:rPr>
                <w:b/>
                <w:bCs/>
                <w:color w:val="FF0000"/>
                <w:lang w:val="en-US"/>
              </w:rPr>
              <w:t xml:space="preserve"> * </w:t>
            </w:r>
            <w:r w:rsidRPr="00BA31B8">
              <w:rPr>
                <w:b/>
                <w:bCs/>
                <w:lang w:val="en-US"/>
              </w:rPr>
              <w:t xml:space="preserve">- </w:t>
            </w:r>
            <w:r>
              <w:rPr>
                <w:b/>
                <w:bCs/>
                <w:lang w:val="en-US"/>
              </w:rPr>
              <w:t>Service Providers</w:t>
            </w:r>
          </w:p>
        </w:tc>
        <w:tc>
          <w:tcPr>
            <w:tcW w:w="2993" w:type="dxa"/>
          </w:tcPr>
          <w:p w14:paraId="0568E8DD" w14:textId="1C5EAAF2" w:rsidR="0065624D" w:rsidRDefault="00000000" w:rsidP="005F489F">
            <w:pPr>
              <w:rPr>
                <w:lang w:val="en-US"/>
              </w:rPr>
            </w:pPr>
            <w:sdt>
              <w:sdtPr>
                <w:rPr>
                  <w:lang w:val="en-US"/>
                </w:rPr>
                <w:id w:val="1844894684"/>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Yes                                                </w:t>
            </w:r>
          </w:p>
        </w:tc>
      </w:tr>
      <w:tr w:rsidR="0065624D" w14:paraId="1CCF44F9" w14:textId="77777777" w:rsidTr="005F489F">
        <w:tc>
          <w:tcPr>
            <w:tcW w:w="10060" w:type="dxa"/>
          </w:tcPr>
          <w:p w14:paraId="5723F4A0" w14:textId="2A062CE6" w:rsidR="0065624D" w:rsidRPr="00BA31B8" w:rsidRDefault="0065624D" w:rsidP="005F489F">
            <w:pPr>
              <w:rPr>
                <w:b/>
                <w:bCs/>
                <w:lang w:val="en-US"/>
              </w:rPr>
            </w:pPr>
            <w:r w:rsidRPr="00BA31B8">
              <w:rPr>
                <w:b/>
                <w:bCs/>
                <w:lang w:val="en-US"/>
              </w:rPr>
              <w:t xml:space="preserve">Section </w:t>
            </w:r>
            <w:r>
              <w:rPr>
                <w:b/>
                <w:bCs/>
                <w:lang w:val="en-US"/>
              </w:rPr>
              <w:t>H</w:t>
            </w:r>
            <w:r w:rsidRPr="00BA31B8">
              <w:rPr>
                <w:b/>
                <w:bCs/>
                <w:lang w:val="en-US"/>
              </w:rPr>
              <w:t xml:space="preserve"> </w:t>
            </w:r>
            <w:r w:rsidRPr="00795F0B">
              <w:rPr>
                <w:b/>
                <w:bCs/>
                <w:color w:val="FF0000"/>
                <w:lang w:val="en-US"/>
              </w:rPr>
              <w:t>*</w:t>
            </w:r>
            <w:r w:rsidRPr="00BA31B8">
              <w:rPr>
                <w:b/>
                <w:bCs/>
                <w:lang w:val="en-US"/>
              </w:rPr>
              <w:t xml:space="preserve"> - </w:t>
            </w:r>
            <w:r>
              <w:rPr>
                <w:b/>
                <w:bCs/>
                <w:lang w:val="en-US"/>
              </w:rPr>
              <w:t>Project Risk Assessment and Mitigation</w:t>
            </w:r>
          </w:p>
        </w:tc>
        <w:tc>
          <w:tcPr>
            <w:tcW w:w="2993" w:type="dxa"/>
          </w:tcPr>
          <w:p w14:paraId="73B5B435" w14:textId="482BC063" w:rsidR="0065624D" w:rsidRDefault="00000000" w:rsidP="005F489F">
            <w:pPr>
              <w:rPr>
                <w:lang w:val="en-US"/>
              </w:rPr>
            </w:pPr>
            <w:sdt>
              <w:sdtPr>
                <w:rPr>
                  <w:lang w:val="en-US"/>
                </w:rPr>
                <w:id w:val="-412080910"/>
                <w14:checkbox>
                  <w14:checked w14:val="0"/>
                  <w14:checkedState w14:val="2612" w14:font="MS Gothic"/>
                  <w14:uncheckedState w14:val="2610" w14:font="MS Gothic"/>
                </w14:checkbox>
              </w:sdtPr>
              <w:sdtContent>
                <w:r w:rsidR="00795F0B">
                  <w:rPr>
                    <w:rFonts w:ascii="MS Gothic" w:eastAsia="MS Gothic" w:hAnsi="MS Gothic" w:hint="eastAsia"/>
                    <w:lang w:val="en-US"/>
                  </w:rPr>
                  <w:t>☐</w:t>
                </w:r>
              </w:sdtContent>
            </w:sdt>
            <w:r w:rsidR="0065624D">
              <w:rPr>
                <w:lang w:val="en-US"/>
              </w:rPr>
              <w:t xml:space="preserve">Yes                                                </w:t>
            </w:r>
          </w:p>
        </w:tc>
      </w:tr>
    </w:tbl>
    <w:p w14:paraId="3172A428" w14:textId="77777777" w:rsidR="0065624D" w:rsidRDefault="0065624D" w:rsidP="0065624D">
      <w:pPr>
        <w:rPr>
          <w:lang w:val="en-US"/>
        </w:rPr>
      </w:pPr>
    </w:p>
    <w:tbl>
      <w:tblPr>
        <w:tblStyle w:val="TableGrid"/>
        <w:tblW w:w="13053" w:type="dxa"/>
        <w:tblLook w:val="04A0" w:firstRow="1" w:lastRow="0" w:firstColumn="1" w:lastColumn="0" w:noHBand="0" w:noVBand="1"/>
      </w:tblPr>
      <w:tblGrid>
        <w:gridCol w:w="9776"/>
        <w:gridCol w:w="3277"/>
      </w:tblGrid>
      <w:tr w:rsidR="00B326C4" w14:paraId="3383A762" w14:textId="77777777" w:rsidTr="000B24A7">
        <w:trPr>
          <w:cantSplit/>
        </w:trPr>
        <w:tc>
          <w:tcPr>
            <w:tcW w:w="13053" w:type="dxa"/>
            <w:gridSpan w:val="2"/>
            <w:shd w:val="clear" w:color="auto" w:fill="D9D9D9" w:themeFill="background1" w:themeFillShade="D9"/>
          </w:tcPr>
          <w:p w14:paraId="0F6868A8" w14:textId="3FBED885" w:rsidR="00B326C4" w:rsidRPr="00193A64" w:rsidRDefault="00B326C4" w:rsidP="005F489F">
            <w:pPr>
              <w:rPr>
                <w:b/>
                <w:bCs/>
                <w:lang w:val="en-US"/>
              </w:rPr>
            </w:pPr>
            <w:r w:rsidRPr="00193A64">
              <w:rPr>
                <w:b/>
                <w:bCs/>
                <w:lang w:val="en-US"/>
              </w:rPr>
              <w:t>Detailed Requirements of the PIA</w:t>
            </w:r>
            <w:r>
              <w:rPr>
                <w:b/>
                <w:bCs/>
                <w:lang w:val="en-US"/>
              </w:rPr>
              <w:t xml:space="preserve"> – </w:t>
            </w:r>
            <w:r w:rsidR="00F03C51">
              <w:rPr>
                <w:b/>
                <w:bCs/>
                <w:lang w:val="en-US"/>
              </w:rPr>
              <w:t xml:space="preserve">Project-Dependent </w:t>
            </w:r>
            <w:r>
              <w:rPr>
                <w:b/>
                <w:bCs/>
                <w:lang w:val="en-US"/>
              </w:rPr>
              <w:t>Sections of the PIA</w:t>
            </w:r>
          </w:p>
        </w:tc>
      </w:tr>
      <w:tr w:rsidR="00B326C4" w14:paraId="7D126318" w14:textId="77777777" w:rsidTr="000B24A7">
        <w:trPr>
          <w:cantSplit/>
        </w:trPr>
        <w:tc>
          <w:tcPr>
            <w:tcW w:w="13053" w:type="dxa"/>
            <w:gridSpan w:val="2"/>
          </w:tcPr>
          <w:p w14:paraId="4879A096" w14:textId="7EA3C305" w:rsidR="00B326C4" w:rsidRDefault="00B326C4" w:rsidP="00F03C51">
            <w:pPr>
              <w:rPr>
                <w:lang w:val="en-US"/>
              </w:rPr>
            </w:pPr>
            <w:r>
              <w:rPr>
                <w:lang w:val="en-US"/>
              </w:rPr>
              <w:t xml:space="preserve">Indicate whether you have completed the following sections of the PIA template. </w:t>
            </w:r>
          </w:p>
        </w:tc>
      </w:tr>
      <w:tr w:rsidR="00B326C4" w14:paraId="19EADAA0" w14:textId="77777777" w:rsidTr="000B24A7">
        <w:trPr>
          <w:cantSplit/>
        </w:trPr>
        <w:tc>
          <w:tcPr>
            <w:tcW w:w="9776" w:type="dxa"/>
            <w:shd w:val="clear" w:color="auto" w:fill="D9D9D9" w:themeFill="background1" w:themeFillShade="D9"/>
          </w:tcPr>
          <w:p w14:paraId="4570904C" w14:textId="6EC028CE" w:rsidR="00B326C4" w:rsidRDefault="00F03C51" w:rsidP="005F489F">
            <w:pPr>
              <w:rPr>
                <w:b/>
                <w:bCs/>
                <w:lang w:val="en-US"/>
              </w:rPr>
            </w:pPr>
            <w:r>
              <w:rPr>
                <w:b/>
                <w:bCs/>
                <w:lang w:val="en-US"/>
              </w:rPr>
              <w:t>Project</w:t>
            </w:r>
            <w:r w:rsidR="007F64E1">
              <w:rPr>
                <w:b/>
                <w:bCs/>
                <w:lang w:val="en-US"/>
              </w:rPr>
              <w:t>-Specific</w:t>
            </w:r>
            <w:r>
              <w:rPr>
                <w:b/>
                <w:bCs/>
                <w:lang w:val="en-US"/>
              </w:rPr>
              <w:t xml:space="preserve"> </w:t>
            </w:r>
            <w:r w:rsidR="00B326C4">
              <w:rPr>
                <w:b/>
                <w:bCs/>
                <w:lang w:val="en-US"/>
              </w:rPr>
              <w:t>Section of the PIA Template</w:t>
            </w:r>
          </w:p>
        </w:tc>
        <w:tc>
          <w:tcPr>
            <w:tcW w:w="3277" w:type="dxa"/>
            <w:shd w:val="clear" w:color="auto" w:fill="D9D9D9" w:themeFill="background1" w:themeFillShade="D9"/>
          </w:tcPr>
          <w:p w14:paraId="0A5C81C3" w14:textId="5B231D61" w:rsidR="00B326C4" w:rsidRPr="009D282A" w:rsidRDefault="00F03C51" w:rsidP="005F489F">
            <w:pPr>
              <w:rPr>
                <w:b/>
                <w:bCs/>
                <w:lang w:val="en-US"/>
              </w:rPr>
            </w:pPr>
            <w:r w:rsidRPr="009D282A">
              <w:rPr>
                <w:b/>
                <w:bCs/>
                <w:lang w:val="en-US"/>
              </w:rPr>
              <w:t>Has the public body considered and completed the following sections?</w:t>
            </w:r>
          </w:p>
        </w:tc>
      </w:tr>
      <w:tr w:rsidR="00B326C4" w14:paraId="54BC5226" w14:textId="77777777" w:rsidTr="000B24A7">
        <w:trPr>
          <w:cantSplit/>
        </w:trPr>
        <w:tc>
          <w:tcPr>
            <w:tcW w:w="9776" w:type="dxa"/>
          </w:tcPr>
          <w:p w14:paraId="16296313" w14:textId="175E3DFA" w:rsidR="00B326C4" w:rsidRPr="00D44F01" w:rsidRDefault="00B326C4" w:rsidP="005F489F">
            <w:pPr>
              <w:rPr>
                <w:lang w:val="en-US"/>
              </w:rPr>
            </w:pPr>
            <w:r>
              <w:rPr>
                <w:b/>
                <w:bCs/>
                <w:lang w:val="en-US"/>
              </w:rPr>
              <w:t xml:space="preserve">Appendix A – </w:t>
            </w:r>
            <w:r w:rsidR="0091459E">
              <w:rPr>
                <w:b/>
                <w:bCs/>
                <w:lang w:val="en-US"/>
              </w:rPr>
              <w:t>Data Matching</w:t>
            </w:r>
          </w:p>
        </w:tc>
        <w:tc>
          <w:tcPr>
            <w:tcW w:w="3277" w:type="dxa"/>
          </w:tcPr>
          <w:p w14:paraId="4CCA91B0" w14:textId="39A4339B" w:rsidR="00B326C4" w:rsidRPr="009D282A" w:rsidRDefault="00000000" w:rsidP="005F489F">
            <w:pPr>
              <w:rPr>
                <w:lang w:val="en-US"/>
              </w:rPr>
            </w:pPr>
            <w:sdt>
              <w:sdtPr>
                <w:rPr>
                  <w:lang w:val="en-US"/>
                </w:rPr>
                <w:id w:val="1208378980"/>
                <w14:checkbox>
                  <w14:checked w14:val="0"/>
                  <w14:checkedState w14:val="2612" w14:font="MS Gothic"/>
                  <w14:uncheckedState w14:val="2610" w14:font="MS Gothic"/>
                </w14:checkbox>
              </w:sdtPr>
              <w:sdtContent>
                <w:r w:rsidR="00B326C4" w:rsidRPr="009D282A">
                  <w:rPr>
                    <w:rFonts w:ascii="MS Gothic" w:eastAsia="MS Gothic" w:hAnsi="MS Gothic" w:hint="eastAsia"/>
                    <w:lang w:val="en-US"/>
                  </w:rPr>
                  <w:t>☐</w:t>
                </w:r>
              </w:sdtContent>
            </w:sdt>
            <w:r w:rsidR="007F64E1" w:rsidRPr="009D282A">
              <w:rPr>
                <w:lang w:val="en-US"/>
              </w:rPr>
              <w:t>Yes - completed and</w:t>
            </w:r>
            <w:r w:rsidR="00B326C4" w:rsidRPr="009D282A">
              <w:rPr>
                <w:lang w:val="en-US"/>
              </w:rPr>
              <w:t xml:space="preserve"> included                                            </w:t>
            </w:r>
          </w:p>
          <w:p w14:paraId="1243F936" w14:textId="68EBE8B0" w:rsidR="00B326C4" w:rsidRPr="009D282A" w:rsidRDefault="00000000" w:rsidP="005F489F">
            <w:pPr>
              <w:pStyle w:val="ListParagraph"/>
              <w:ind w:left="0"/>
              <w:rPr>
                <w:lang w:val="en-US"/>
              </w:rPr>
            </w:pPr>
            <w:sdt>
              <w:sdtPr>
                <w:rPr>
                  <w:lang w:val="en-US"/>
                </w:rPr>
                <w:id w:val="-2071030872"/>
                <w14:checkbox>
                  <w14:checked w14:val="0"/>
                  <w14:checkedState w14:val="2612" w14:font="MS Gothic"/>
                  <w14:uncheckedState w14:val="2610" w14:font="MS Gothic"/>
                </w14:checkbox>
              </w:sdtPr>
              <w:sdtContent>
                <w:r w:rsidR="00B326C4" w:rsidRPr="009D282A">
                  <w:rPr>
                    <w:rFonts w:ascii="MS Gothic" w:eastAsia="MS Gothic" w:hAnsi="MS Gothic" w:hint="eastAsia"/>
                    <w:lang w:val="en-US"/>
                  </w:rPr>
                  <w:t>☐</w:t>
                </w:r>
              </w:sdtContent>
            </w:sdt>
            <w:r w:rsidR="00B326C4" w:rsidRPr="009D282A">
              <w:rPr>
                <w:lang w:val="en-US"/>
              </w:rPr>
              <w:t>N/</w:t>
            </w:r>
            <w:r w:rsidR="007F64E1" w:rsidRPr="009D282A">
              <w:rPr>
                <w:lang w:val="en-US"/>
              </w:rPr>
              <w:t>A - not</w:t>
            </w:r>
            <w:r w:rsidR="00B326C4" w:rsidRPr="009D282A">
              <w:rPr>
                <w:lang w:val="en-US"/>
              </w:rPr>
              <w:t xml:space="preserve"> completed but </w:t>
            </w:r>
            <w:r w:rsidR="00246769" w:rsidRPr="009D282A">
              <w:rPr>
                <w:lang w:val="en-US"/>
              </w:rPr>
              <w:t>considered.</w:t>
            </w:r>
            <w:r w:rsidR="00B326C4" w:rsidRPr="009D282A">
              <w:rPr>
                <w:lang w:val="en-US"/>
              </w:rPr>
              <w:t xml:space="preserve">                               </w:t>
            </w:r>
          </w:p>
        </w:tc>
      </w:tr>
      <w:tr w:rsidR="00B326C4" w14:paraId="1E8CBCF0" w14:textId="77777777" w:rsidTr="000B24A7">
        <w:trPr>
          <w:cantSplit/>
        </w:trPr>
        <w:tc>
          <w:tcPr>
            <w:tcW w:w="9776" w:type="dxa"/>
          </w:tcPr>
          <w:p w14:paraId="57A86B39" w14:textId="396539BD" w:rsidR="00B326C4" w:rsidRPr="00D44F01" w:rsidRDefault="00B326C4" w:rsidP="005F489F">
            <w:pPr>
              <w:rPr>
                <w:lang w:val="en-US"/>
              </w:rPr>
            </w:pPr>
            <w:r>
              <w:rPr>
                <w:b/>
                <w:bCs/>
                <w:lang w:val="en-US"/>
              </w:rPr>
              <w:t xml:space="preserve">Appendix B – </w:t>
            </w:r>
            <w:r w:rsidR="0091459E">
              <w:rPr>
                <w:b/>
                <w:bCs/>
                <w:lang w:val="en-US"/>
              </w:rPr>
              <w:t>Common or Integrated Program or Service</w:t>
            </w:r>
          </w:p>
        </w:tc>
        <w:tc>
          <w:tcPr>
            <w:tcW w:w="3277" w:type="dxa"/>
          </w:tcPr>
          <w:p w14:paraId="5091A5A9" w14:textId="77777777" w:rsidR="007F64E1" w:rsidRPr="009D282A" w:rsidRDefault="00000000" w:rsidP="007F64E1">
            <w:pPr>
              <w:rPr>
                <w:lang w:val="en-US"/>
              </w:rPr>
            </w:pPr>
            <w:sdt>
              <w:sdtPr>
                <w:rPr>
                  <w:lang w:val="en-US"/>
                </w:rPr>
                <w:id w:val="-2116271478"/>
                <w14:checkbox>
                  <w14:checked w14:val="0"/>
                  <w14:checkedState w14:val="2612" w14:font="MS Gothic"/>
                  <w14:uncheckedState w14:val="2610" w14:font="MS Gothic"/>
                </w14:checkbox>
              </w:sdtPr>
              <w:sdtContent>
                <w:r w:rsidR="007F64E1" w:rsidRPr="009D282A">
                  <w:rPr>
                    <w:rFonts w:ascii="MS Gothic" w:eastAsia="MS Gothic" w:hAnsi="MS Gothic" w:hint="eastAsia"/>
                    <w:lang w:val="en-US"/>
                  </w:rPr>
                  <w:t>☐</w:t>
                </w:r>
              </w:sdtContent>
            </w:sdt>
            <w:r w:rsidR="007F64E1" w:rsidRPr="009D282A">
              <w:rPr>
                <w:lang w:val="en-US"/>
              </w:rPr>
              <w:t xml:space="preserve">Yes - completed and included                                            </w:t>
            </w:r>
          </w:p>
          <w:p w14:paraId="7326475D" w14:textId="5B1F58B5" w:rsidR="00B326C4" w:rsidRPr="009D282A" w:rsidRDefault="00000000" w:rsidP="007F64E1">
            <w:pPr>
              <w:pStyle w:val="ListParagraph"/>
              <w:ind w:left="0"/>
              <w:rPr>
                <w:b/>
                <w:bCs/>
                <w:lang w:val="en-US"/>
              </w:rPr>
            </w:pPr>
            <w:sdt>
              <w:sdtPr>
                <w:rPr>
                  <w:lang w:val="en-US"/>
                </w:rPr>
                <w:id w:val="-230238657"/>
                <w14:checkbox>
                  <w14:checked w14:val="0"/>
                  <w14:checkedState w14:val="2612" w14:font="MS Gothic"/>
                  <w14:uncheckedState w14:val="2610" w14:font="MS Gothic"/>
                </w14:checkbox>
              </w:sdtPr>
              <w:sdtContent>
                <w:r w:rsidR="007F64E1" w:rsidRPr="009D282A">
                  <w:rPr>
                    <w:rFonts w:ascii="MS Gothic" w:eastAsia="MS Gothic" w:hAnsi="MS Gothic" w:hint="eastAsia"/>
                    <w:lang w:val="en-US"/>
                  </w:rPr>
                  <w:t>☐</w:t>
                </w:r>
              </w:sdtContent>
            </w:sdt>
            <w:r w:rsidR="007F64E1" w:rsidRPr="009D282A">
              <w:rPr>
                <w:lang w:val="en-US"/>
              </w:rPr>
              <w:t xml:space="preserve">N/A - not completed </w:t>
            </w:r>
            <w:r w:rsidR="00246769" w:rsidRPr="009D282A">
              <w:rPr>
                <w:lang w:val="en-US"/>
              </w:rPr>
              <w:t>but considered.</w:t>
            </w:r>
            <w:r w:rsidR="007F64E1" w:rsidRPr="009D282A">
              <w:rPr>
                <w:lang w:val="en-US"/>
              </w:rPr>
              <w:t xml:space="preserve">                          </w:t>
            </w:r>
          </w:p>
        </w:tc>
      </w:tr>
      <w:tr w:rsidR="000742ED" w14:paraId="2BCFD63A" w14:textId="77777777" w:rsidTr="000B24A7">
        <w:trPr>
          <w:cantSplit/>
        </w:trPr>
        <w:tc>
          <w:tcPr>
            <w:tcW w:w="9776" w:type="dxa"/>
          </w:tcPr>
          <w:p w14:paraId="29C0FFC0" w14:textId="284AB42A" w:rsidR="000742ED" w:rsidRDefault="000742ED" w:rsidP="005F489F">
            <w:pPr>
              <w:rPr>
                <w:b/>
                <w:bCs/>
                <w:lang w:val="en-US"/>
              </w:rPr>
            </w:pPr>
            <w:r>
              <w:rPr>
                <w:b/>
                <w:bCs/>
                <w:lang w:val="en-US"/>
              </w:rPr>
              <w:t>Appendix C – Use of Automated Systems or other Forms of Innovative Technology</w:t>
            </w:r>
          </w:p>
        </w:tc>
        <w:tc>
          <w:tcPr>
            <w:tcW w:w="3277" w:type="dxa"/>
          </w:tcPr>
          <w:p w14:paraId="3DD87D73" w14:textId="77777777" w:rsidR="000742ED" w:rsidRPr="009D282A" w:rsidRDefault="00000000" w:rsidP="000742ED">
            <w:pPr>
              <w:rPr>
                <w:lang w:val="en-US"/>
              </w:rPr>
            </w:pPr>
            <w:sdt>
              <w:sdtPr>
                <w:rPr>
                  <w:lang w:val="en-US"/>
                </w:rPr>
                <w:id w:val="661127470"/>
                <w14:checkbox>
                  <w14:checked w14:val="0"/>
                  <w14:checkedState w14:val="2612" w14:font="MS Gothic"/>
                  <w14:uncheckedState w14:val="2610" w14:font="MS Gothic"/>
                </w14:checkbox>
              </w:sdtPr>
              <w:sdtContent>
                <w:r w:rsidR="000742ED" w:rsidRPr="009D282A">
                  <w:rPr>
                    <w:rFonts w:ascii="MS Gothic" w:eastAsia="MS Gothic" w:hAnsi="MS Gothic" w:hint="eastAsia"/>
                    <w:lang w:val="en-US"/>
                  </w:rPr>
                  <w:t>☐</w:t>
                </w:r>
              </w:sdtContent>
            </w:sdt>
            <w:r w:rsidR="000742ED" w:rsidRPr="009D282A">
              <w:rPr>
                <w:lang w:val="en-US"/>
              </w:rPr>
              <w:t xml:space="preserve">Yes - completed and included                                            </w:t>
            </w:r>
          </w:p>
          <w:p w14:paraId="6C203CF8" w14:textId="35517793" w:rsidR="000742ED" w:rsidRDefault="00000000" w:rsidP="000742ED">
            <w:pPr>
              <w:rPr>
                <w:lang w:val="en-US"/>
              </w:rPr>
            </w:pPr>
            <w:sdt>
              <w:sdtPr>
                <w:rPr>
                  <w:lang w:val="en-US"/>
                </w:rPr>
                <w:id w:val="-1770843804"/>
                <w14:checkbox>
                  <w14:checked w14:val="0"/>
                  <w14:checkedState w14:val="2612" w14:font="MS Gothic"/>
                  <w14:uncheckedState w14:val="2610" w14:font="MS Gothic"/>
                </w14:checkbox>
              </w:sdtPr>
              <w:sdtContent>
                <w:r w:rsidR="000742ED" w:rsidRPr="009D282A">
                  <w:rPr>
                    <w:rFonts w:ascii="MS Gothic" w:eastAsia="MS Gothic" w:hAnsi="MS Gothic" w:hint="eastAsia"/>
                    <w:lang w:val="en-US"/>
                  </w:rPr>
                  <w:t>☐</w:t>
                </w:r>
              </w:sdtContent>
            </w:sdt>
            <w:r w:rsidR="000742ED" w:rsidRPr="009D282A">
              <w:rPr>
                <w:lang w:val="en-US"/>
              </w:rPr>
              <w:t xml:space="preserve">N/A - not completed but considered.                          </w:t>
            </w:r>
          </w:p>
        </w:tc>
      </w:tr>
    </w:tbl>
    <w:p w14:paraId="7A1237AE" w14:textId="77777777" w:rsidR="00B326C4" w:rsidRDefault="00B326C4" w:rsidP="0065624D">
      <w:pPr>
        <w:rPr>
          <w:lang w:val="en-US"/>
        </w:rPr>
      </w:pPr>
    </w:p>
    <w:tbl>
      <w:tblPr>
        <w:tblStyle w:val="TableGrid"/>
        <w:tblW w:w="13054" w:type="dxa"/>
        <w:tblLook w:val="04A0" w:firstRow="1" w:lastRow="0" w:firstColumn="1" w:lastColumn="0" w:noHBand="0" w:noVBand="1"/>
      </w:tblPr>
      <w:tblGrid>
        <w:gridCol w:w="9776"/>
        <w:gridCol w:w="3278"/>
      </w:tblGrid>
      <w:tr w:rsidR="0065624D" w14:paraId="0FE940E0" w14:textId="77777777" w:rsidTr="000B24A7">
        <w:trPr>
          <w:cantSplit/>
        </w:trPr>
        <w:tc>
          <w:tcPr>
            <w:tcW w:w="13054" w:type="dxa"/>
            <w:gridSpan w:val="2"/>
            <w:shd w:val="clear" w:color="auto" w:fill="D9D9D9" w:themeFill="background1" w:themeFillShade="D9"/>
          </w:tcPr>
          <w:p w14:paraId="161071C5" w14:textId="77777777" w:rsidR="0065624D" w:rsidRPr="00193A64" w:rsidRDefault="0065624D" w:rsidP="005F489F">
            <w:pPr>
              <w:rPr>
                <w:b/>
                <w:bCs/>
                <w:lang w:val="en-US"/>
              </w:rPr>
            </w:pPr>
            <w:r>
              <w:rPr>
                <w:b/>
                <w:bCs/>
                <w:lang w:val="en-US"/>
              </w:rPr>
              <w:lastRenderedPageBreak/>
              <w:t>Attachments to be enclosed with the PIA</w:t>
            </w:r>
          </w:p>
        </w:tc>
      </w:tr>
      <w:tr w:rsidR="0065624D" w14:paraId="3FF393D4" w14:textId="77777777" w:rsidTr="000B24A7">
        <w:trPr>
          <w:cantSplit/>
        </w:trPr>
        <w:tc>
          <w:tcPr>
            <w:tcW w:w="13054" w:type="dxa"/>
            <w:gridSpan w:val="2"/>
          </w:tcPr>
          <w:p w14:paraId="026A8E98" w14:textId="6FFBD75F" w:rsidR="0065624D" w:rsidRDefault="0065624D" w:rsidP="005F489F">
            <w:pPr>
              <w:rPr>
                <w:lang w:val="en-US"/>
              </w:rPr>
            </w:pPr>
            <w:r>
              <w:rPr>
                <w:lang w:val="en-US"/>
              </w:rPr>
              <w:t>Indicate whether you have attached the requested attachments (where required) for the project. Any attachments identified with an asterisk (</w:t>
            </w:r>
            <w:r w:rsidRPr="006E3FEE">
              <w:rPr>
                <w:color w:val="FF0000"/>
                <w:lang w:val="en-US"/>
              </w:rPr>
              <w:t>*</w:t>
            </w:r>
            <w:r>
              <w:rPr>
                <w:lang w:val="en-US"/>
              </w:rPr>
              <w:t>) are required to be included with your PIA submission.</w:t>
            </w:r>
          </w:p>
          <w:p w14:paraId="4CED200E" w14:textId="77777777" w:rsidR="0065624D" w:rsidRDefault="0065624D" w:rsidP="005F489F">
            <w:pPr>
              <w:rPr>
                <w:lang w:val="en-US"/>
              </w:rPr>
            </w:pPr>
          </w:p>
        </w:tc>
      </w:tr>
      <w:tr w:rsidR="00673D33" w14:paraId="41378BE3" w14:textId="77777777" w:rsidTr="000B24A7">
        <w:trPr>
          <w:cantSplit/>
        </w:trPr>
        <w:tc>
          <w:tcPr>
            <w:tcW w:w="9776" w:type="dxa"/>
            <w:shd w:val="clear" w:color="auto" w:fill="D9D9D9" w:themeFill="background1" w:themeFillShade="D9"/>
          </w:tcPr>
          <w:p w14:paraId="7CBDAB52" w14:textId="178135C1" w:rsidR="00673D33" w:rsidRDefault="00673D33" w:rsidP="005F489F">
            <w:pPr>
              <w:rPr>
                <w:b/>
                <w:bCs/>
                <w:lang w:val="en-US"/>
              </w:rPr>
            </w:pPr>
            <w:r>
              <w:rPr>
                <w:b/>
                <w:bCs/>
                <w:lang w:val="en-US"/>
              </w:rPr>
              <w:t xml:space="preserve">Attachment </w:t>
            </w:r>
          </w:p>
        </w:tc>
        <w:tc>
          <w:tcPr>
            <w:tcW w:w="3278" w:type="dxa"/>
            <w:shd w:val="clear" w:color="auto" w:fill="D9D9D9" w:themeFill="background1" w:themeFillShade="D9"/>
          </w:tcPr>
          <w:p w14:paraId="136267DF" w14:textId="7B17117E" w:rsidR="00673D33" w:rsidRDefault="00673D33" w:rsidP="005F489F">
            <w:pPr>
              <w:rPr>
                <w:lang w:val="en-US"/>
              </w:rPr>
            </w:pPr>
            <w:r w:rsidRPr="009D282A">
              <w:rPr>
                <w:b/>
                <w:bCs/>
                <w:lang w:val="en-US"/>
              </w:rPr>
              <w:t>Has the public body completed and enclosed the following attachments?</w:t>
            </w:r>
          </w:p>
        </w:tc>
      </w:tr>
      <w:tr w:rsidR="0065624D" w14:paraId="53846FB9" w14:textId="77777777" w:rsidTr="000B24A7">
        <w:trPr>
          <w:cantSplit/>
        </w:trPr>
        <w:tc>
          <w:tcPr>
            <w:tcW w:w="9776" w:type="dxa"/>
          </w:tcPr>
          <w:p w14:paraId="7E7AF538" w14:textId="77777777" w:rsidR="0065624D" w:rsidRPr="006F7AF8" w:rsidRDefault="0065624D" w:rsidP="005F489F">
            <w:pPr>
              <w:rPr>
                <w:b/>
                <w:bCs/>
                <w:lang w:val="en-US"/>
              </w:rPr>
            </w:pPr>
            <w:r>
              <w:rPr>
                <w:b/>
                <w:bCs/>
                <w:lang w:val="en-US"/>
              </w:rPr>
              <w:t>Privacy Management Program (PMP)</w:t>
            </w:r>
          </w:p>
        </w:tc>
        <w:tc>
          <w:tcPr>
            <w:tcW w:w="3278" w:type="dxa"/>
          </w:tcPr>
          <w:p w14:paraId="4E1E50F1" w14:textId="77777777" w:rsidR="0065624D" w:rsidRDefault="00000000" w:rsidP="005F489F">
            <w:pPr>
              <w:rPr>
                <w:lang w:val="en-US"/>
              </w:rPr>
            </w:pPr>
            <w:sdt>
              <w:sdtPr>
                <w:rPr>
                  <w:lang w:val="en-US"/>
                </w:rPr>
                <w:id w:val="-642353083"/>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Yes  </w:t>
            </w:r>
          </w:p>
          <w:p w14:paraId="267AE3DE" w14:textId="09CAE7B6" w:rsidR="0065624D" w:rsidRDefault="00000000" w:rsidP="00246769">
            <w:pPr>
              <w:pStyle w:val="ListParagraph"/>
              <w:ind w:left="0"/>
              <w:rPr>
                <w:lang w:val="en-US"/>
              </w:rPr>
            </w:pPr>
            <w:sdt>
              <w:sdtPr>
                <w:rPr>
                  <w:lang w:val="en-US"/>
                </w:rPr>
                <w:id w:val="1529603972"/>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No                                      </w:t>
            </w:r>
          </w:p>
        </w:tc>
      </w:tr>
      <w:tr w:rsidR="006709F9" w14:paraId="2CFA9A05" w14:textId="77777777" w:rsidTr="000B24A7">
        <w:trPr>
          <w:cantSplit/>
        </w:trPr>
        <w:tc>
          <w:tcPr>
            <w:tcW w:w="9776" w:type="dxa"/>
          </w:tcPr>
          <w:p w14:paraId="15B14A4D" w14:textId="012EE04E" w:rsidR="006709F9" w:rsidRPr="006E3FEE" w:rsidRDefault="006709F9" w:rsidP="005F489F">
            <w:pPr>
              <w:rPr>
                <w:b/>
                <w:bCs/>
                <w:lang w:val="en-US"/>
              </w:rPr>
            </w:pPr>
            <w:r w:rsidRPr="006E3FEE">
              <w:rPr>
                <w:b/>
                <w:bCs/>
                <w:lang w:val="en-US"/>
              </w:rPr>
              <w:t>Protection of Personal Information Policies and Procedures</w:t>
            </w:r>
          </w:p>
        </w:tc>
        <w:tc>
          <w:tcPr>
            <w:tcW w:w="3278" w:type="dxa"/>
          </w:tcPr>
          <w:p w14:paraId="5D4D2A6F" w14:textId="77777777" w:rsidR="006709F9" w:rsidRDefault="00000000" w:rsidP="006709F9">
            <w:pPr>
              <w:rPr>
                <w:lang w:val="en-US"/>
              </w:rPr>
            </w:pPr>
            <w:sdt>
              <w:sdtPr>
                <w:rPr>
                  <w:lang w:val="en-US"/>
                </w:rPr>
                <w:id w:val="345380869"/>
                <w14:checkbox>
                  <w14:checked w14:val="0"/>
                  <w14:checkedState w14:val="2612" w14:font="MS Gothic"/>
                  <w14:uncheckedState w14:val="2610" w14:font="MS Gothic"/>
                </w14:checkbox>
              </w:sdtPr>
              <w:sdtContent>
                <w:r w:rsidR="006709F9">
                  <w:rPr>
                    <w:rFonts w:ascii="MS Gothic" w:eastAsia="MS Gothic" w:hAnsi="MS Gothic" w:hint="eastAsia"/>
                    <w:lang w:val="en-US"/>
                  </w:rPr>
                  <w:t>☐</w:t>
                </w:r>
              </w:sdtContent>
            </w:sdt>
            <w:r w:rsidR="006709F9">
              <w:rPr>
                <w:lang w:val="en-US"/>
              </w:rPr>
              <w:t xml:space="preserve">Yes  </w:t>
            </w:r>
          </w:p>
          <w:p w14:paraId="1567F704" w14:textId="77777777" w:rsidR="00224157" w:rsidRDefault="00000000" w:rsidP="006709F9">
            <w:pPr>
              <w:rPr>
                <w:lang w:val="en-US"/>
              </w:rPr>
            </w:pPr>
            <w:sdt>
              <w:sdtPr>
                <w:rPr>
                  <w:lang w:val="en-US"/>
                </w:rPr>
                <w:id w:val="-930193845"/>
                <w14:checkbox>
                  <w14:checked w14:val="0"/>
                  <w14:checkedState w14:val="2612" w14:font="MS Gothic"/>
                  <w14:uncheckedState w14:val="2610" w14:font="MS Gothic"/>
                </w14:checkbox>
              </w:sdtPr>
              <w:sdtContent>
                <w:r w:rsidR="006709F9">
                  <w:rPr>
                    <w:rFonts w:ascii="MS Gothic" w:eastAsia="MS Gothic" w:hAnsi="MS Gothic" w:hint="eastAsia"/>
                    <w:lang w:val="en-US"/>
                  </w:rPr>
                  <w:t>☐</w:t>
                </w:r>
              </w:sdtContent>
            </w:sdt>
            <w:r w:rsidR="006709F9">
              <w:rPr>
                <w:lang w:val="en-US"/>
              </w:rPr>
              <w:t xml:space="preserve">No   </w:t>
            </w:r>
          </w:p>
          <w:p w14:paraId="4D7C19E7" w14:textId="7015F456" w:rsidR="006709F9" w:rsidRDefault="00000000" w:rsidP="006709F9">
            <w:pPr>
              <w:rPr>
                <w:lang w:val="en-US"/>
              </w:rPr>
            </w:pPr>
            <w:sdt>
              <w:sdtPr>
                <w:rPr>
                  <w:lang w:val="en-US"/>
                </w:rPr>
                <w:id w:val="-1594389752"/>
                <w14:checkbox>
                  <w14:checked w14:val="0"/>
                  <w14:checkedState w14:val="2612" w14:font="MS Gothic"/>
                  <w14:uncheckedState w14:val="2610" w14:font="MS Gothic"/>
                </w14:checkbox>
              </w:sdtPr>
              <w:sdtContent>
                <w:r w:rsidR="00224157">
                  <w:rPr>
                    <w:rFonts w:ascii="MS Gothic" w:eastAsia="MS Gothic" w:hAnsi="MS Gothic" w:hint="eastAsia"/>
                    <w:lang w:val="en-US"/>
                  </w:rPr>
                  <w:t>☐</w:t>
                </w:r>
              </w:sdtContent>
            </w:sdt>
            <w:r w:rsidR="00224157">
              <w:rPr>
                <w:lang w:val="en-US"/>
              </w:rPr>
              <w:t xml:space="preserve">Included in enclosed PMP                                   </w:t>
            </w:r>
            <w:r w:rsidR="006709F9">
              <w:rPr>
                <w:lang w:val="en-US"/>
              </w:rPr>
              <w:t xml:space="preserve">                                   </w:t>
            </w:r>
          </w:p>
        </w:tc>
      </w:tr>
      <w:tr w:rsidR="0065624D" w14:paraId="412FA2C6" w14:textId="77777777" w:rsidTr="000B24A7">
        <w:trPr>
          <w:cantSplit/>
        </w:trPr>
        <w:tc>
          <w:tcPr>
            <w:tcW w:w="9776" w:type="dxa"/>
          </w:tcPr>
          <w:p w14:paraId="1ABEEF44" w14:textId="678277BE" w:rsidR="0065624D" w:rsidRPr="006E3FEE" w:rsidRDefault="0065624D" w:rsidP="005F489F">
            <w:r w:rsidRPr="006E3FEE">
              <w:rPr>
                <w:b/>
                <w:bCs/>
                <w:lang w:val="en-US"/>
              </w:rPr>
              <w:t>Attachment 1</w:t>
            </w:r>
            <w:r w:rsidR="00DB7DDE" w:rsidRPr="006E3FEE">
              <w:rPr>
                <w:b/>
                <w:bCs/>
                <w:color w:val="FF0000"/>
                <w:lang w:val="en-US"/>
              </w:rPr>
              <w:t>*</w:t>
            </w:r>
            <w:r w:rsidRPr="006E3FEE">
              <w:rPr>
                <w:b/>
                <w:bCs/>
                <w:lang w:val="en-US"/>
              </w:rPr>
              <w:t xml:space="preserve"> – </w:t>
            </w:r>
            <w:r w:rsidR="00DB7DDE" w:rsidRPr="006E3FEE">
              <w:rPr>
                <w:lang w:val="en-US"/>
              </w:rPr>
              <w:t>Collection Notice</w:t>
            </w:r>
          </w:p>
        </w:tc>
        <w:tc>
          <w:tcPr>
            <w:tcW w:w="3278" w:type="dxa"/>
          </w:tcPr>
          <w:p w14:paraId="29EDBC20" w14:textId="77777777" w:rsidR="0065624D" w:rsidRPr="00ED6A42" w:rsidRDefault="00000000" w:rsidP="005F489F">
            <w:pPr>
              <w:rPr>
                <w:lang w:val="en-US"/>
              </w:rPr>
            </w:pPr>
            <w:sdt>
              <w:sdtPr>
                <w:rPr>
                  <w:lang w:val="en-US"/>
                </w:rPr>
                <w:id w:val="819235661"/>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Yes                                                </w:t>
            </w:r>
          </w:p>
          <w:p w14:paraId="2056E8D9" w14:textId="790915CA" w:rsidR="0065624D" w:rsidRPr="00ED6A42" w:rsidRDefault="00000000" w:rsidP="005F489F">
            <w:pPr>
              <w:rPr>
                <w:b/>
                <w:bCs/>
                <w:lang w:val="en-US"/>
              </w:rPr>
            </w:pPr>
            <w:sdt>
              <w:sdtPr>
                <w:rPr>
                  <w:lang w:val="en-US"/>
                </w:rPr>
                <w:id w:val="1191876375"/>
                <w14:checkbox>
                  <w14:checked w14:val="0"/>
                  <w14:checkedState w14:val="2612" w14:font="MS Gothic"/>
                  <w14:uncheckedState w14:val="2610" w14:font="MS Gothic"/>
                </w14:checkbox>
              </w:sdtPr>
              <w:sdtContent>
                <w:r w:rsidR="00224157">
                  <w:rPr>
                    <w:rFonts w:ascii="MS Gothic" w:eastAsia="MS Gothic" w:hAnsi="MS Gothic" w:hint="eastAsia"/>
                    <w:lang w:val="en-US"/>
                  </w:rPr>
                  <w:t>☐</w:t>
                </w:r>
              </w:sdtContent>
            </w:sdt>
            <w:r w:rsidR="00224157">
              <w:rPr>
                <w:lang w:val="en-US"/>
              </w:rPr>
              <w:t xml:space="preserve">Included in enclosed PMP                                                                      </w:t>
            </w:r>
          </w:p>
        </w:tc>
      </w:tr>
      <w:tr w:rsidR="0065624D" w14:paraId="771ED5EE" w14:textId="77777777" w:rsidTr="000B24A7">
        <w:trPr>
          <w:cantSplit/>
        </w:trPr>
        <w:tc>
          <w:tcPr>
            <w:tcW w:w="9776" w:type="dxa"/>
          </w:tcPr>
          <w:p w14:paraId="5B846CE1" w14:textId="02FAA960" w:rsidR="0065624D" w:rsidRPr="006E3FEE" w:rsidRDefault="0065624D" w:rsidP="005F489F">
            <w:pPr>
              <w:rPr>
                <w:b/>
                <w:bCs/>
                <w:lang w:val="en-US"/>
              </w:rPr>
            </w:pPr>
            <w:r w:rsidRPr="006E3FEE">
              <w:rPr>
                <w:b/>
                <w:bCs/>
                <w:lang w:val="en-US"/>
              </w:rPr>
              <w:t>Attachment 2</w:t>
            </w:r>
            <w:r w:rsidR="00D95DDD" w:rsidRPr="006E3FEE">
              <w:rPr>
                <w:b/>
                <w:bCs/>
                <w:color w:val="FF0000"/>
                <w:lang w:val="en-US"/>
              </w:rPr>
              <w:t>*</w:t>
            </w:r>
            <w:r w:rsidR="00D95DDD" w:rsidRPr="006E3FEE">
              <w:rPr>
                <w:b/>
                <w:bCs/>
                <w:lang w:val="en-US"/>
              </w:rPr>
              <w:t>-</w:t>
            </w:r>
            <w:r w:rsidR="00DF7D29" w:rsidRPr="006E3FEE">
              <w:rPr>
                <w:b/>
                <w:bCs/>
                <w:lang w:val="en-US"/>
              </w:rPr>
              <w:t xml:space="preserve"> </w:t>
            </w:r>
            <w:r w:rsidR="00DF7D29" w:rsidRPr="006E3FEE">
              <w:rPr>
                <w:lang w:val="en-US"/>
              </w:rPr>
              <w:t>Consent Practices (Policies and Procedures)</w:t>
            </w:r>
          </w:p>
        </w:tc>
        <w:tc>
          <w:tcPr>
            <w:tcW w:w="3278" w:type="dxa"/>
          </w:tcPr>
          <w:p w14:paraId="0251E39C" w14:textId="77777777" w:rsidR="0065624D" w:rsidRDefault="00000000" w:rsidP="005F489F">
            <w:pPr>
              <w:rPr>
                <w:lang w:val="en-US"/>
              </w:rPr>
            </w:pPr>
            <w:sdt>
              <w:sdtPr>
                <w:rPr>
                  <w:lang w:val="en-US"/>
                </w:rPr>
                <w:id w:val="1599057533"/>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Yes     </w:t>
            </w:r>
          </w:p>
          <w:p w14:paraId="1A95926B" w14:textId="7925D7FC" w:rsidR="0065624D" w:rsidRPr="00BA31B8" w:rsidRDefault="00000000" w:rsidP="005F489F">
            <w:pPr>
              <w:rPr>
                <w:rFonts w:ascii="MS Gothic" w:eastAsia="MS Gothic" w:hAnsi="MS Gothic"/>
                <w:lang w:val="en-US"/>
              </w:rPr>
            </w:pPr>
            <w:sdt>
              <w:sdtPr>
                <w:rPr>
                  <w:lang w:val="en-US"/>
                </w:rPr>
                <w:id w:val="1480111586"/>
                <w14:checkbox>
                  <w14:checked w14:val="0"/>
                  <w14:checkedState w14:val="2612" w14:font="MS Gothic"/>
                  <w14:uncheckedState w14:val="2610" w14:font="MS Gothic"/>
                </w14:checkbox>
              </w:sdtPr>
              <w:sdtContent>
                <w:r w:rsidR="00224157">
                  <w:rPr>
                    <w:rFonts w:ascii="MS Gothic" w:eastAsia="MS Gothic" w:hAnsi="MS Gothic" w:hint="eastAsia"/>
                    <w:lang w:val="en-US"/>
                  </w:rPr>
                  <w:t>☐</w:t>
                </w:r>
              </w:sdtContent>
            </w:sdt>
            <w:r w:rsidR="00224157">
              <w:rPr>
                <w:lang w:val="en-US"/>
              </w:rPr>
              <w:t xml:space="preserve">Included in enclosed PMP                                                                      </w:t>
            </w:r>
          </w:p>
        </w:tc>
      </w:tr>
      <w:tr w:rsidR="0065624D" w14:paraId="575E8132" w14:textId="77777777" w:rsidTr="000B24A7">
        <w:trPr>
          <w:cantSplit/>
          <w:trHeight w:val="435"/>
        </w:trPr>
        <w:tc>
          <w:tcPr>
            <w:tcW w:w="9776" w:type="dxa"/>
          </w:tcPr>
          <w:p w14:paraId="7502121B" w14:textId="4A14E39E" w:rsidR="0065624D" w:rsidRPr="006E3FEE" w:rsidRDefault="0065624D" w:rsidP="005F489F">
            <w:pPr>
              <w:rPr>
                <w:b/>
                <w:bCs/>
                <w:lang w:val="en-US"/>
              </w:rPr>
            </w:pPr>
            <w:r w:rsidRPr="006E3FEE">
              <w:rPr>
                <w:b/>
                <w:bCs/>
                <w:lang w:val="en-US"/>
              </w:rPr>
              <w:t>Attachment 3</w:t>
            </w:r>
            <w:r w:rsidR="00D95DDD" w:rsidRPr="006E3FEE">
              <w:rPr>
                <w:b/>
                <w:bCs/>
                <w:color w:val="FF0000"/>
                <w:lang w:val="en-US"/>
              </w:rPr>
              <w:t>*</w:t>
            </w:r>
            <w:r w:rsidRPr="006E3FEE">
              <w:rPr>
                <w:b/>
                <w:bCs/>
                <w:lang w:val="en-US"/>
              </w:rPr>
              <w:t>-</w:t>
            </w:r>
            <w:r w:rsidR="00DF7D29" w:rsidRPr="006E3FEE">
              <w:rPr>
                <w:b/>
                <w:bCs/>
                <w:lang w:val="en-US"/>
              </w:rPr>
              <w:t xml:space="preserve"> </w:t>
            </w:r>
            <w:r w:rsidR="00DF7D29" w:rsidRPr="006E3FEE">
              <w:rPr>
                <w:lang w:val="en-US"/>
              </w:rPr>
              <w:t>Consent Form</w:t>
            </w:r>
          </w:p>
        </w:tc>
        <w:tc>
          <w:tcPr>
            <w:tcW w:w="3278" w:type="dxa"/>
          </w:tcPr>
          <w:p w14:paraId="6B7D7F61" w14:textId="77777777" w:rsidR="0065624D" w:rsidRPr="00ED6A42" w:rsidRDefault="00000000" w:rsidP="005F489F">
            <w:pPr>
              <w:rPr>
                <w:lang w:val="en-US"/>
              </w:rPr>
            </w:pPr>
            <w:sdt>
              <w:sdtPr>
                <w:rPr>
                  <w:lang w:val="en-US"/>
                </w:rPr>
                <w:id w:val="1101610666"/>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Yes                                                </w:t>
            </w:r>
          </w:p>
          <w:p w14:paraId="488CA9E5" w14:textId="2EB6CCB4" w:rsidR="0065624D" w:rsidRPr="003B0AAB" w:rsidRDefault="00000000" w:rsidP="005F489F">
            <w:pPr>
              <w:rPr>
                <w:lang w:val="en-US"/>
              </w:rPr>
            </w:pPr>
            <w:sdt>
              <w:sdtPr>
                <w:rPr>
                  <w:lang w:val="en-US"/>
                </w:rPr>
                <w:id w:val="1691874006"/>
                <w14:checkbox>
                  <w14:checked w14:val="0"/>
                  <w14:checkedState w14:val="2612" w14:font="MS Gothic"/>
                  <w14:uncheckedState w14:val="2610" w14:font="MS Gothic"/>
                </w14:checkbox>
              </w:sdtPr>
              <w:sdtContent>
                <w:r w:rsidR="00795F0B">
                  <w:rPr>
                    <w:rFonts w:ascii="MS Gothic" w:eastAsia="MS Gothic" w:hAnsi="MS Gothic" w:hint="eastAsia"/>
                    <w:lang w:val="en-US"/>
                  </w:rPr>
                  <w:t>☐</w:t>
                </w:r>
              </w:sdtContent>
            </w:sdt>
            <w:r w:rsidR="00795F0B">
              <w:rPr>
                <w:lang w:val="en-US"/>
              </w:rPr>
              <w:t xml:space="preserve">Included in enclosed PMP                                                                      </w:t>
            </w:r>
          </w:p>
        </w:tc>
      </w:tr>
      <w:tr w:rsidR="0065624D" w14:paraId="25148A2B" w14:textId="77777777" w:rsidTr="000B24A7">
        <w:trPr>
          <w:cantSplit/>
        </w:trPr>
        <w:tc>
          <w:tcPr>
            <w:tcW w:w="9776" w:type="dxa"/>
          </w:tcPr>
          <w:p w14:paraId="5F8F2E2F" w14:textId="7C1E8041" w:rsidR="0065624D" w:rsidRPr="006E3FEE" w:rsidRDefault="0065624D" w:rsidP="005F489F">
            <w:pPr>
              <w:pStyle w:val="ListParagraph"/>
              <w:ind w:left="0"/>
              <w:rPr>
                <w:lang w:val="en-US"/>
              </w:rPr>
            </w:pPr>
            <w:r w:rsidRPr="006E3FEE">
              <w:rPr>
                <w:b/>
                <w:bCs/>
                <w:lang w:val="en-US"/>
              </w:rPr>
              <w:t>Attachment 4</w:t>
            </w:r>
            <w:r w:rsidR="00D95DDD" w:rsidRPr="006E3FEE">
              <w:rPr>
                <w:b/>
                <w:bCs/>
                <w:color w:val="FF0000"/>
                <w:lang w:val="en-US"/>
              </w:rPr>
              <w:t>*</w:t>
            </w:r>
            <w:r w:rsidRPr="006E3FEE">
              <w:rPr>
                <w:b/>
                <w:bCs/>
                <w:lang w:val="en-US"/>
              </w:rPr>
              <w:t xml:space="preserve"> - </w:t>
            </w:r>
            <w:r w:rsidR="00DF7D29" w:rsidRPr="006E3FEE">
              <w:rPr>
                <w:lang w:val="en-US"/>
              </w:rPr>
              <w:t>Information Flow Diagram</w:t>
            </w:r>
          </w:p>
        </w:tc>
        <w:tc>
          <w:tcPr>
            <w:tcW w:w="3278" w:type="dxa"/>
          </w:tcPr>
          <w:p w14:paraId="12EBA4CF" w14:textId="77777777" w:rsidR="0065624D" w:rsidRPr="00ED6A42" w:rsidRDefault="00000000" w:rsidP="005F489F">
            <w:pPr>
              <w:rPr>
                <w:lang w:val="en-US"/>
              </w:rPr>
            </w:pPr>
            <w:sdt>
              <w:sdtPr>
                <w:rPr>
                  <w:lang w:val="en-US"/>
                </w:rPr>
                <w:id w:val="1274132730"/>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Yes                                                </w:t>
            </w:r>
          </w:p>
          <w:p w14:paraId="751E439B" w14:textId="45F3A919" w:rsidR="0065624D" w:rsidRPr="00BA31B8" w:rsidRDefault="00000000" w:rsidP="005F489F">
            <w:pPr>
              <w:rPr>
                <w:b/>
                <w:bCs/>
                <w:lang w:val="en-US"/>
              </w:rPr>
            </w:pPr>
            <w:sdt>
              <w:sdtPr>
                <w:rPr>
                  <w:lang w:val="en-US"/>
                </w:rPr>
                <w:id w:val="1806658540"/>
                <w14:checkbox>
                  <w14:checked w14:val="0"/>
                  <w14:checkedState w14:val="2612" w14:font="MS Gothic"/>
                  <w14:uncheckedState w14:val="2610" w14:font="MS Gothic"/>
                </w14:checkbox>
              </w:sdtPr>
              <w:sdtContent>
                <w:r w:rsidR="00795F0B">
                  <w:rPr>
                    <w:rFonts w:ascii="MS Gothic" w:eastAsia="MS Gothic" w:hAnsi="MS Gothic" w:hint="eastAsia"/>
                    <w:lang w:val="en-US"/>
                  </w:rPr>
                  <w:t>☐</w:t>
                </w:r>
              </w:sdtContent>
            </w:sdt>
            <w:r w:rsidR="00795F0B">
              <w:rPr>
                <w:lang w:val="en-US"/>
              </w:rPr>
              <w:t xml:space="preserve">Included in enclosed PMP                                                                      </w:t>
            </w:r>
          </w:p>
        </w:tc>
      </w:tr>
      <w:tr w:rsidR="0065624D" w14:paraId="6044ADB0" w14:textId="77777777" w:rsidTr="000B24A7">
        <w:trPr>
          <w:cantSplit/>
        </w:trPr>
        <w:tc>
          <w:tcPr>
            <w:tcW w:w="9776" w:type="dxa"/>
          </w:tcPr>
          <w:p w14:paraId="20056D03" w14:textId="4781C088" w:rsidR="0065624D" w:rsidRPr="006E3FEE" w:rsidRDefault="0065624D" w:rsidP="005F489F">
            <w:pPr>
              <w:rPr>
                <w:b/>
                <w:bCs/>
                <w:lang w:val="en-US"/>
              </w:rPr>
            </w:pPr>
            <w:r w:rsidRPr="006E3FEE">
              <w:rPr>
                <w:b/>
                <w:bCs/>
                <w:lang w:val="en-US"/>
              </w:rPr>
              <w:t xml:space="preserve">Attachment 5 - </w:t>
            </w:r>
            <w:r w:rsidR="00DF7D29" w:rsidRPr="006E3FEE">
              <w:rPr>
                <w:lang w:val="en-US"/>
              </w:rPr>
              <w:t>Request to Access Personal Information Practices (Policies and Procedures)</w:t>
            </w:r>
          </w:p>
        </w:tc>
        <w:tc>
          <w:tcPr>
            <w:tcW w:w="3278" w:type="dxa"/>
          </w:tcPr>
          <w:p w14:paraId="7905E0C6" w14:textId="77777777" w:rsidR="00795F0B" w:rsidRDefault="00000000" w:rsidP="00795F0B">
            <w:pPr>
              <w:rPr>
                <w:lang w:val="en-US"/>
              </w:rPr>
            </w:pPr>
            <w:sdt>
              <w:sdtPr>
                <w:rPr>
                  <w:lang w:val="en-US"/>
                </w:rPr>
                <w:id w:val="1359541366"/>
                <w14:checkbox>
                  <w14:checked w14:val="0"/>
                  <w14:checkedState w14:val="2612" w14:font="MS Gothic"/>
                  <w14:uncheckedState w14:val="2610" w14:font="MS Gothic"/>
                </w14:checkbox>
              </w:sdtPr>
              <w:sdtContent>
                <w:r w:rsidR="00795F0B">
                  <w:rPr>
                    <w:rFonts w:ascii="MS Gothic" w:eastAsia="MS Gothic" w:hAnsi="MS Gothic" w:hint="eastAsia"/>
                    <w:lang w:val="en-US"/>
                  </w:rPr>
                  <w:t>☐</w:t>
                </w:r>
              </w:sdtContent>
            </w:sdt>
            <w:r w:rsidR="00795F0B">
              <w:rPr>
                <w:lang w:val="en-US"/>
              </w:rPr>
              <w:t xml:space="preserve">Yes  </w:t>
            </w:r>
          </w:p>
          <w:p w14:paraId="718D03BD" w14:textId="77777777" w:rsidR="00795F0B" w:rsidRDefault="00000000" w:rsidP="00795F0B">
            <w:pPr>
              <w:rPr>
                <w:lang w:val="en-US"/>
              </w:rPr>
            </w:pPr>
            <w:sdt>
              <w:sdtPr>
                <w:rPr>
                  <w:lang w:val="en-US"/>
                </w:rPr>
                <w:id w:val="-936670686"/>
                <w14:checkbox>
                  <w14:checked w14:val="0"/>
                  <w14:checkedState w14:val="2612" w14:font="MS Gothic"/>
                  <w14:uncheckedState w14:val="2610" w14:font="MS Gothic"/>
                </w14:checkbox>
              </w:sdtPr>
              <w:sdtContent>
                <w:r w:rsidR="00795F0B">
                  <w:rPr>
                    <w:rFonts w:ascii="MS Gothic" w:eastAsia="MS Gothic" w:hAnsi="MS Gothic" w:hint="eastAsia"/>
                    <w:lang w:val="en-US"/>
                  </w:rPr>
                  <w:t>☐</w:t>
                </w:r>
              </w:sdtContent>
            </w:sdt>
            <w:r w:rsidR="00795F0B">
              <w:rPr>
                <w:lang w:val="en-US"/>
              </w:rPr>
              <w:t xml:space="preserve">No   </w:t>
            </w:r>
          </w:p>
          <w:p w14:paraId="5F4B212D" w14:textId="49D55495" w:rsidR="0065624D" w:rsidRDefault="00000000" w:rsidP="00795F0B">
            <w:pPr>
              <w:rPr>
                <w:lang w:val="en-US"/>
              </w:rPr>
            </w:pPr>
            <w:sdt>
              <w:sdtPr>
                <w:rPr>
                  <w:lang w:val="en-US"/>
                </w:rPr>
                <w:id w:val="-1783573627"/>
                <w14:checkbox>
                  <w14:checked w14:val="0"/>
                  <w14:checkedState w14:val="2612" w14:font="MS Gothic"/>
                  <w14:uncheckedState w14:val="2610" w14:font="MS Gothic"/>
                </w14:checkbox>
              </w:sdtPr>
              <w:sdtContent>
                <w:r w:rsidR="00795F0B">
                  <w:rPr>
                    <w:rFonts w:ascii="MS Gothic" w:eastAsia="MS Gothic" w:hAnsi="MS Gothic" w:hint="eastAsia"/>
                    <w:lang w:val="en-US"/>
                  </w:rPr>
                  <w:t>☐</w:t>
                </w:r>
              </w:sdtContent>
            </w:sdt>
            <w:r w:rsidR="00795F0B">
              <w:rPr>
                <w:lang w:val="en-US"/>
              </w:rPr>
              <w:t xml:space="preserve">Included in enclosed PMP                                                                      </w:t>
            </w:r>
          </w:p>
        </w:tc>
      </w:tr>
      <w:tr w:rsidR="0065624D" w14:paraId="05CB848D" w14:textId="77777777" w:rsidTr="000B24A7">
        <w:trPr>
          <w:cantSplit/>
        </w:trPr>
        <w:tc>
          <w:tcPr>
            <w:tcW w:w="9776" w:type="dxa"/>
          </w:tcPr>
          <w:p w14:paraId="45C819D2" w14:textId="769508AB" w:rsidR="0065624D" w:rsidRPr="006E3FEE" w:rsidRDefault="0065624D" w:rsidP="005F489F">
            <w:pPr>
              <w:rPr>
                <w:b/>
                <w:bCs/>
                <w:lang w:val="en-US"/>
              </w:rPr>
            </w:pPr>
            <w:r w:rsidRPr="006E3FEE">
              <w:rPr>
                <w:b/>
                <w:bCs/>
                <w:lang w:val="en-US"/>
              </w:rPr>
              <w:t>Attachment 6</w:t>
            </w:r>
            <w:r w:rsidR="006E3FEE" w:rsidRPr="006E3FEE">
              <w:rPr>
                <w:b/>
                <w:bCs/>
                <w:lang w:val="en-US"/>
              </w:rPr>
              <w:t xml:space="preserve"> </w:t>
            </w:r>
            <w:r w:rsidRPr="006E3FEE">
              <w:rPr>
                <w:b/>
                <w:bCs/>
                <w:lang w:val="en-US"/>
              </w:rPr>
              <w:t xml:space="preserve">- </w:t>
            </w:r>
            <w:r w:rsidR="00DF7D29" w:rsidRPr="006E3FEE">
              <w:rPr>
                <w:lang w:val="en-US"/>
              </w:rPr>
              <w:t>Correction of Personal Information Request Practices (Policies and Procedures)</w:t>
            </w:r>
          </w:p>
        </w:tc>
        <w:tc>
          <w:tcPr>
            <w:tcW w:w="3278" w:type="dxa"/>
          </w:tcPr>
          <w:p w14:paraId="13DF7D32" w14:textId="77777777" w:rsidR="00795F0B" w:rsidRDefault="00000000" w:rsidP="00795F0B">
            <w:pPr>
              <w:rPr>
                <w:lang w:val="en-US"/>
              </w:rPr>
            </w:pPr>
            <w:sdt>
              <w:sdtPr>
                <w:rPr>
                  <w:lang w:val="en-US"/>
                </w:rPr>
                <w:id w:val="1103075995"/>
                <w14:checkbox>
                  <w14:checked w14:val="0"/>
                  <w14:checkedState w14:val="2612" w14:font="MS Gothic"/>
                  <w14:uncheckedState w14:val="2610" w14:font="MS Gothic"/>
                </w14:checkbox>
              </w:sdtPr>
              <w:sdtContent>
                <w:r w:rsidR="00795F0B">
                  <w:rPr>
                    <w:rFonts w:ascii="MS Gothic" w:eastAsia="MS Gothic" w:hAnsi="MS Gothic" w:hint="eastAsia"/>
                    <w:lang w:val="en-US"/>
                  </w:rPr>
                  <w:t>☐</w:t>
                </w:r>
              </w:sdtContent>
            </w:sdt>
            <w:r w:rsidR="00795F0B">
              <w:rPr>
                <w:lang w:val="en-US"/>
              </w:rPr>
              <w:t xml:space="preserve">Yes  </w:t>
            </w:r>
          </w:p>
          <w:p w14:paraId="7FD29025" w14:textId="77777777" w:rsidR="00795F0B" w:rsidRDefault="00000000" w:rsidP="00795F0B">
            <w:pPr>
              <w:rPr>
                <w:lang w:val="en-US"/>
              </w:rPr>
            </w:pPr>
            <w:sdt>
              <w:sdtPr>
                <w:rPr>
                  <w:lang w:val="en-US"/>
                </w:rPr>
                <w:id w:val="-2032872475"/>
                <w14:checkbox>
                  <w14:checked w14:val="0"/>
                  <w14:checkedState w14:val="2612" w14:font="MS Gothic"/>
                  <w14:uncheckedState w14:val="2610" w14:font="MS Gothic"/>
                </w14:checkbox>
              </w:sdtPr>
              <w:sdtContent>
                <w:r w:rsidR="00795F0B">
                  <w:rPr>
                    <w:rFonts w:ascii="MS Gothic" w:eastAsia="MS Gothic" w:hAnsi="MS Gothic" w:hint="eastAsia"/>
                    <w:lang w:val="en-US"/>
                  </w:rPr>
                  <w:t>☐</w:t>
                </w:r>
              </w:sdtContent>
            </w:sdt>
            <w:r w:rsidR="00795F0B">
              <w:rPr>
                <w:lang w:val="en-US"/>
              </w:rPr>
              <w:t xml:space="preserve">No   </w:t>
            </w:r>
          </w:p>
          <w:p w14:paraId="391C17D8" w14:textId="4BF0E95B" w:rsidR="0065624D" w:rsidRDefault="00000000" w:rsidP="00795F0B">
            <w:pPr>
              <w:rPr>
                <w:lang w:val="en-US"/>
              </w:rPr>
            </w:pPr>
            <w:sdt>
              <w:sdtPr>
                <w:rPr>
                  <w:lang w:val="en-US"/>
                </w:rPr>
                <w:id w:val="1804266816"/>
                <w14:checkbox>
                  <w14:checked w14:val="0"/>
                  <w14:checkedState w14:val="2612" w14:font="MS Gothic"/>
                  <w14:uncheckedState w14:val="2610" w14:font="MS Gothic"/>
                </w14:checkbox>
              </w:sdtPr>
              <w:sdtContent>
                <w:r w:rsidR="00795F0B">
                  <w:rPr>
                    <w:rFonts w:ascii="MS Gothic" w:eastAsia="MS Gothic" w:hAnsi="MS Gothic" w:hint="eastAsia"/>
                    <w:lang w:val="en-US"/>
                  </w:rPr>
                  <w:t>☐</w:t>
                </w:r>
              </w:sdtContent>
            </w:sdt>
            <w:r w:rsidR="00795F0B">
              <w:rPr>
                <w:lang w:val="en-US"/>
              </w:rPr>
              <w:t xml:space="preserve">Included in enclosed PMP                                                                      </w:t>
            </w:r>
          </w:p>
        </w:tc>
      </w:tr>
      <w:tr w:rsidR="0065624D" w14:paraId="23669F81" w14:textId="77777777" w:rsidTr="000B24A7">
        <w:trPr>
          <w:cantSplit/>
        </w:trPr>
        <w:tc>
          <w:tcPr>
            <w:tcW w:w="9776" w:type="dxa"/>
          </w:tcPr>
          <w:p w14:paraId="6BA8C8D9" w14:textId="4E7A852D" w:rsidR="0065624D" w:rsidRPr="00795F0B" w:rsidRDefault="0065624D" w:rsidP="005F489F">
            <w:pPr>
              <w:rPr>
                <w:lang w:val="en-US"/>
              </w:rPr>
            </w:pPr>
            <w:r w:rsidRPr="00795F0B">
              <w:rPr>
                <w:b/>
                <w:bCs/>
                <w:lang w:val="en-US"/>
              </w:rPr>
              <w:t>Attachment 7-</w:t>
            </w:r>
            <w:r w:rsidRPr="00795F0B">
              <w:rPr>
                <w:lang w:val="en-US"/>
              </w:rPr>
              <w:t xml:space="preserve"> </w:t>
            </w:r>
            <w:r w:rsidR="00DF7D29" w:rsidRPr="00795F0B">
              <w:rPr>
                <w:lang w:val="en-US"/>
              </w:rPr>
              <w:t>Record Retention and Disposition Practices (Policies, Procedures, Retention Schedule)</w:t>
            </w:r>
          </w:p>
        </w:tc>
        <w:tc>
          <w:tcPr>
            <w:tcW w:w="3278" w:type="dxa"/>
          </w:tcPr>
          <w:p w14:paraId="52CB4AD6" w14:textId="77777777" w:rsidR="00795F0B" w:rsidRDefault="00000000" w:rsidP="00795F0B">
            <w:pPr>
              <w:rPr>
                <w:lang w:val="en-US"/>
              </w:rPr>
            </w:pPr>
            <w:sdt>
              <w:sdtPr>
                <w:rPr>
                  <w:lang w:val="en-US"/>
                </w:rPr>
                <w:id w:val="-376545203"/>
                <w14:checkbox>
                  <w14:checked w14:val="0"/>
                  <w14:checkedState w14:val="2612" w14:font="MS Gothic"/>
                  <w14:uncheckedState w14:val="2610" w14:font="MS Gothic"/>
                </w14:checkbox>
              </w:sdtPr>
              <w:sdtContent>
                <w:r w:rsidR="00795F0B">
                  <w:rPr>
                    <w:rFonts w:ascii="MS Gothic" w:eastAsia="MS Gothic" w:hAnsi="MS Gothic" w:hint="eastAsia"/>
                    <w:lang w:val="en-US"/>
                  </w:rPr>
                  <w:t>☐</w:t>
                </w:r>
              </w:sdtContent>
            </w:sdt>
            <w:r w:rsidR="00795F0B">
              <w:rPr>
                <w:lang w:val="en-US"/>
              </w:rPr>
              <w:t xml:space="preserve">Yes  </w:t>
            </w:r>
          </w:p>
          <w:p w14:paraId="5C02C629" w14:textId="77777777" w:rsidR="00795F0B" w:rsidRDefault="00000000" w:rsidP="00795F0B">
            <w:pPr>
              <w:rPr>
                <w:lang w:val="en-US"/>
              </w:rPr>
            </w:pPr>
            <w:sdt>
              <w:sdtPr>
                <w:rPr>
                  <w:lang w:val="en-US"/>
                </w:rPr>
                <w:id w:val="-1304229757"/>
                <w14:checkbox>
                  <w14:checked w14:val="0"/>
                  <w14:checkedState w14:val="2612" w14:font="MS Gothic"/>
                  <w14:uncheckedState w14:val="2610" w14:font="MS Gothic"/>
                </w14:checkbox>
              </w:sdtPr>
              <w:sdtContent>
                <w:r w:rsidR="00795F0B">
                  <w:rPr>
                    <w:rFonts w:ascii="MS Gothic" w:eastAsia="MS Gothic" w:hAnsi="MS Gothic" w:hint="eastAsia"/>
                    <w:lang w:val="en-US"/>
                  </w:rPr>
                  <w:t>☐</w:t>
                </w:r>
              </w:sdtContent>
            </w:sdt>
            <w:r w:rsidR="00795F0B">
              <w:rPr>
                <w:lang w:val="en-US"/>
              </w:rPr>
              <w:t xml:space="preserve">No   </w:t>
            </w:r>
          </w:p>
          <w:p w14:paraId="12A01C34" w14:textId="71790B9A" w:rsidR="0065624D" w:rsidRDefault="00000000" w:rsidP="00795F0B">
            <w:pPr>
              <w:rPr>
                <w:lang w:val="en-US"/>
              </w:rPr>
            </w:pPr>
            <w:sdt>
              <w:sdtPr>
                <w:rPr>
                  <w:lang w:val="en-US"/>
                </w:rPr>
                <w:id w:val="-989709535"/>
                <w14:checkbox>
                  <w14:checked w14:val="0"/>
                  <w14:checkedState w14:val="2612" w14:font="MS Gothic"/>
                  <w14:uncheckedState w14:val="2610" w14:font="MS Gothic"/>
                </w14:checkbox>
              </w:sdtPr>
              <w:sdtContent>
                <w:r w:rsidR="00795F0B">
                  <w:rPr>
                    <w:rFonts w:ascii="MS Gothic" w:eastAsia="MS Gothic" w:hAnsi="MS Gothic" w:hint="eastAsia"/>
                    <w:lang w:val="en-US"/>
                  </w:rPr>
                  <w:t>☐</w:t>
                </w:r>
              </w:sdtContent>
            </w:sdt>
            <w:r w:rsidR="00795F0B">
              <w:rPr>
                <w:lang w:val="en-US"/>
              </w:rPr>
              <w:t xml:space="preserve">Included in enclosed PMP                                                                      </w:t>
            </w:r>
          </w:p>
        </w:tc>
      </w:tr>
    </w:tbl>
    <w:p w14:paraId="041A9AB3" w14:textId="77777777" w:rsidR="000B24A7" w:rsidRDefault="000B24A7">
      <w:r>
        <w:br w:type="page"/>
      </w:r>
    </w:p>
    <w:tbl>
      <w:tblPr>
        <w:tblStyle w:val="TableGrid"/>
        <w:tblW w:w="13054" w:type="dxa"/>
        <w:tblLook w:val="04A0" w:firstRow="1" w:lastRow="0" w:firstColumn="1" w:lastColumn="0" w:noHBand="0" w:noVBand="1"/>
      </w:tblPr>
      <w:tblGrid>
        <w:gridCol w:w="9776"/>
        <w:gridCol w:w="3278"/>
      </w:tblGrid>
      <w:tr w:rsidR="000B24A7" w14:paraId="5D9CBAE0" w14:textId="77777777" w:rsidTr="00E34679">
        <w:trPr>
          <w:cantSplit/>
        </w:trPr>
        <w:tc>
          <w:tcPr>
            <w:tcW w:w="9776" w:type="dxa"/>
            <w:shd w:val="clear" w:color="auto" w:fill="D9D9D9" w:themeFill="background1" w:themeFillShade="D9"/>
          </w:tcPr>
          <w:p w14:paraId="5C126018" w14:textId="5019AD4F" w:rsidR="000B24A7" w:rsidRDefault="000B24A7" w:rsidP="00E34679">
            <w:pPr>
              <w:rPr>
                <w:b/>
                <w:bCs/>
                <w:lang w:val="en-US"/>
              </w:rPr>
            </w:pPr>
            <w:r>
              <w:rPr>
                <w:b/>
                <w:bCs/>
                <w:lang w:val="en-US"/>
              </w:rPr>
              <w:lastRenderedPageBreak/>
              <w:t xml:space="preserve">Attachment </w:t>
            </w:r>
          </w:p>
        </w:tc>
        <w:tc>
          <w:tcPr>
            <w:tcW w:w="3278" w:type="dxa"/>
            <w:shd w:val="clear" w:color="auto" w:fill="D9D9D9" w:themeFill="background1" w:themeFillShade="D9"/>
          </w:tcPr>
          <w:p w14:paraId="47FD5B19" w14:textId="77777777" w:rsidR="000B24A7" w:rsidRDefault="000B24A7" w:rsidP="00E34679">
            <w:pPr>
              <w:rPr>
                <w:lang w:val="en-US"/>
              </w:rPr>
            </w:pPr>
            <w:r w:rsidRPr="009D282A">
              <w:rPr>
                <w:b/>
                <w:bCs/>
                <w:lang w:val="en-US"/>
              </w:rPr>
              <w:t>Has the public body completed and enclosed the following attachments?</w:t>
            </w:r>
          </w:p>
        </w:tc>
      </w:tr>
      <w:tr w:rsidR="0065624D" w14:paraId="307CD098" w14:textId="77777777" w:rsidTr="000B24A7">
        <w:trPr>
          <w:cantSplit/>
        </w:trPr>
        <w:tc>
          <w:tcPr>
            <w:tcW w:w="9776" w:type="dxa"/>
          </w:tcPr>
          <w:p w14:paraId="3301DC93" w14:textId="220CABEB" w:rsidR="0065624D" w:rsidRPr="006E3FEE" w:rsidRDefault="0065624D" w:rsidP="005F489F">
            <w:pPr>
              <w:rPr>
                <w:b/>
                <w:bCs/>
                <w:lang w:val="en-US"/>
              </w:rPr>
            </w:pPr>
            <w:r w:rsidRPr="006E3FEE">
              <w:rPr>
                <w:b/>
                <w:bCs/>
                <w:lang w:val="en-US"/>
              </w:rPr>
              <w:t xml:space="preserve">Attachment 8 </w:t>
            </w:r>
            <w:r w:rsidR="00795F0B" w:rsidRPr="00795F0B">
              <w:rPr>
                <w:b/>
                <w:bCs/>
                <w:color w:val="FF0000"/>
                <w:lang w:val="en-US"/>
              </w:rPr>
              <w:t>*</w:t>
            </w:r>
            <w:r w:rsidRPr="006E3FEE">
              <w:rPr>
                <w:b/>
                <w:bCs/>
                <w:lang w:val="en-US"/>
              </w:rPr>
              <w:t>-</w:t>
            </w:r>
            <w:r w:rsidR="00DF7D29" w:rsidRPr="006E3FEE">
              <w:rPr>
                <w:b/>
                <w:bCs/>
                <w:lang w:val="en-US"/>
              </w:rPr>
              <w:t xml:space="preserve"> </w:t>
            </w:r>
            <w:r w:rsidR="00DF7D29" w:rsidRPr="00795F0B">
              <w:rPr>
                <w:lang w:val="en-US"/>
              </w:rPr>
              <w:t>Access to Personal Information in EIS Practices (Policies and Procedures)</w:t>
            </w:r>
            <w:r w:rsidR="00795F0B">
              <w:rPr>
                <w:lang w:val="en-US"/>
              </w:rPr>
              <w:t xml:space="preserve"> </w:t>
            </w:r>
            <w:r w:rsidR="00795F0B" w:rsidRPr="00795F0B">
              <w:rPr>
                <w:lang w:val="en-US"/>
              </w:rPr>
              <w:t>(required where applicable)</w:t>
            </w:r>
          </w:p>
          <w:p w14:paraId="6977BC88" w14:textId="77777777" w:rsidR="0065624D" w:rsidRPr="006E3FEE" w:rsidRDefault="0065624D" w:rsidP="005F489F">
            <w:pPr>
              <w:rPr>
                <w:b/>
                <w:bCs/>
                <w:lang w:val="en-US"/>
              </w:rPr>
            </w:pPr>
          </w:p>
        </w:tc>
        <w:tc>
          <w:tcPr>
            <w:tcW w:w="3278" w:type="dxa"/>
          </w:tcPr>
          <w:p w14:paraId="5352C704" w14:textId="77777777" w:rsidR="00C40CC6" w:rsidRPr="00ED6A42" w:rsidRDefault="00000000" w:rsidP="00C40CC6">
            <w:pPr>
              <w:rPr>
                <w:lang w:val="en-US"/>
              </w:rPr>
            </w:pPr>
            <w:sdt>
              <w:sdtPr>
                <w:rPr>
                  <w:lang w:val="en-US"/>
                </w:rPr>
                <w:id w:val="1635993137"/>
                <w14:checkbox>
                  <w14:checked w14:val="0"/>
                  <w14:checkedState w14:val="2612" w14:font="MS Gothic"/>
                  <w14:uncheckedState w14:val="2610" w14:font="MS Gothic"/>
                </w14:checkbox>
              </w:sdtPr>
              <w:sdtContent>
                <w:r w:rsidR="00C40CC6">
                  <w:rPr>
                    <w:rFonts w:ascii="MS Gothic" w:eastAsia="MS Gothic" w:hAnsi="MS Gothic" w:hint="eastAsia"/>
                    <w:lang w:val="en-US"/>
                  </w:rPr>
                  <w:t>☐</w:t>
                </w:r>
              </w:sdtContent>
            </w:sdt>
            <w:r w:rsidR="00C40CC6">
              <w:rPr>
                <w:lang w:val="en-US"/>
              </w:rPr>
              <w:t xml:space="preserve">Yes                                                </w:t>
            </w:r>
          </w:p>
          <w:p w14:paraId="06016616" w14:textId="77777777" w:rsidR="0065624D" w:rsidRDefault="00000000" w:rsidP="00C40CC6">
            <w:pPr>
              <w:rPr>
                <w:lang w:val="en-US"/>
              </w:rPr>
            </w:pPr>
            <w:sdt>
              <w:sdtPr>
                <w:rPr>
                  <w:lang w:val="en-US"/>
                </w:rPr>
                <w:id w:val="414749606"/>
                <w14:checkbox>
                  <w14:checked w14:val="0"/>
                  <w14:checkedState w14:val="2612" w14:font="MS Gothic"/>
                  <w14:uncheckedState w14:val="2610" w14:font="MS Gothic"/>
                </w14:checkbox>
              </w:sdtPr>
              <w:sdtContent>
                <w:r w:rsidR="00C40CC6">
                  <w:rPr>
                    <w:rFonts w:ascii="MS Gothic" w:eastAsia="MS Gothic" w:hAnsi="MS Gothic" w:hint="eastAsia"/>
                    <w:lang w:val="en-US"/>
                  </w:rPr>
                  <w:t>☐</w:t>
                </w:r>
              </w:sdtContent>
            </w:sdt>
            <w:r w:rsidR="00C40CC6">
              <w:rPr>
                <w:lang w:val="en-US"/>
              </w:rPr>
              <w:t xml:space="preserve">N/A </w:t>
            </w:r>
          </w:p>
          <w:p w14:paraId="5F573AEF" w14:textId="62382B5E" w:rsidR="00224157" w:rsidRDefault="00000000" w:rsidP="00C40CC6">
            <w:pPr>
              <w:rPr>
                <w:lang w:val="en-US"/>
              </w:rPr>
            </w:pPr>
            <w:sdt>
              <w:sdtPr>
                <w:rPr>
                  <w:lang w:val="en-US"/>
                </w:rPr>
                <w:id w:val="-43298273"/>
                <w14:checkbox>
                  <w14:checked w14:val="0"/>
                  <w14:checkedState w14:val="2612" w14:font="MS Gothic"/>
                  <w14:uncheckedState w14:val="2610" w14:font="MS Gothic"/>
                </w14:checkbox>
              </w:sdtPr>
              <w:sdtContent>
                <w:r w:rsidR="00224157">
                  <w:rPr>
                    <w:rFonts w:ascii="MS Gothic" w:eastAsia="MS Gothic" w:hAnsi="MS Gothic" w:hint="eastAsia"/>
                    <w:lang w:val="en-US"/>
                  </w:rPr>
                  <w:t>☐</w:t>
                </w:r>
              </w:sdtContent>
            </w:sdt>
            <w:r w:rsidR="00224157">
              <w:rPr>
                <w:lang w:val="en-US"/>
              </w:rPr>
              <w:t xml:space="preserve">Included in enclosed PMP                                                                      </w:t>
            </w:r>
          </w:p>
        </w:tc>
      </w:tr>
      <w:tr w:rsidR="0065624D" w14:paraId="212D3DEF" w14:textId="77777777" w:rsidTr="000B24A7">
        <w:trPr>
          <w:cantSplit/>
        </w:trPr>
        <w:tc>
          <w:tcPr>
            <w:tcW w:w="9776" w:type="dxa"/>
          </w:tcPr>
          <w:p w14:paraId="3F5B3508" w14:textId="4479D062" w:rsidR="0065624D" w:rsidRPr="006E3FEE" w:rsidRDefault="0065624D" w:rsidP="005F489F">
            <w:pPr>
              <w:pStyle w:val="ListParagraph"/>
              <w:ind w:left="0"/>
              <w:rPr>
                <w:lang w:val="en-US"/>
              </w:rPr>
            </w:pPr>
            <w:r w:rsidRPr="006E3FEE">
              <w:rPr>
                <w:b/>
                <w:bCs/>
                <w:lang w:val="en-US"/>
              </w:rPr>
              <w:t xml:space="preserve">Attachment 9 </w:t>
            </w:r>
            <w:r w:rsidR="00795F0B" w:rsidRPr="00795F0B">
              <w:rPr>
                <w:b/>
                <w:bCs/>
                <w:color w:val="FF0000"/>
                <w:lang w:val="en-US"/>
              </w:rPr>
              <w:t>*</w:t>
            </w:r>
            <w:r w:rsidR="00795F0B">
              <w:rPr>
                <w:b/>
                <w:bCs/>
                <w:lang w:val="en-US"/>
              </w:rPr>
              <w:t xml:space="preserve"> </w:t>
            </w:r>
            <w:r w:rsidR="00DF7D29" w:rsidRPr="006E3FEE">
              <w:rPr>
                <w:b/>
                <w:bCs/>
                <w:lang w:val="en-US"/>
              </w:rPr>
              <w:t>–</w:t>
            </w:r>
            <w:r w:rsidRPr="006E3FEE">
              <w:rPr>
                <w:b/>
                <w:bCs/>
                <w:lang w:val="en-US"/>
              </w:rPr>
              <w:t xml:space="preserve"> </w:t>
            </w:r>
            <w:r w:rsidR="00DF7D29" w:rsidRPr="00795F0B">
              <w:rPr>
                <w:lang w:val="en-US"/>
              </w:rPr>
              <w:t>Audit and Logging of Personal Information in EIS (Policies and Procedures)</w:t>
            </w:r>
            <w:r w:rsidR="00795F0B">
              <w:rPr>
                <w:lang w:val="en-US"/>
              </w:rPr>
              <w:t xml:space="preserve"> </w:t>
            </w:r>
            <w:r w:rsidR="00795F0B" w:rsidRPr="00795F0B">
              <w:rPr>
                <w:lang w:val="en-US"/>
              </w:rPr>
              <w:t>(required where applicable)</w:t>
            </w:r>
          </w:p>
          <w:p w14:paraId="290E3745" w14:textId="77777777" w:rsidR="0065624D" w:rsidRPr="006E3FEE" w:rsidRDefault="0065624D" w:rsidP="005F489F">
            <w:pPr>
              <w:pStyle w:val="ListParagraph"/>
              <w:rPr>
                <w:lang w:val="en-US"/>
              </w:rPr>
            </w:pPr>
          </w:p>
        </w:tc>
        <w:tc>
          <w:tcPr>
            <w:tcW w:w="3278" w:type="dxa"/>
          </w:tcPr>
          <w:p w14:paraId="3339774F" w14:textId="77777777" w:rsidR="00224157" w:rsidRPr="00ED6A42" w:rsidRDefault="00000000" w:rsidP="00224157">
            <w:pPr>
              <w:rPr>
                <w:lang w:val="en-US"/>
              </w:rPr>
            </w:pPr>
            <w:sdt>
              <w:sdtPr>
                <w:rPr>
                  <w:lang w:val="en-US"/>
                </w:rPr>
                <w:id w:val="396952017"/>
                <w14:checkbox>
                  <w14:checked w14:val="0"/>
                  <w14:checkedState w14:val="2612" w14:font="MS Gothic"/>
                  <w14:uncheckedState w14:val="2610" w14:font="MS Gothic"/>
                </w14:checkbox>
              </w:sdtPr>
              <w:sdtContent>
                <w:r w:rsidR="00224157">
                  <w:rPr>
                    <w:rFonts w:ascii="MS Gothic" w:eastAsia="MS Gothic" w:hAnsi="MS Gothic" w:hint="eastAsia"/>
                    <w:lang w:val="en-US"/>
                  </w:rPr>
                  <w:t>☐</w:t>
                </w:r>
              </w:sdtContent>
            </w:sdt>
            <w:r w:rsidR="00224157">
              <w:rPr>
                <w:lang w:val="en-US"/>
              </w:rPr>
              <w:t xml:space="preserve">Yes                                                </w:t>
            </w:r>
          </w:p>
          <w:p w14:paraId="08729E7E" w14:textId="77777777" w:rsidR="00224157" w:rsidRDefault="00000000" w:rsidP="00224157">
            <w:pPr>
              <w:rPr>
                <w:lang w:val="en-US"/>
              </w:rPr>
            </w:pPr>
            <w:sdt>
              <w:sdtPr>
                <w:rPr>
                  <w:lang w:val="en-US"/>
                </w:rPr>
                <w:id w:val="-1759595179"/>
                <w14:checkbox>
                  <w14:checked w14:val="0"/>
                  <w14:checkedState w14:val="2612" w14:font="MS Gothic"/>
                  <w14:uncheckedState w14:val="2610" w14:font="MS Gothic"/>
                </w14:checkbox>
              </w:sdtPr>
              <w:sdtContent>
                <w:r w:rsidR="00224157">
                  <w:rPr>
                    <w:rFonts w:ascii="MS Gothic" w:eastAsia="MS Gothic" w:hAnsi="MS Gothic" w:hint="eastAsia"/>
                    <w:lang w:val="en-US"/>
                  </w:rPr>
                  <w:t>☐</w:t>
                </w:r>
              </w:sdtContent>
            </w:sdt>
            <w:r w:rsidR="00224157">
              <w:rPr>
                <w:lang w:val="en-US"/>
              </w:rPr>
              <w:t xml:space="preserve">N/A </w:t>
            </w:r>
          </w:p>
          <w:p w14:paraId="7B30FB7F" w14:textId="30370704" w:rsidR="0065624D" w:rsidRPr="00BA31B8" w:rsidRDefault="00000000" w:rsidP="00224157">
            <w:pPr>
              <w:pStyle w:val="ListParagraph"/>
              <w:ind w:left="0"/>
              <w:rPr>
                <w:b/>
                <w:bCs/>
                <w:lang w:val="en-US"/>
              </w:rPr>
            </w:pPr>
            <w:sdt>
              <w:sdtPr>
                <w:rPr>
                  <w:lang w:val="en-US"/>
                </w:rPr>
                <w:id w:val="-679047770"/>
                <w14:checkbox>
                  <w14:checked w14:val="0"/>
                  <w14:checkedState w14:val="2612" w14:font="MS Gothic"/>
                  <w14:uncheckedState w14:val="2610" w14:font="MS Gothic"/>
                </w14:checkbox>
              </w:sdtPr>
              <w:sdtContent>
                <w:r w:rsidR="00224157">
                  <w:rPr>
                    <w:rFonts w:ascii="MS Gothic" w:eastAsia="MS Gothic" w:hAnsi="MS Gothic" w:hint="eastAsia"/>
                    <w:lang w:val="en-US"/>
                  </w:rPr>
                  <w:t>☐</w:t>
                </w:r>
              </w:sdtContent>
            </w:sdt>
            <w:r w:rsidR="00224157">
              <w:rPr>
                <w:lang w:val="en-US"/>
              </w:rPr>
              <w:t xml:space="preserve">Included in enclosed PMP                                                                      </w:t>
            </w:r>
          </w:p>
        </w:tc>
      </w:tr>
      <w:tr w:rsidR="0065624D" w14:paraId="51EF7051" w14:textId="77777777" w:rsidTr="000B24A7">
        <w:trPr>
          <w:cantSplit/>
        </w:trPr>
        <w:tc>
          <w:tcPr>
            <w:tcW w:w="9776" w:type="dxa"/>
          </w:tcPr>
          <w:p w14:paraId="5FADCAF8" w14:textId="3D3CFE99" w:rsidR="0065624D" w:rsidRPr="006E3FEE" w:rsidRDefault="0065624D" w:rsidP="005F489F">
            <w:pPr>
              <w:rPr>
                <w:lang w:val="en-US"/>
              </w:rPr>
            </w:pPr>
            <w:r w:rsidRPr="006E3FEE">
              <w:rPr>
                <w:b/>
                <w:bCs/>
                <w:lang w:val="en-US"/>
              </w:rPr>
              <w:t>Attachment 10</w:t>
            </w:r>
            <w:r w:rsidR="006E3FEE" w:rsidRPr="006E3FEE">
              <w:rPr>
                <w:b/>
                <w:bCs/>
                <w:lang w:val="en-US"/>
              </w:rPr>
              <w:t xml:space="preserve"> </w:t>
            </w:r>
            <w:r w:rsidR="006E3FEE" w:rsidRPr="00795F0B">
              <w:rPr>
                <w:b/>
                <w:bCs/>
                <w:color w:val="FF0000"/>
                <w:lang w:val="en-US"/>
              </w:rPr>
              <w:t>*</w:t>
            </w:r>
            <w:r w:rsidRPr="006E3FEE">
              <w:rPr>
                <w:b/>
                <w:bCs/>
                <w:lang w:val="en-US"/>
              </w:rPr>
              <w:t xml:space="preserve"> </w:t>
            </w:r>
            <w:r w:rsidR="00DF7D29" w:rsidRPr="006E3FEE">
              <w:rPr>
                <w:b/>
                <w:bCs/>
                <w:lang w:val="en-US"/>
              </w:rPr>
              <w:t>–</w:t>
            </w:r>
            <w:r w:rsidRPr="006E3FEE">
              <w:rPr>
                <w:b/>
                <w:bCs/>
                <w:lang w:val="en-US"/>
              </w:rPr>
              <w:t xml:space="preserve"> </w:t>
            </w:r>
            <w:r w:rsidR="00DF7D29" w:rsidRPr="00795F0B">
              <w:rPr>
                <w:lang w:val="en-US"/>
              </w:rPr>
              <w:t>Contracts and Agreements with Third Parties</w:t>
            </w:r>
            <w:r w:rsidR="0035366F" w:rsidRPr="00795F0B">
              <w:rPr>
                <w:lang w:val="en-US"/>
              </w:rPr>
              <w:t xml:space="preserve"> (required where applicable)</w:t>
            </w:r>
          </w:p>
          <w:p w14:paraId="2950816F" w14:textId="77777777" w:rsidR="0065624D" w:rsidRPr="006E3FEE" w:rsidRDefault="0065624D" w:rsidP="005F489F">
            <w:pPr>
              <w:pStyle w:val="ListParagraph"/>
              <w:rPr>
                <w:lang w:val="en-US"/>
              </w:rPr>
            </w:pPr>
          </w:p>
        </w:tc>
        <w:tc>
          <w:tcPr>
            <w:tcW w:w="3278" w:type="dxa"/>
          </w:tcPr>
          <w:p w14:paraId="7782F7F4" w14:textId="77777777" w:rsidR="00C40CC6" w:rsidRPr="00ED6A42" w:rsidRDefault="00000000" w:rsidP="00C40CC6">
            <w:pPr>
              <w:rPr>
                <w:lang w:val="en-US"/>
              </w:rPr>
            </w:pPr>
            <w:sdt>
              <w:sdtPr>
                <w:rPr>
                  <w:lang w:val="en-US"/>
                </w:rPr>
                <w:id w:val="-1583368716"/>
                <w14:checkbox>
                  <w14:checked w14:val="0"/>
                  <w14:checkedState w14:val="2612" w14:font="MS Gothic"/>
                  <w14:uncheckedState w14:val="2610" w14:font="MS Gothic"/>
                </w14:checkbox>
              </w:sdtPr>
              <w:sdtContent>
                <w:r w:rsidR="00C40CC6">
                  <w:rPr>
                    <w:rFonts w:ascii="MS Gothic" w:eastAsia="MS Gothic" w:hAnsi="MS Gothic" w:hint="eastAsia"/>
                    <w:lang w:val="en-US"/>
                  </w:rPr>
                  <w:t>☐</w:t>
                </w:r>
              </w:sdtContent>
            </w:sdt>
            <w:r w:rsidR="00C40CC6">
              <w:rPr>
                <w:lang w:val="en-US"/>
              </w:rPr>
              <w:t xml:space="preserve">Yes                                                </w:t>
            </w:r>
          </w:p>
          <w:p w14:paraId="66C5EBAE" w14:textId="0CF993F0" w:rsidR="0065624D" w:rsidRPr="00BA31B8" w:rsidRDefault="00000000" w:rsidP="00C40CC6">
            <w:pPr>
              <w:pStyle w:val="ListParagraph"/>
              <w:ind w:left="0"/>
              <w:rPr>
                <w:b/>
                <w:bCs/>
                <w:lang w:val="en-US"/>
              </w:rPr>
            </w:pPr>
            <w:sdt>
              <w:sdtPr>
                <w:rPr>
                  <w:lang w:val="en-US"/>
                </w:rPr>
                <w:id w:val="-1630701188"/>
                <w14:checkbox>
                  <w14:checked w14:val="0"/>
                  <w14:checkedState w14:val="2612" w14:font="MS Gothic"/>
                  <w14:uncheckedState w14:val="2610" w14:font="MS Gothic"/>
                </w14:checkbox>
              </w:sdtPr>
              <w:sdtContent>
                <w:r w:rsidR="00C40CC6">
                  <w:rPr>
                    <w:rFonts w:ascii="MS Gothic" w:eastAsia="MS Gothic" w:hAnsi="MS Gothic" w:hint="eastAsia"/>
                    <w:lang w:val="en-US"/>
                  </w:rPr>
                  <w:t>☐</w:t>
                </w:r>
              </w:sdtContent>
            </w:sdt>
            <w:r w:rsidR="00C40CC6">
              <w:rPr>
                <w:lang w:val="en-US"/>
              </w:rPr>
              <w:t xml:space="preserve">N/A </w:t>
            </w:r>
          </w:p>
        </w:tc>
      </w:tr>
      <w:tr w:rsidR="0065624D" w14:paraId="52EB67C2" w14:textId="77777777" w:rsidTr="000B24A7">
        <w:trPr>
          <w:cantSplit/>
        </w:trPr>
        <w:tc>
          <w:tcPr>
            <w:tcW w:w="9776" w:type="dxa"/>
          </w:tcPr>
          <w:p w14:paraId="69B4A1CC" w14:textId="0FBCBC43" w:rsidR="0065624D" w:rsidRPr="006E3FEE" w:rsidRDefault="0065624D" w:rsidP="005F489F">
            <w:pPr>
              <w:rPr>
                <w:b/>
                <w:bCs/>
                <w:lang w:val="en-US"/>
              </w:rPr>
            </w:pPr>
            <w:r w:rsidRPr="006E3FEE">
              <w:rPr>
                <w:b/>
                <w:bCs/>
                <w:lang w:val="en-US"/>
              </w:rPr>
              <w:t xml:space="preserve">Attachment 11 </w:t>
            </w:r>
            <w:r w:rsidR="00DF7D29" w:rsidRPr="006E3FEE">
              <w:rPr>
                <w:b/>
                <w:bCs/>
                <w:lang w:val="en-US"/>
              </w:rPr>
              <w:t xml:space="preserve">– </w:t>
            </w:r>
            <w:r w:rsidR="00DF7D29" w:rsidRPr="00795F0B">
              <w:rPr>
                <w:lang w:val="en-US"/>
              </w:rPr>
              <w:t>Third Party and/or Internal Security Testing Results (e.g. vulnerability assessment reports, penetration testing reports, Security Threat and Risk Assessment (STRA) documentation)</w:t>
            </w:r>
          </w:p>
        </w:tc>
        <w:tc>
          <w:tcPr>
            <w:tcW w:w="3278" w:type="dxa"/>
          </w:tcPr>
          <w:p w14:paraId="51B00F29" w14:textId="77777777" w:rsidR="0065624D" w:rsidRPr="00ED6A42" w:rsidRDefault="00000000" w:rsidP="005F489F">
            <w:pPr>
              <w:rPr>
                <w:lang w:val="en-US"/>
              </w:rPr>
            </w:pPr>
            <w:sdt>
              <w:sdtPr>
                <w:rPr>
                  <w:lang w:val="en-US"/>
                </w:rPr>
                <w:id w:val="-1299370653"/>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Yes                                                </w:t>
            </w:r>
          </w:p>
          <w:p w14:paraId="1481CEE8" w14:textId="2FAAFADA" w:rsidR="0065624D" w:rsidRDefault="00000000" w:rsidP="005F489F">
            <w:pPr>
              <w:pStyle w:val="ListParagraph"/>
              <w:ind w:left="0"/>
              <w:rPr>
                <w:lang w:val="en-US"/>
              </w:rPr>
            </w:pPr>
            <w:sdt>
              <w:sdtPr>
                <w:rPr>
                  <w:lang w:val="en-US"/>
                </w:rPr>
                <w:id w:val="-2058079590"/>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No</w:t>
            </w:r>
          </w:p>
        </w:tc>
      </w:tr>
      <w:tr w:rsidR="0065624D" w14:paraId="2CC8FA17" w14:textId="77777777" w:rsidTr="000B24A7">
        <w:trPr>
          <w:cantSplit/>
        </w:trPr>
        <w:tc>
          <w:tcPr>
            <w:tcW w:w="9776" w:type="dxa"/>
          </w:tcPr>
          <w:p w14:paraId="2BF85046" w14:textId="31507AAD" w:rsidR="0065624D" w:rsidRPr="006E3FEE" w:rsidRDefault="0065624D" w:rsidP="005F489F">
            <w:pPr>
              <w:rPr>
                <w:b/>
                <w:bCs/>
                <w:lang w:val="en-US"/>
              </w:rPr>
            </w:pPr>
            <w:r w:rsidRPr="006E3FEE">
              <w:rPr>
                <w:b/>
                <w:bCs/>
                <w:lang w:val="en-US"/>
              </w:rPr>
              <w:t>Attachment 12</w:t>
            </w:r>
            <w:r w:rsidR="00DF7D29" w:rsidRPr="006E3FEE">
              <w:rPr>
                <w:b/>
                <w:bCs/>
                <w:lang w:val="en-US"/>
              </w:rPr>
              <w:t xml:space="preserve"> </w:t>
            </w:r>
            <w:r w:rsidR="00DF7D29" w:rsidRPr="006E3FEE">
              <w:rPr>
                <w:b/>
                <w:bCs/>
                <w:color w:val="FF0000"/>
                <w:lang w:val="en-US"/>
              </w:rPr>
              <w:t>*</w:t>
            </w:r>
            <w:r w:rsidRPr="006E3FEE">
              <w:rPr>
                <w:b/>
                <w:bCs/>
                <w:lang w:val="en-US"/>
              </w:rPr>
              <w:t xml:space="preserve"> -</w:t>
            </w:r>
            <w:r w:rsidR="00DF7D29" w:rsidRPr="006E3FEE">
              <w:rPr>
                <w:b/>
                <w:bCs/>
                <w:lang w:val="en-US"/>
              </w:rPr>
              <w:t xml:space="preserve"> </w:t>
            </w:r>
            <w:r w:rsidR="00DF7D29" w:rsidRPr="00795F0B">
              <w:rPr>
                <w:lang w:val="en-US"/>
              </w:rPr>
              <w:t>Governance Structure for Data Matching</w:t>
            </w:r>
            <w:r w:rsidR="006E3FEE" w:rsidRPr="00795F0B">
              <w:rPr>
                <w:lang w:val="en-US"/>
              </w:rPr>
              <w:t xml:space="preserve"> (required where applicable)</w:t>
            </w:r>
          </w:p>
        </w:tc>
        <w:tc>
          <w:tcPr>
            <w:tcW w:w="3278" w:type="dxa"/>
          </w:tcPr>
          <w:p w14:paraId="702C5C40" w14:textId="77777777" w:rsidR="0065624D" w:rsidRPr="00ED6A42" w:rsidRDefault="00000000" w:rsidP="005F489F">
            <w:pPr>
              <w:rPr>
                <w:lang w:val="en-US"/>
              </w:rPr>
            </w:pPr>
            <w:sdt>
              <w:sdtPr>
                <w:rPr>
                  <w:lang w:val="en-US"/>
                </w:rPr>
                <w:id w:val="1569768817"/>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Yes                                                </w:t>
            </w:r>
          </w:p>
          <w:p w14:paraId="43FBC532" w14:textId="39251897" w:rsidR="0065624D" w:rsidRDefault="00000000" w:rsidP="005F489F">
            <w:pPr>
              <w:rPr>
                <w:lang w:val="en-US"/>
              </w:rPr>
            </w:pPr>
            <w:sdt>
              <w:sdtPr>
                <w:rPr>
                  <w:lang w:val="en-US"/>
                </w:rPr>
                <w:id w:val="-649600601"/>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N/A          </w:t>
            </w:r>
          </w:p>
        </w:tc>
      </w:tr>
      <w:tr w:rsidR="0065624D" w14:paraId="7939FD99" w14:textId="77777777" w:rsidTr="000B24A7">
        <w:trPr>
          <w:cantSplit/>
        </w:trPr>
        <w:tc>
          <w:tcPr>
            <w:tcW w:w="9776" w:type="dxa"/>
          </w:tcPr>
          <w:p w14:paraId="352EFF8D" w14:textId="464999FD" w:rsidR="0065624D" w:rsidRPr="00795F0B" w:rsidRDefault="0065624D" w:rsidP="005F489F">
            <w:pPr>
              <w:rPr>
                <w:lang w:val="en-US"/>
              </w:rPr>
            </w:pPr>
            <w:r w:rsidRPr="00795F0B">
              <w:rPr>
                <w:b/>
                <w:bCs/>
                <w:lang w:val="en-US"/>
              </w:rPr>
              <w:t xml:space="preserve">Attachment 13 </w:t>
            </w:r>
            <w:r w:rsidR="00DF7D29" w:rsidRPr="00795F0B">
              <w:rPr>
                <w:b/>
                <w:bCs/>
                <w:color w:val="FF0000"/>
                <w:lang w:val="en-US"/>
              </w:rPr>
              <w:t>*</w:t>
            </w:r>
            <w:r w:rsidR="00DF7D29" w:rsidRPr="00795F0B">
              <w:rPr>
                <w:b/>
                <w:bCs/>
                <w:lang w:val="en-US"/>
              </w:rPr>
              <w:t xml:space="preserve"> –</w:t>
            </w:r>
            <w:r w:rsidR="00DF7D29" w:rsidRPr="00795F0B">
              <w:rPr>
                <w:lang w:val="en-US"/>
              </w:rPr>
              <w:t xml:space="preserve"> </w:t>
            </w:r>
            <w:r w:rsidR="0058355F" w:rsidRPr="00795F0B">
              <w:rPr>
                <w:lang w:val="en-US"/>
              </w:rPr>
              <w:t>Data Matching Agreement</w:t>
            </w:r>
            <w:r w:rsidR="006E3FEE" w:rsidRPr="00795F0B">
              <w:rPr>
                <w:lang w:val="en-US"/>
              </w:rPr>
              <w:t xml:space="preserve"> (required where applicable)</w:t>
            </w:r>
          </w:p>
        </w:tc>
        <w:tc>
          <w:tcPr>
            <w:tcW w:w="3278" w:type="dxa"/>
          </w:tcPr>
          <w:p w14:paraId="670E8ABA" w14:textId="77777777" w:rsidR="0065624D" w:rsidRPr="00ED6A42" w:rsidRDefault="00000000" w:rsidP="005F489F">
            <w:pPr>
              <w:rPr>
                <w:lang w:val="en-US"/>
              </w:rPr>
            </w:pPr>
            <w:sdt>
              <w:sdtPr>
                <w:rPr>
                  <w:lang w:val="en-US"/>
                </w:rPr>
                <w:id w:val="887922047"/>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Yes                                                </w:t>
            </w:r>
          </w:p>
          <w:p w14:paraId="25F9BFA6" w14:textId="226ADB37" w:rsidR="0065624D" w:rsidRDefault="00000000" w:rsidP="005F489F">
            <w:pPr>
              <w:pStyle w:val="ListParagraph"/>
              <w:ind w:left="0"/>
              <w:rPr>
                <w:lang w:val="en-US"/>
              </w:rPr>
            </w:pPr>
            <w:sdt>
              <w:sdtPr>
                <w:rPr>
                  <w:lang w:val="en-US"/>
                </w:rPr>
                <w:id w:val="1700277295"/>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N/A                  </w:t>
            </w:r>
          </w:p>
        </w:tc>
      </w:tr>
      <w:tr w:rsidR="0065624D" w14:paraId="6CD664EC" w14:textId="77777777" w:rsidTr="000B24A7">
        <w:trPr>
          <w:cantSplit/>
        </w:trPr>
        <w:tc>
          <w:tcPr>
            <w:tcW w:w="9776" w:type="dxa"/>
          </w:tcPr>
          <w:p w14:paraId="40C2BC8F" w14:textId="21C8F148" w:rsidR="0065624D" w:rsidRPr="006E3FEE" w:rsidRDefault="0065624D" w:rsidP="005F489F">
            <w:pPr>
              <w:rPr>
                <w:b/>
                <w:bCs/>
                <w:lang w:val="en-US"/>
              </w:rPr>
            </w:pPr>
            <w:r w:rsidRPr="006E3FEE">
              <w:rPr>
                <w:b/>
                <w:bCs/>
                <w:lang w:val="en-US"/>
              </w:rPr>
              <w:t xml:space="preserve">Attachment </w:t>
            </w:r>
            <w:r w:rsidR="00C40CC6" w:rsidRPr="006E3FEE">
              <w:rPr>
                <w:b/>
                <w:bCs/>
                <w:lang w:val="en-US"/>
              </w:rPr>
              <w:t xml:space="preserve">14 </w:t>
            </w:r>
            <w:r w:rsidR="006E3FEE" w:rsidRPr="006E3FEE">
              <w:rPr>
                <w:b/>
                <w:bCs/>
                <w:color w:val="FF0000"/>
                <w:lang w:val="en-US"/>
              </w:rPr>
              <w:t>*</w:t>
            </w:r>
            <w:r w:rsidR="00C40CC6" w:rsidRPr="006E3FEE">
              <w:rPr>
                <w:b/>
                <w:bCs/>
                <w:lang w:val="en-US"/>
              </w:rPr>
              <w:t>-</w:t>
            </w:r>
            <w:r w:rsidR="0058355F" w:rsidRPr="006E3FEE">
              <w:rPr>
                <w:b/>
                <w:bCs/>
                <w:lang w:val="en-US"/>
              </w:rPr>
              <w:t xml:space="preserve"> </w:t>
            </w:r>
            <w:r w:rsidR="0058355F" w:rsidRPr="00795F0B">
              <w:rPr>
                <w:lang w:val="en-US"/>
              </w:rPr>
              <w:t xml:space="preserve">Data Matching PIA Addendum for Unique Collection, Use or Disclosure by a </w:t>
            </w:r>
            <w:r w:rsidR="00435F11">
              <w:rPr>
                <w:lang w:val="en-US"/>
              </w:rPr>
              <w:t>p</w:t>
            </w:r>
            <w:r w:rsidR="0058355F" w:rsidRPr="00795F0B">
              <w:rPr>
                <w:lang w:val="en-US"/>
              </w:rPr>
              <w:t xml:space="preserve">ublic </w:t>
            </w:r>
            <w:r w:rsidR="00435F11">
              <w:rPr>
                <w:lang w:val="en-US"/>
              </w:rPr>
              <w:t>b</w:t>
            </w:r>
            <w:r w:rsidR="0058355F" w:rsidRPr="00795F0B">
              <w:rPr>
                <w:lang w:val="en-US"/>
              </w:rPr>
              <w:t>ody (required where applicable)</w:t>
            </w:r>
          </w:p>
        </w:tc>
        <w:tc>
          <w:tcPr>
            <w:tcW w:w="3278" w:type="dxa"/>
          </w:tcPr>
          <w:p w14:paraId="09C89C09" w14:textId="77777777" w:rsidR="0065624D" w:rsidRPr="00ED6A42" w:rsidRDefault="00000000" w:rsidP="005F489F">
            <w:pPr>
              <w:rPr>
                <w:lang w:val="en-US"/>
              </w:rPr>
            </w:pPr>
            <w:sdt>
              <w:sdtPr>
                <w:rPr>
                  <w:lang w:val="en-US"/>
                </w:rPr>
                <w:id w:val="1206459196"/>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Yes                                                </w:t>
            </w:r>
          </w:p>
          <w:p w14:paraId="31643873" w14:textId="2350B16C" w:rsidR="0065624D" w:rsidRDefault="00000000" w:rsidP="005F489F">
            <w:pPr>
              <w:pStyle w:val="ListParagraph"/>
              <w:ind w:left="0"/>
              <w:rPr>
                <w:lang w:val="en-US"/>
              </w:rPr>
            </w:pPr>
            <w:sdt>
              <w:sdtPr>
                <w:rPr>
                  <w:lang w:val="en-US"/>
                </w:rPr>
                <w:id w:val="566077641"/>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N/A                               </w:t>
            </w:r>
          </w:p>
        </w:tc>
      </w:tr>
      <w:tr w:rsidR="0065624D" w14:paraId="5E4C3F10" w14:textId="1F4FB3B9" w:rsidTr="000B24A7">
        <w:trPr>
          <w:cantSplit/>
        </w:trPr>
        <w:tc>
          <w:tcPr>
            <w:tcW w:w="9776" w:type="dxa"/>
          </w:tcPr>
          <w:p w14:paraId="77EAA712" w14:textId="5E0EB5B5" w:rsidR="0065624D" w:rsidRPr="006E3FEE" w:rsidRDefault="0065624D" w:rsidP="005F489F">
            <w:pPr>
              <w:rPr>
                <w:b/>
                <w:bCs/>
                <w:lang w:val="en-US"/>
              </w:rPr>
            </w:pPr>
            <w:r w:rsidRPr="006E3FEE">
              <w:rPr>
                <w:b/>
                <w:bCs/>
                <w:lang w:val="en-US"/>
              </w:rPr>
              <w:t xml:space="preserve">Attachment 15 </w:t>
            </w:r>
            <w:r w:rsidR="0058355F" w:rsidRPr="00795F0B">
              <w:rPr>
                <w:b/>
                <w:bCs/>
                <w:color w:val="FF0000"/>
                <w:lang w:val="en-US"/>
              </w:rPr>
              <w:t>*</w:t>
            </w:r>
            <w:r w:rsidR="0058355F" w:rsidRPr="006E3FEE">
              <w:rPr>
                <w:b/>
                <w:bCs/>
                <w:lang w:val="en-US"/>
              </w:rPr>
              <w:t xml:space="preserve"> </w:t>
            </w:r>
            <w:r w:rsidRPr="006E3FEE">
              <w:rPr>
                <w:b/>
                <w:bCs/>
                <w:lang w:val="en-US"/>
              </w:rPr>
              <w:t>-</w:t>
            </w:r>
            <w:r w:rsidR="007927F3" w:rsidRPr="006E3FEE">
              <w:rPr>
                <w:b/>
                <w:bCs/>
                <w:lang w:val="en-US"/>
              </w:rPr>
              <w:t xml:space="preserve"> </w:t>
            </w:r>
            <w:r w:rsidR="0058355F" w:rsidRPr="00795F0B">
              <w:rPr>
                <w:lang w:val="en-US"/>
              </w:rPr>
              <w:t>Governance Structure for Common and Integrated Programs or Services</w:t>
            </w:r>
            <w:r w:rsidR="006E3FEE" w:rsidRPr="00795F0B">
              <w:rPr>
                <w:lang w:val="en-US"/>
              </w:rPr>
              <w:t xml:space="preserve"> (required where applicable)</w:t>
            </w:r>
          </w:p>
        </w:tc>
        <w:tc>
          <w:tcPr>
            <w:tcW w:w="3278" w:type="dxa"/>
          </w:tcPr>
          <w:p w14:paraId="001848C4" w14:textId="411B47CC" w:rsidR="0065624D" w:rsidRPr="00ED6A42" w:rsidRDefault="00000000" w:rsidP="005F489F">
            <w:pPr>
              <w:rPr>
                <w:lang w:val="en-US"/>
              </w:rPr>
            </w:pPr>
            <w:sdt>
              <w:sdtPr>
                <w:rPr>
                  <w:lang w:val="en-US"/>
                </w:rPr>
                <w:id w:val="-1981683201"/>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Yes                                                </w:t>
            </w:r>
          </w:p>
          <w:p w14:paraId="6FEC7B8A" w14:textId="759D5896" w:rsidR="0065624D" w:rsidRDefault="00000000" w:rsidP="005F489F">
            <w:pPr>
              <w:pStyle w:val="ListParagraph"/>
              <w:ind w:left="0"/>
              <w:rPr>
                <w:lang w:val="en-US"/>
              </w:rPr>
            </w:pPr>
            <w:sdt>
              <w:sdtPr>
                <w:rPr>
                  <w:lang w:val="en-US"/>
                </w:rPr>
                <w:id w:val="966849458"/>
                <w14:checkbox>
                  <w14:checked w14:val="0"/>
                  <w14:checkedState w14:val="2612" w14:font="MS Gothic"/>
                  <w14:uncheckedState w14:val="2610" w14:font="MS Gothic"/>
                </w14:checkbox>
              </w:sdtPr>
              <w:sdtContent>
                <w:r w:rsidR="0065624D">
                  <w:rPr>
                    <w:rFonts w:ascii="MS Gothic" w:eastAsia="MS Gothic" w:hAnsi="MS Gothic" w:hint="eastAsia"/>
                    <w:lang w:val="en-US"/>
                  </w:rPr>
                  <w:t>☐</w:t>
                </w:r>
              </w:sdtContent>
            </w:sdt>
            <w:r w:rsidR="0065624D">
              <w:rPr>
                <w:lang w:val="en-US"/>
              </w:rPr>
              <w:t xml:space="preserve">N/A                                 </w:t>
            </w:r>
          </w:p>
        </w:tc>
      </w:tr>
      <w:tr w:rsidR="0058355F" w14:paraId="585988C7" w14:textId="77777777" w:rsidTr="000B24A7">
        <w:trPr>
          <w:cantSplit/>
        </w:trPr>
        <w:tc>
          <w:tcPr>
            <w:tcW w:w="9776" w:type="dxa"/>
          </w:tcPr>
          <w:p w14:paraId="0AEC723B" w14:textId="2B5E41C4" w:rsidR="0058355F" w:rsidRPr="00795F0B" w:rsidRDefault="0058355F" w:rsidP="005F489F">
            <w:pPr>
              <w:rPr>
                <w:lang w:val="en-US"/>
              </w:rPr>
            </w:pPr>
            <w:r w:rsidRPr="00795F0B">
              <w:rPr>
                <w:b/>
                <w:bCs/>
                <w:lang w:val="en-US"/>
              </w:rPr>
              <w:t xml:space="preserve">Attachment 16 </w:t>
            </w:r>
            <w:r w:rsidRPr="00795F0B">
              <w:rPr>
                <w:b/>
                <w:bCs/>
                <w:color w:val="FF0000"/>
                <w:lang w:val="en-US"/>
              </w:rPr>
              <w:t>*</w:t>
            </w:r>
            <w:r w:rsidRPr="00795F0B">
              <w:rPr>
                <w:b/>
                <w:bCs/>
                <w:lang w:val="en-US"/>
              </w:rPr>
              <w:t xml:space="preserve"> -</w:t>
            </w:r>
            <w:r w:rsidRPr="00795F0B">
              <w:rPr>
                <w:lang w:val="en-US"/>
              </w:rPr>
              <w:t xml:space="preserve"> Common or Integrated Programs or Services Agreement</w:t>
            </w:r>
            <w:r w:rsidR="006E3FEE" w:rsidRPr="00795F0B">
              <w:rPr>
                <w:lang w:val="en-US"/>
              </w:rPr>
              <w:t xml:space="preserve"> (required where applicable)</w:t>
            </w:r>
          </w:p>
        </w:tc>
        <w:tc>
          <w:tcPr>
            <w:tcW w:w="3278" w:type="dxa"/>
          </w:tcPr>
          <w:p w14:paraId="6A7CB768" w14:textId="77777777" w:rsidR="0058355F" w:rsidRPr="00ED6A42" w:rsidRDefault="00000000" w:rsidP="0058355F">
            <w:pPr>
              <w:rPr>
                <w:lang w:val="en-US"/>
              </w:rPr>
            </w:pPr>
            <w:sdt>
              <w:sdtPr>
                <w:rPr>
                  <w:lang w:val="en-US"/>
                </w:rPr>
                <w:id w:val="-393193884"/>
                <w14:checkbox>
                  <w14:checked w14:val="0"/>
                  <w14:checkedState w14:val="2612" w14:font="MS Gothic"/>
                  <w14:uncheckedState w14:val="2610" w14:font="MS Gothic"/>
                </w14:checkbox>
              </w:sdtPr>
              <w:sdtContent>
                <w:r w:rsidR="0058355F">
                  <w:rPr>
                    <w:rFonts w:ascii="MS Gothic" w:eastAsia="MS Gothic" w:hAnsi="MS Gothic" w:hint="eastAsia"/>
                    <w:lang w:val="en-US"/>
                  </w:rPr>
                  <w:t>☐</w:t>
                </w:r>
              </w:sdtContent>
            </w:sdt>
            <w:r w:rsidR="0058355F">
              <w:rPr>
                <w:lang w:val="en-US"/>
              </w:rPr>
              <w:t xml:space="preserve">Yes                                                </w:t>
            </w:r>
          </w:p>
          <w:p w14:paraId="2BE7028C" w14:textId="305C5A92" w:rsidR="0058355F" w:rsidRDefault="00000000" w:rsidP="00795F0B">
            <w:pPr>
              <w:pStyle w:val="ListParagraph"/>
              <w:ind w:left="0"/>
              <w:rPr>
                <w:lang w:val="en-US"/>
              </w:rPr>
            </w:pPr>
            <w:sdt>
              <w:sdtPr>
                <w:rPr>
                  <w:lang w:val="en-US"/>
                </w:rPr>
                <w:id w:val="-2018830511"/>
                <w14:checkbox>
                  <w14:checked w14:val="0"/>
                  <w14:checkedState w14:val="2612" w14:font="MS Gothic"/>
                  <w14:uncheckedState w14:val="2610" w14:font="MS Gothic"/>
                </w14:checkbox>
              </w:sdtPr>
              <w:sdtContent>
                <w:r w:rsidR="0058355F">
                  <w:rPr>
                    <w:rFonts w:ascii="MS Gothic" w:eastAsia="MS Gothic" w:hAnsi="MS Gothic" w:hint="eastAsia"/>
                    <w:lang w:val="en-US"/>
                  </w:rPr>
                  <w:t>☐</w:t>
                </w:r>
              </w:sdtContent>
            </w:sdt>
            <w:r w:rsidR="0058355F">
              <w:rPr>
                <w:lang w:val="en-US"/>
              </w:rPr>
              <w:t xml:space="preserve">N/A        </w:t>
            </w:r>
          </w:p>
        </w:tc>
      </w:tr>
      <w:tr w:rsidR="0058355F" w14:paraId="62B8B2E4" w14:textId="77777777" w:rsidTr="000B24A7">
        <w:trPr>
          <w:cantSplit/>
        </w:trPr>
        <w:tc>
          <w:tcPr>
            <w:tcW w:w="9776" w:type="dxa"/>
          </w:tcPr>
          <w:p w14:paraId="04651D3B" w14:textId="3062AB1E" w:rsidR="0058355F" w:rsidRPr="006E3FEE" w:rsidRDefault="0058355F" w:rsidP="005F489F">
            <w:pPr>
              <w:rPr>
                <w:b/>
                <w:bCs/>
                <w:lang w:val="en-US"/>
              </w:rPr>
            </w:pPr>
            <w:r w:rsidRPr="006E3FEE">
              <w:rPr>
                <w:b/>
                <w:bCs/>
                <w:lang w:val="en-US"/>
              </w:rPr>
              <w:t xml:space="preserve">Attachment 17 </w:t>
            </w:r>
            <w:r w:rsidR="006E3FEE" w:rsidRPr="00CD3DC7">
              <w:rPr>
                <w:b/>
                <w:bCs/>
                <w:color w:val="FF0000"/>
                <w:lang w:val="en-US"/>
              </w:rPr>
              <w:t>*</w:t>
            </w:r>
            <w:r w:rsidR="006E3FEE" w:rsidRPr="006E3FEE">
              <w:rPr>
                <w:b/>
                <w:bCs/>
                <w:lang w:val="en-US"/>
              </w:rPr>
              <w:t xml:space="preserve"> </w:t>
            </w:r>
            <w:r w:rsidRPr="006E3FEE">
              <w:rPr>
                <w:b/>
                <w:bCs/>
                <w:lang w:val="en-US"/>
              </w:rPr>
              <w:t xml:space="preserve">– </w:t>
            </w:r>
            <w:r w:rsidRPr="00795F0B">
              <w:rPr>
                <w:lang w:val="en-US"/>
              </w:rPr>
              <w:t xml:space="preserve">Common or Integrated Programs or Services PIA Addendum for Unique Collection, Use or Disclosure by a </w:t>
            </w:r>
            <w:r w:rsidR="00435F11">
              <w:rPr>
                <w:lang w:val="en-US"/>
              </w:rPr>
              <w:t>p</w:t>
            </w:r>
            <w:r w:rsidRPr="00795F0B">
              <w:rPr>
                <w:lang w:val="en-US"/>
              </w:rPr>
              <w:t xml:space="preserve">ublic </w:t>
            </w:r>
            <w:r w:rsidR="00435F11">
              <w:rPr>
                <w:lang w:val="en-US"/>
              </w:rPr>
              <w:t>b</w:t>
            </w:r>
            <w:r w:rsidRPr="00795F0B">
              <w:rPr>
                <w:lang w:val="en-US"/>
              </w:rPr>
              <w:t>ody (required where applicable)</w:t>
            </w:r>
          </w:p>
        </w:tc>
        <w:tc>
          <w:tcPr>
            <w:tcW w:w="3278" w:type="dxa"/>
          </w:tcPr>
          <w:p w14:paraId="47A18628" w14:textId="77777777" w:rsidR="0058355F" w:rsidRPr="00ED6A42" w:rsidRDefault="00000000" w:rsidP="0058355F">
            <w:pPr>
              <w:rPr>
                <w:lang w:val="en-US"/>
              </w:rPr>
            </w:pPr>
            <w:sdt>
              <w:sdtPr>
                <w:rPr>
                  <w:lang w:val="en-US"/>
                </w:rPr>
                <w:id w:val="696203896"/>
                <w14:checkbox>
                  <w14:checked w14:val="0"/>
                  <w14:checkedState w14:val="2612" w14:font="MS Gothic"/>
                  <w14:uncheckedState w14:val="2610" w14:font="MS Gothic"/>
                </w14:checkbox>
              </w:sdtPr>
              <w:sdtContent>
                <w:r w:rsidR="0058355F">
                  <w:rPr>
                    <w:rFonts w:ascii="MS Gothic" w:eastAsia="MS Gothic" w:hAnsi="MS Gothic" w:hint="eastAsia"/>
                    <w:lang w:val="en-US"/>
                  </w:rPr>
                  <w:t>☐</w:t>
                </w:r>
              </w:sdtContent>
            </w:sdt>
            <w:r w:rsidR="0058355F">
              <w:rPr>
                <w:lang w:val="en-US"/>
              </w:rPr>
              <w:t xml:space="preserve">Yes                                                </w:t>
            </w:r>
          </w:p>
          <w:p w14:paraId="361F1D6D" w14:textId="620B520D" w:rsidR="0058355F" w:rsidRDefault="00000000" w:rsidP="00795F0B">
            <w:pPr>
              <w:pStyle w:val="ListParagraph"/>
              <w:ind w:left="0"/>
              <w:rPr>
                <w:lang w:val="en-US"/>
              </w:rPr>
            </w:pPr>
            <w:sdt>
              <w:sdtPr>
                <w:rPr>
                  <w:lang w:val="en-US"/>
                </w:rPr>
                <w:id w:val="1323546132"/>
                <w14:checkbox>
                  <w14:checked w14:val="0"/>
                  <w14:checkedState w14:val="2612" w14:font="MS Gothic"/>
                  <w14:uncheckedState w14:val="2610" w14:font="MS Gothic"/>
                </w14:checkbox>
              </w:sdtPr>
              <w:sdtContent>
                <w:r w:rsidR="0058355F">
                  <w:rPr>
                    <w:rFonts w:ascii="MS Gothic" w:eastAsia="MS Gothic" w:hAnsi="MS Gothic" w:hint="eastAsia"/>
                    <w:lang w:val="en-US"/>
                  </w:rPr>
                  <w:t>☐</w:t>
                </w:r>
              </w:sdtContent>
            </w:sdt>
            <w:r w:rsidR="0058355F">
              <w:rPr>
                <w:lang w:val="en-US"/>
              </w:rPr>
              <w:t xml:space="preserve">N/A        </w:t>
            </w:r>
          </w:p>
        </w:tc>
      </w:tr>
      <w:tr w:rsidR="0058355F" w14:paraId="566890D4" w14:textId="77777777" w:rsidTr="000B24A7">
        <w:trPr>
          <w:cantSplit/>
        </w:trPr>
        <w:tc>
          <w:tcPr>
            <w:tcW w:w="9776" w:type="dxa"/>
          </w:tcPr>
          <w:p w14:paraId="0C454338" w14:textId="2D1BD15B" w:rsidR="0058355F" w:rsidRPr="006E3FEE" w:rsidRDefault="0058355F" w:rsidP="005F489F">
            <w:pPr>
              <w:rPr>
                <w:b/>
                <w:bCs/>
                <w:lang w:val="en-US"/>
              </w:rPr>
            </w:pPr>
            <w:r w:rsidRPr="006E3FEE">
              <w:rPr>
                <w:b/>
                <w:bCs/>
                <w:lang w:val="en-US"/>
              </w:rPr>
              <w:t xml:space="preserve">Attachment 18 – </w:t>
            </w:r>
            <w:r w:rsidRPr="00795F0B">
              <w:rPr>
                <w:lang w:val="en-US"/>
              </w:rPr>
              <w:t>Algorithm Impact Assessment</w:t>
            </w:r>
          </w:p>
        </w:tc>
        <w:tc>
          <w:tcPr>
            <w:tcW w:w="3278" w:type="dxa"/>
          </w:tcPr>
          <w:p w14:paraId="265277E4" w14:textId="77777777" w:rsidR="0058355F" w:rsidRPr="00ED6A42" w:rsidRDefault="00000000" w:rsidP="0058355F">
            <w:pPr>
              <w:rPr>
                <w:lang w:val="en-US"/>
              </w:rPr>
            </w:pPr>
            <w:sdt>
              <w:sdtPr>
                <w:rPr>
                  <w:lang w:val="en-US"/>
                </w:rPr>
                <w:id w:val="-912853838"/>
                <w14:checkbox>
                  <w14:checked w14:val="0"/>
                  <w14:checkedState w14:val="2612" w14:font="MS Gothic"/>
                  <w14:uncheckedState w14:val="2610" w14:font="MS Gothic"/>
                </w14:checkbox>
              </w:sdtPr>
              <w:sdtContent>
                <w:r w:rsidR="0058355F">
                  <w:rPr>
                    <w:rFonts w:ascii="MS Gothic" w:eastAsia="MS Gothic" w:hAnsi="MS Gothic" w:hint="eastAsia"/>
                    <w:lang w:val="en-US"/>
                  </w:rPr>
                  <w:t>☐</w:t>
                </w:r>
              </w:sdtContent>
            </w:sdt>
            <w:r w:rsidR="0058355F">
              <w:rPr>
                <w:lang w:val="en-US"/>
              </w:rPr>
              <w:t xml:space="preserve">Yes                                                </w:t>
            </w:r>
          </w:p>
          <w:p w14:paraId="44CE1FF9" w14:textId="77777777" w:rsidR="0058355F" w:rsidRDefault="00000000" w:rsidP="0058355F">
            <w:pPr>
              <w:pStyle w:val="ListParagraph"/>
              <w:ind w:left="0"/>
              <w:rPr>
                <w:lang w:val="en-US"/>
              </w:rPr>
            </w:pPr>
            <w:sdt>
              <w:sdtPr>
                <w:rPr>
                  <w:lang w:val="en-US"/>
                </w:rPr>
                <w:id w:val="-1078670961"/>
                <w14:checkbox>
                  <w14:checked w14:val="0"/>
                  <w14:checkedState w14:val="2612" w14:font="MS Gothic"/>
                  <w14:uncheckedState w14:val="2610" w14:font="MS Gothic"/>
                </w14:checkbox>
              </w:sdtPr>
              <w:sdtContent>
                <w:r w:rsidR="0058355F">
                  <w:rPr>
                    <w:rFonts w:ascii="MS Gothic" w:eastAsia="MS Gothic" w:hAnsi="MS Gothic" w:hint="eastAsia"/>
                    <w:lang w:val="en-US"/>
                  </w:rPr>
                  <w:t>☐</w:t>
                </w:r>
              </w:sdtContent>
            </w:sdt>
            <w:r w:rsidR="0058355F">
              <w:rPr>
                <w:lang w:val="en-US"/>
              </w:rPr>
              <w:t>No</w:t>
            </w:r>
          </w:p>
          <w:p w14:paraId="58307796" w14:textId="4201D163" w:rsidR="0058355F" w:rsidRDefault="00000000" w:rsidP="0058355F">
            <w:pPr>
              <w:rPr>
                <w:lang w:val="en-US"/>
              </w:rPr>
            </w:pPr>
            <w:sdt>
              <w:sdtPr>
                <w:rPr>
                  <w:lang w:val="en-US"/>
                </w:rPr>
                <w:id w:val="-563952615"/>
                <w14:checkbox>
                  <w14:checked w14:val="0"/>
                  <w14:checkedState w14:val="2612" w14:font="MS Gothic"/>
                  <w14:uncheckedState w14:val="2610" w14:font="MS Gothic"/>
                </w14:checkbox>
              </w:sdtPr>
              <w:sdtContent>
                <w:r w:rsidR="0058355F">
                  <w:rPr>
                    <w:rFonts w:ascii="MS Gothic" w:eastAsia="MS Gothic" w:hAnsi="MS Gothic" w:hint="eastAsia"/>
                    <w:lang w:val="en-US"/>
                  </w:rPr>
                  <w:t>☐</w:t>
                </w:r>
              </w:sdtContent>
            </w:sdt>
            <w:r w:rsidR="0058355F">
              <w:rPr>
                <w:lang w:val="en-US"/>
              </w:rPr>
              <w:t xml:space="preserve">N/A </w:t>
            </w:r>
          </w:p>
        </w:tc>
      </w:tr>
    </w:tbl>
    <w:p w14:paraId="694C77E6" w14:textId="77777777" w:rsidR="0065624D" w:rsidRPr="004E1E37" w:rsidRDefault="0065624D" w:rsidP="0065624D">
      <w:pPr>
        <w:pStyle w:val="Heading2"/>
      </w:pPr>
    </w:p>
    <w:sectPr w:rsidR="0065624D" w:rsidRPr="004E1E37" w:rsidSect="00F52D52">
      <w:footerReference w:type="default" r:id="rId24"/>
      <w:headerReference w:type="first" r:id="rId25"/>
      <w:footerReference w:type="first" r:id="rId26"/>
      <w:pgSz w:w="15840" w:h="12240" w:orient="landscape" w:code="1"/>
      <w:pgMar w:top="1418"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95EE8" w14:textId="77777777" w:rsidR="00A826A5" w:rsidRDefault="00A826A5" w:rsidP="00133BC1">
      <w:pPr>
        <w:spacing w:after="0" w:line="240" w:lineRule="auto"/>
      </w:pPr>
      <w:r>
        <w:separator/>
      </w:r>
    </w:p>
  </w:endnote>
  <w:endnote w:type="continuationSeparator" w:id="0">
    <w:p w14:paraId="2D258067" w14:textId="77777777" w:rsidR="00A826A5" w:rsidRDefault="00A826A5" w:rsidP="00133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8"/>
        <w:szCs w:val="18"/>
      </w:rPr>
      <w:id w:val="1161664876"/>
      <w:docPartObj>
        <w:docPartGallery w:val="Page Numbers (Bottom of Page)"/>
        <w:docPartUnique/>
      </w:docPartObj>
    </w:sdtPr>
    <w:sdtContent>
      <w:sdt>
        <w:sdtPr>
          <w:rPr>
            <w:color w:val="808080" w:themeColor="background1" w:themeShade="80"/>
            <w:sz w:val="18"/>
            <w:szCs w:val="18"/>
          </w:rPr>
          <w:id w:val="1728636285"/>
          <w:docPartObj>
            <w:docPartGallery w:val="Page Numbers (Top of Page)"/>
            <w:docPartUnique/>
          </w:docPartObj>
        </w:sdtPr>
        <w:sdtContent>
          <w:p w14:paraId="126E3F07" w14:textId="2C5A8874" w:rsidR="00133BC1" w:rsidRPr="007646EE" w:rsidRDefault="00D633A0" w:rsidP="00057E6E">
            <w:pPr>
              <w:pStyle w:val="Footer"/>
              <w:tabs>
                <w:tab w:val="clear" w:pos="9360"/>
                <w:tab w:val="right" w:pos="12900"/>
              </w:tabs>
              <w:rPr>
                <w:color w:val="808080" w:themeColor="background1" w:themeShade="80"/>
                <w:sz w:val="18"/>
                <w:szCs w:val="18"/>
              </w:rPr>
            </w:pPr>
            <w:r w:rsidRPr="007646EE">
              <w:rPr>
                <w:color w:val="808080" w:themeColor="background1" w:themeShade="80"/>
                <w:sz w:val="18"/>
                <w:szCs w:val="18"/>
              </w:rPr>
              <w:t>March</w:t>
            </w:r>
            <w:r w:rsidR="00BA2CDA" w:rsidRPr="007646EE">
              <w:rPr>
                <w:color w:val="808080" w:themeColor="background1" w:themeShade="80"/>
                <w:sz w:val="18"/>
                <w:szCs w:val="18"/>
              </w:rPr>
              <w:t xml:space="preserve"> 2026</w:t>
            </w:r>
            <w:r w:rsidR="00057E6E" w:rsidRPr="007646EE">
              <w:rPr>
                <w:color w:val="808080" w:themeColor="background1" w:themeShade="80"/>
                <w:sz w:val="18"/>
                <w:szCs w:val="18"/>
              </w:rPr>
              <w:tab/>
            </w:r>
            <w:r w:rsidR="00057E6E" w:rsidRPr="007646EE">
              <w:rPr>
                <w:color w:val="808080" w:themeColor="background1" w:themeShade="80"/>
                <w:sz w:val="18"/>
                <w:szCs w:val="18"/>
              </w:rPr>
              <w:tab/>
            </w:r>
            <w:r w:rsidR="00D3025B" w:rsidRPr="007646EE">
              <w:rPr>
                <w:color w:val="808080" w:themeColor="background1" w:themeShade="80"/>
                <w:sz w:val="18"/>
                <w:szCs w:val="18"/>
              </w:rPr>
              <w:t xml:space="preserve">Page </w:t>
            </w:r>
            <w:r w:rsidR="00D3025B" w:rsidRPr="007646EE">
              <w:rPr>
                <w:color w:val="808080" w:themeColor="background1" w:themeShade="80"/>
                <w:sz w:val="18"/>
                <w:szCs w:val="18"/>
              </w:rPr>
              <w:fldChar w:fldCharType="begin"/>
            </w:r>
            <w:r w:rsidR="00D3025B" w:rsidRPr="007646EE">
              <w:rPr>
                <w:color w:val="808080" w:themeColor="background1" w:themeShade="80"/>
                <w:sz w:val="18"/>
                <w:szCs w:val="18"/>
              </w:rPr>
              <w:instrText xml:space="preserve"> PAGE </w:instrText>
            </w:r>
            <w:r w:rsidR="00D3025B" w:rsidRPr="007646EE">
              <w:rPr>
                <w:color w:val="808080" w:themeColor="background1" w:themeShade="80"/>
                <w:sz w:val="18"/>
                <w:szCs w:val="18"/>
              </w:rPr>
              <w:fldChar w:fldCharType="separate"/>
            </w:r>
            <w:r w:rsidR="00D3025B" w:rsidRPr="007646EE">
              <w:rPr>
                <w:noProof/>
                <w:color w:val="808080" w:themeColor="background1" w:themeShade="80"/>
                <w:sz w:val="18"/>
                <w:szCs w:val="18"/>
              </w:rPr>
              <w:t>2</w:t>
            </w:r>
            <w:r w:rsidR="00D3025B" w:rsidRPr="007646EE">
              <w:rPr>
                <w:color w:val="808080" w:themeColor="background1" w:themeShade="80"/>
                <w:sz w:val="18"/>
                <w:szCs w:val="18"/>
              </w:rPr>
              <w:fldChar w:fldCharType="end"/>
            </w:r>
            <w:r w:rsidR="00D3025B" w:rsidRPr="007646EE">
              <w:rPr>
                <w:color w:val="808080" w:themeColor="background1" w:themeShade="80"/>
                <w:sz w:val="18"/>
                <w:szCs w:val="18"/>
              </w:rPr>
              <w:t xml:space="preserve"> of </w:t>
            </w:r>
            <w:r w:rsidR="00D3025B" w:rsidRPr="007646EE">
              <w:rPr>
                <w:color w:val="808080" w:themeColor="background1" w:themeShade="80"/>
                <w:sz w:val="18"/>
                <w:szCs w:val="18"/>
              </w:rPr>
              <w:fldChar w:fldCharType="begin"/>
            </w:r>
            <w:r w:rsidR="00D3025B" w:rsidRPr="007646EE">
              <w:rPr>
                <w:color w:val="808080" w:themeColor="background1" w:themeShade="80"/>
                <w:sz w:val="18"/>
                <w:szCs w:val="18"/>
              </w:rPr>
              <w:instrText xml:space="preserve"> NUMPAGES  </w:instrText>
            </w:r>
            <w:r w:rsidR="00D3025B" w:rsidRPr="007646EE">
              <w:rPr>
                <w:color w:val="808080" w:themeColor="background1" w:themeShade="80"/>
                <w:sz w:val="18"/>
                <w:szCs w:val="18"/>
              </w:rPr>
              <w:fldChar w:fldCharType="separate"/>
            </w:r>
            <w:r w:rsidR="00D3025B" w:rsidRPr="007646EE">
              <w:rPr>
                <w:noProof/>
                <w:color w:val="808080" w:themeColor="background1" w:themeShade="80"/>
                <w:sz w:val="18"/>
                <w:szCs w:val="18"/>
              </w:rPr>
              <w:t>2</w:t>
            </w:r>
            <w:r w:rsidR="00D3025B" w:rsidRPr="007646EE">
              <w:rPr>
                <w:color w:val="808080" w:themeColor="background1" w:themeShade="80"/>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8"/>
        <w:szCs w:val="18"/>
      </w:rPr>
      <w:id w:val="-1987230578"/>
      <w:docPartObj>
        <w:docPartGallery w:val="Page Numbers (Bottom of Page)"/>
        <w:docPartUnique/>
      </w:docPartObj>
    </w:sdtPr>
    <w:sdtContent>
      <w:sdt>
        <w:sdtPr>
          <w:rPr>
            <w:color w:val="808080" w:themeColor="background1" w:themeShade="80"/>
            <w:sz w:val="18"/>
            <w:szCs w:val="18"/>
          </w:rPr>
          <w:id w:val="1174615379"/>
          <w:docPartObj>
            <w:docPartGallery w:val="Page Numbers (Top of Page)"/>
            <w:docPartUnique/>
          </w:docPartObj>
        </w:sdtPr>
        <w:sdtContent>
          <w:p w14:paraId="78BCB814" w14:textId="77777777" w:rsidR="000B24A7" w:rsidRPr="007646EE" w:rsidRDefault="000B24A7" w:rsidP="000B24A7">
            <w:pPr>
              <w:pStyle w:val="Footer"/>
              <w:tabs>
                <w:tab w:val="clear" w:pos="9360"/>
                <w:tab w:val="right" w:pos="12900"/>
              </w:tabs>
              <w:rPr>
                <w:color w:val="808080" w:themeColor="background1" w:themeShade="80"/>
                <w:sz w:val="18"/>
                <w:szCs w:val="18"/>
              </w:rPr>
            </w:pPr>
            <w:r w:rsidRPr="007646EE">
              <w:rPr>
                <w:color w:val="808080" w:themeColor="background1" w:themeShade="80"/>
                <w:sz w:val="18"/>
                <w:szCs w:val="18"/>
              </w:rPr>
              <w:t>March 2026</w:t>
            </w:r>
            <w:r w:rsidRPr="007646EE">
              <w:rPr>
                <w:color w:val="808080" w:themeColor="background1" w:themeShade="80"/>
                <w:sz w:val="18"/>
                <w:szCs w:val="18"/>
              </w:rPr>
              <w:tab/>
            </w:r>
            <w:r w:rsidRPr="007646EE">
              <w:rPr>
                <w:color w:val="808080" w:themeColor="background1" w:themeShade="80"/>
                <w:sz w:val="18"/>
                <w:szCs w:val="18"/>
              </w:rPr>
              <w:tab/>
              <w:t xml:space="preserve">Page </w:t>
            </w:r>
            <w:r w:rsidRPr="007646EE">
              <w:rPr>
                <w:color w:val="808080" w:themeColor="background1" w:themeShade="80"/>
                <w:sz w:val="18"/>
                <w:szCs w:val="18"/>
              </w:rPr>
              <w:fldChar w:fldCharType="begin"/>
            </w:r>
            <w:r w:rsidRPr="007646EE">
              <w:rPr>
                <w:color w:val="808080" w:themeColor="background1" w:themeShade="80"/>
                <w:sz w:val="18"/>
                <w:szCs w:val="18"/>
              </w:rPr>
              <w:instrText xml:space="preserve"> PAGE </w:instrText>
            </w:r>
            <w:r w:rsidRPr="007646EE">
              <w:rPr>
                <w:color w:val="808080" w:themeColor="background1" w:themeShade="80"/>
                <w:sz w:val="18"/>
                <w:szCs w:val="18"/>
              </w:rPr>
              <w:fldChar w:fldCharType="separate"/>
            </w:r>
            <w:r>
              <w:rPr>
                <w:color w:val="808080" w:themeColor="background1" w:themeShade="80"/>
                <w:sz w:val="18"/>
                <w:szCs w:val="18"/>
              </w:rPr>
              <w:t>2</w:t>
            </w:r>
            <w:r w:rsidRPr="007646EE">
              <w:rPr>
                <w:color w:val="808080" w:themeColor="background1" w:themeShade="80"/>
                <w:sz w:val="18"/>
                <w:szCs w:val="18"/>
              </w:rPr>
              <w:fldChar w:fldCharType="end"/>
            </w:r>
            <w:r w:rsidRPr="007646EE">
              <w:rPr>
                <w:color w:val="808080" w:themeColor="background1" w:themeShade="80"/>
                <w:sz w:val="18"/>
                <w:szCs w:val="18"/>
              </w:rPr>
              <w:t xml:space="preserve"> of </w:t>
            </w:r>
            <w:r w:rsidRPr="007646EE">
              <w:rPr>
                <w:color w:val="808080" w:themeColor="background1" w:themeShade="80"/>
                <w:sz w:val="18"/>
                <w:szCs w:val="18"/>
              </w:rPr>
              <w:fldChar w:fldCharType="begin"/>
            </w:r>
            <w:r w:rsidRPr="007646EE">
              <w:rPr>
                <w:color w:val="808080" w:themeColor="background1" w:themeShade="80"/>
                <w:sz w:val="18"/>
                <w:szCs w:val="18"/>
              </w:rPr>
              <w:instrText xml:space="preserve"> NUMPAGES  </w:instrText>
            </w:r>
            <w:r w:rsidRPr="007646EE">
              <w:rPr>
                <w:color w:val="808080" w:themeColor="background1" w:themeShade="80"/>
                <w:sz w:val="18"/>
                <w:szCs w:val="18"/>
              </w:rPr>
              <w:fldChar w:fldCharType="separate"/>
            </w:r>
            <w:r>
              <w:rPr>
                <w:color w:val="808080" w:themeColor="background1" w:themeShade="80"/>
                <w:sz w:val="18"/>
                <w:szCs w:val="18"/>
              </w:rPr>
              <w:t>50</w:t>
            </w:r>
            <w:r w:rsidRPr="007646EE">
              <w:rPr>
                <w:color w:val="808080" w:themeColor="background1" w:themeShade="80"/>
                <w:sz w:val="18"/>
                <w:szCs w:val="18"/>
              </w:rPr>
              <w:fldChar w:fldCharType="end"/>
            </w:r>
          </w:p>
        </w:sdtContent>
      </w:sdt>
    </w:sdtContent>
  </w:sdt>
  <w:p w14:paraId="5921849A" w14:textId="77777777" w:rsidR="00656220" w:rsidRDefault="00656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0FD00" w14:textId="77777777" w:rsidR="00A826A5" w:rsidRDefault="00A826A5" w:rsidP="00133BC1">
      <w:pPr>
        <w:spacing w:after="0" w:line="240" w:lineRule="auto"/>
      </w:pPr>
      <w:r>
        <w:separator/>
      </w:r>
    </w:p>
  </w:footnote>
  <w:footnote w:type="continuationSeparator" w:id="0">
    <w:p w14:paraId="402C043D" w14:textId="77777777" w:rsidR="00A826A5" w:rsidRDefault="00A826A5" w:rsidP="00133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CFD1" w14:textId="5F1F9C2A" w:rsidR="00CC0555" w:rsidRDefault="00CC0555">
    <w:pPr>
      <w:pStyle w:val="Header"/>
    </w:pPr>
    <w:r>
      <w:rPr>
        <w:noProof/>
      </w:rPr>
      <w:drawing>
        <wp:anchor distT="0" distB="0" distL="114300" distR="114300" simplePos="0" relativeHeight="251659264" behindDoc="1" locked="0" layoutInCell="1" allowOverlap="1" wp14:anchorId="5AB6DE0F" wp14:editId="3D548943">
          <wp:simplePos x="0" y="0"/>
          <wp:positionH relativeFrom="column">
            <wp:posOffset>-897255</wp:posOffset>
          </wp:positionH>
          <wp:positionV relativeFrom="paragraph">
            <wp:posOffset>-543560</wp:posOffset>
          </wp:positionV>
          <wp:extent cx="3152775" cy="1012190"/>
          <wp:effectExtent l="0" t="0" r="9525" b="0"/>
          <wp:wrapThrough wrapText="bothSides">
            <wp:wrapPolygon edited="0">
              <wp:start x="0" y="0"/>
              <wp:lineTo x="0" y="21139"/>
              <wp:lineTo x="21535" y="21139"/>
              <wp:lineTo x="21535" y="0"/>
              <wp:lineTo x="0" y="0"/>
            </wp:wrapPolygon>
          </wp:wrapThrough>
          <wp:docPr id="1767011139" name="Picture 176701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jpg"/>
                  <pic:cNvPicPr/>
                </pic:nvPicPr>
                <pic:blipFill rotWithShape="1">
                  <a:blip r:embed="rId1" cstate="print">
                    <a:extLst>
                      <a:ext uri="{28A0092B-C50C-407E-A947-70E740481C1C}">
                        <a14:useLocalDpi xmlns:a14="http://schemas.microsoft.com/office/drawing/2010/main" val="0"/>
                      </a:ext>
                    </a:extLst>
                  </a:blip>
                  <a:srcRect b="14276"/>
                  <a:stretch/>
                </pic:blipFill>
                <pic:spPr bwMode="auto">
                  <a:xfrm>
                    <a:off x="0" y="0"/>
                    <a:ext cx="3152775" cy="1012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A80"/>
    <w:multiLevelType w:val="hybridMultilevel"/>
    <w:tmpl w:val="56F66EBC"/>
    <w:lvl w:ilvl="0" w:tplc="8F2613B2">
      <w:start w:val="1"/>
      <w:numFmt w:val="decimal"/>
      <w:lvlText w:val="%1."/>
      <w:lvlJc w:val="left"/>
      <w:pPr>
        <w:ind w:left="1440" w:hanging="360"/>
      </w:pPr>
    </w:lvl>
    <w:lvl w:ilvl="1" w:tplc="E65CF3E6">
      <w:start w:val="1"/>
      <w:numFmt w:val="decimal"/>
      <w:lvlText w:val="%2."/>
      <w:lvlJc w:val="left"/>
      <w:pPr>
        <w:ind w:left="1440" w:hanging="360"/>
      </w:pPr>
    </w:lvl>
    <w:lvl w:ilvl="2" w:tplc="87B6E61E">
      <w:start w:val="1"/>
      <w:numFmt w:val="decimal"/>
      <w:lvlText w:val="%3."/>
      <w:lvlJc w:val="left"/>
      <w:pPr>
        <w:ind w:left="1440" w:hanging="360"/>
      </w:pPr>
    </w:lvl>
    <w:lvl w:ilvl="3" w:tplc="BB52CE18">
      <w:start w:val="1"/>
      <w:numFmt w:val="decimal"/>
      <w:lvlText w:val="%4."/>
      <w:lvlJc w:val="left"/>
      <w:pPr>
        <w:ind w:left="1440" w:hanging="360"/>
      </w:pPr>
    </w:lvl>
    <w:lvl w:ilvl="4" w:tplc="F4D2B8BE">
      <w:start w:val="1"/>
      <w:numFmt w:val="decimal"/>
      <w:lvlText w:val="%5."/>
      <w:lvlJc w:val="left"/>
      <w:pPr>
        <w:ind w:left="1440" w:hanging="360"/>
      </w:pPr>
    </w:lvl>
    <w:lvl w:ilvl="5" w:tplc="E6806210">
      <w:start w:val="1"/>
      <w:numFmt w:val="decimal"/>
      <w:lvlText w:val="%6."/>
      <w:lvlJc w:val="left"/>
      <w:pPr>
        <w:ind w:left="1440" w:hanging="360"/>
      </w:pPr>
    </w:lvl>
    <w:lvl w:ilvl="6" w:tplc="7B501424">
      <w:start w:val="1"/>
      <w:numFmt w:val="decimal"/>
      <w:lvlText w:val="%7."/>
      <w:lvlJc w:val="left"/>
      <w:pPr>
        <w:ind w:left="1440" w:hanging="360"/>
      </w:pPr>
    </w:lvl>
    <w:lvl w:ilvl="7" w:tplc="29C2702C">
      <w:start w:val="1"/>
      <w:numFmt w:val="decimal"/>
      <w:lvlText w:val="%8."/>
      <w:lvlJc w:val="left"/>
      <w:pPr>
        <w:ind w:left="1440" w:hanging="360"/>
      </w:pPr>
    </w:lvl>
    <w:lvl w:ilvl="8" w:tplc="CBD4220E">
      <w:start w:val="1"/>
      <w:numFmt w:val="decimal"/>
      <w:lvlText w:val="%9."/>
      <w:lvlJc w:val="left"/>
      <w:pPr>
        <w:ind w:left="1440" w:hanging="360"/>
      </w:pPr>
    </w:lvl>
  </w:abstractNum>
  <w:abstractNum w:abstractNumId="1" w15:restartNumberingAfterBreak="0">
    <w:nsid w:val="04403DED"/>
    <w:multiLevelType w:val="hybridMultilevel"/>
    <w:tmpl w:val="4CC227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676F90"/>
    <w:multiLevelType w:val="hybridMultilevel"/>
    <w:tmpl w:val="681A060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7D235A3"/>
    <w:multiLevelType w:val="hybridMultilevel"/>
    <w:tmpl w:val="68E807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8AB2958"/>
    <w:multiLevelType w:val="hybridMultilevel"/>
    <w:tmpl w:val="1F160FD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9B234EB"/>
    <w:multiLevelType w:val="hybridMultilevel"/>
    <w:tmpl w:val="C8085D2A"/>
    <w:lvl w:ilvl="0" w:tplc="7708DC0C">
      <w:start w:val="1"/>
      <w:numFmt w:val="decimal"/>
      <w:lvlText w:val="%1)"/>
      <w:lvlJc w:val="left"/>
      <w:pPr>
        <w:ind w:left="1440" w:hanging="360"/>
      </w:pPr>
    </w:lvl>
    <w:lvl w:ilvl="1" w:tplc="56DEE4D6">
      <w:start w:val="1"/>
      <w:numFmt w:val="decimal"/>
      <w:lvlText w:val="%2)"/>
      <w:lvlJc w:val="left"/>
      <w:pPr>
        <w:ind w:left="1440" w:hanging="360"/>
      </w:pPr>
    </w:lvl>
    <w:lvl w:ilvl="2" w:tplc="88C68CD6">
      <w:start w:val="1"/>
      <w:numFmt w:val="decimal"/>
      <w:lvlText w:val="%3)"/>
      <w:lvlJc w:val="left"/>
      <w:pPr>
        <w:ind w:left="1440" w:hanging="360"/>
      </w:pPr>
    </w:lvl>
    <w:lvl w:ilvl="3" w:tplc="583C4E4A">
      <w:start w:val="1"/>
      <w:numFmt w:val="decimal"/>
      <w:lvlText w:val="%4)"/>
      <w:lvlJc w:val="left"/>
      <w:pPr>
        <w:ind w:left="1440" w:hanging="360"/>
      </w:pPr>
    </w:lvl>
    <w:lvl w:ilvl="4" w:tplc="EB0E40BA">
      <w:start w:val="1"/>
      <w:numFmt w:val="decimal"/>
      <w:lvlText w:val="%5)"/>
      <w:lvlJc w:val="left"/>
      <w:pPr>
        <w:ind w:left="1440" w:hanging="360"/>
      </w:pPr>
    </w:lvl>
    <w:lvl w:ilvl="5" w:tplc="732CDE5E">
      <w:start w:val="1"/>
      <w:numFmt w:val="decimal"/>
      <w:lvlText w:val="%6)"/>
      <w:lvlJc w:val="left"/>
      <w:pPr>
        <w:ind w:left="1440" w:hanging="360"/>
      </w:pPr>
    </w:lvl>
    <w:lvl w:ilvl="6" w:tplc="6D746196">
      <w:start w:val="1"/>
      <w:numFmt w:val="decimal"/>
      <w:lvlText w:val="%7)"/>
      <w:lvlJc w:val="left"/>
      <w:pPr>
        <w:ind w:left="1440" w:hanging="360"/>
      </w:pPr>
    </w:lvl>
    <w:lvl w:ilvl="7" w:tplc="5394DFFC">
      <w:start w:val="1"/>
      <w:numFmt w:val="decimal"/>
      <w:lvlText w:val="%8)"/>
      <w:lvlJc w:val="left"/>
      <w:pPr>
        <w:ind w:left="1440" w:hanging="360"/>
      </w:pPr>
    </w:lvl>
    <w:lvl w:ilvl="8" w:tplc="6A5EEEE6">
      <w:start w:val="1"/>
      <w:numFmt w:val="decimal"/>
      <w:lvlText w:val="%9)"/>
      <w:lvlJc w:val="left"/>
      <w:pPr>
        <w:ind w:left="1440" w:hanging="360"/>
      </w:pPr>
    </w:lvl>
  </w:abstractNum>
  <w:abstractNum w:abstractNumId="6" w15:restartNumberingAfterBreak="0">
    <w:nsid w:val="0E83683D"/>
    <w:multiLevelType w:val="multilevel"/>
    <w:tmpl w:val="59CA0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0A7F61"/>
    <w:multiLevelType w:val="hybridMultilevel"/>
    <w:tmpl w:val="C92C49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07639C5"/>
    <w:multiLevelType w:val="hybridMultilevel"/>
    <w:tmpl w:val="B13246A2"/>
    <w:lvl w:ilvl="0" w:tplc="1ED4142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B30F29"/>
    <w:multiLevelType w:val="hybridMultilevel"/>
    <w:tmpl w:val="0F92C5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7E366C5"/>
    <w:multiLevelType w:val="hybridMultilevel"/>
    <w:tmpl w:val="03F0864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A09640B"/>
    <w:multiLevelType w:val="hybridMultilevel"/>
    <w:tmpl w:val="CFAA4318"/>
    <w:lvl w:ilvl="0" w:tplc="4E56D078">
      <w:start w:val="1"/>
      <w:numFmt w:val="decimal"/>
      <w:lvlText w:val="%1."/>
      <w:lvlJc w:val="left"/>
      <w:pPr>
        <w:ind w:left="501" w:hanging="360"/>
      </w:pPr>
      <w:rPr>
        <w:rFonts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124934"/>
    <w:multiLevelType w:val="hybridMultilevel"/>
    <w:tmpl w:val="345E6D90"/>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0C2ACD"/>
    <w:multiLevelType w:val="hybridMultilevel"/>
    <w:tmpl w:val="7F2E8F8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A53774"/>
    <w:multiLevelType w:val="hybridMultilevel"/>
    <w:tmpl w:val="7A941F6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667338F"/>
    <w:multiLevelType w:val="hybridMultilevel"/>
    <w:tmpl w:val="69E26E7E"/>
    <w:lvl w:ilvl="0" w:tplc="41C236A2">
      <w:start w:val="1"/>
      <w:numFmt w:val="decimal"/>
      <w:lvlText w:val="%1."/>
      <w:lvlJc w:val="left"/>
      <w:pPr>
        <w:ind w:left="1440" w:hanging="360"/>
      </w:pPr>
    </w:lvl>
    <w:lvl w:ilvl="1" w:tplc="775C70D0">
      <w:start w:val="1"/>
      <w:numFmt w:val="decimal"/>
      <w:lvlText w:val="%2."/>
      <w:lvlJc w:val="left"/>
      <w:pPr>
        <w:ind w:left="1440" w:hanging="360"/>
      </w:pPr>
    </w:lvl>
    <w:lvl w:ilvl="2" w:tplc="507E4542">
      <w:start w:val="1"/>
      <w:numFmt w:val="decimal"/>
      <w:lvlText w:val="%3."/>
      <w:lvlJc w:val="left"/>
      <w:pPr>
        <w:ind w:left="1440" w:hanging="360"/>
      </w:pPr>
    </w:lvl>
    <w:lvl w:ilvl="3" w:tplc="646CF14A">
      <w:start w:val="1"/>
      <w:numFmt w:val="decimal"/>
      <w:lvlText w:val="%4."/>
      <w:lvlJc w:val="left"/>
      <w:pPr>
        <w:ind w:left="1440" w:hanging="360"/>
      </w:pPr>
    </w:lvl>
    <w:lvl w:ilvl="4" w:tplc="50C63DC2">
      <w:start w:val="1"/>
      <w:numFmt w:val="decimal"/>
      <w:lvlText w:val="%5."/>
      <w:lvlJc w:val="left"/>
      <w:pPr>
        <w:ind w:left="1440" w:hanging="360"/>
      </w:pPr>
    </w:lvl>
    <w:lvl w:ilvl="5" w:tplc="B6AEC61C">
      <w:start w:val="1"/>
      <w:numFmt w:val="decimal"/>
      <w:lvlText w:val="%6."/>
      <w:lvlJc w:val="left"/>
      <w:pPr>
        <w:ind w:left="1440" w:hanging="360"/>
      </w:pPr>
    </w:lvl>
    <w:lvl w:ilvl="6" w:tplc="9D5E9192">
      <w:start w:val="1"/>
      <w:numFmt w:val="decimal"/>
      <w:lvlText w:val="%7."/>
      <w:lvlJc w:val="left"/>
      <w:pPr>
        <w:ind w:left="1440" w:hanging="360"/>
      </w:pPr>
    </w:lvl>
    <w:lvl w:ilvl="7" w:tplc="29AC14E8">
      <w:start w:val="1"/>
      <w:numFmt w:val="decimal"/>
      <w:lvlText w:val="%8."/>
      <w:lvlJc w:val="left"/>
      <w:pPr>
        <w:ind w:left="1440" w:hanging="360"/>
      </w:pPr>
    </w:lvl>
    <w:lvl w:ilvl="8" w:tplc="7B9EC60E">
      <w:start w:val="1"/>
      <w:numFmt w:val="decimal"/>
      <w:lvlText w:val="%9."/>
      <w:lvlJc w:val="left"/>
      <w:pPr>
        <w:ind w:left="1440" w:hanging="360"/>
      </w:pPr>
    </w:lvl>
  </w:abstractNum>
  <w:abstractNum w:abstractNumId="16" w15:restartNumberingAfterBreak="0">
    <w:nsid w:val="51ED43A0"/>
    <w:multiLevelType w:val="hybridMultilevel"/>
    <w:tmpl w:val="D82EFC38"/>
    <w:lvl w:ilvl="0" w:tplc="1C289C5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520255F9"/>
    <w:multiLevelType w:val="hybridMultilevel"/>
    <w:tmpl w:val="32FC3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E3265B"/>
    <w:multiLevelType w:val="hybridMultilevel"/>
    <w:tmpl w:val="638ED0D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2127601"/>
    <w:multiLevelType w:val="hybridMultilevel"/>
    <w:tmpl w:val="5B5AFE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32D4339"/>
    <w:multiLevelType w:val="hybridMultilevel"/>
    <w:tmpl w:val="CFAA4318"/>
    <w:lvl w:ilvl="0" w:tplc="FFFFFFFF">
      <w:start w:val="1"/>
      <w:numFmt w:val="decimal"/>
      <w:lvlText w:val="%1."/>
      <w:lvlJc w:val="left"/>
      <w:pPr>
        <w:ind w:left="501" w:hanging="360"/>
      </w:pPr>
      <w:rPr>
        <w:rFonts w:hint="default"/>
        <w:i w:val="0"/>
        <w:i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BFC452A"/>
    <w:multiLevelType w:val="hybridMultilevel"/>
    <w:tmpl w:val="32FC33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58996140">
    <w:abstractNumId w:val="11"/>
  </w:num>
  <w:num w:numId="2" w16cid:durableId="131290357">
    <w:abstractNumId w:val="8"/>
  </w:num>
  <w:num w:numId="3" w16cid:durableId="859975869">
    <w:abstractNumId w:val="1"/>
  </w:num>
  <w:num w:numId="4" w16cid:durableId="1899121022">
    <w:abstractNumId w:val="21"/>
  </w:num>
  <w:num w:numId="5" w16cid:durableId="1550219936">
    <w:abstractNumId w:val="16"/>
  </w:num>
  <w:num w:numId="6" w16cid:durableId="1144618057">
    <w:abstractNumId w:val="18"/>
  </w:num>
  <w:num w:numId="7" w16cid:durableId="684358981">
    <w:abstractNumId w:val="3"/>
  </w:num>
  <w:num w:numId="8" w16cid:durableId="966620314">
    <w:abstractNumId w:val="13"/>
  </w:num>
  <w:num w:numId="9" w16cid:durableId="1214006313">
    <w:abstractNumId w:val="10"/>
  </w:num>
  <w:num w:numId="10" w16cid:durableId="857737835">
    <w:abstractNumId w:val="4"/>
  </w:num>
  <w:num w:numId="11" w16cid:durableId="540098775">
    <w:abstractNumId w:val="9"/>
  </w:num>
  <w:num w:numId="12" w16cid:durableId="209075507">
    <w:abstractNumId w:val="2"/>
  </w:num>
  <w:num w:numId="13" w16cid:durableId="1396396622">
    <w:abstractNumId w:val="7"/>
  </w:num>
  <w:num w:numId="14" w16cid:durableId="595940459">
    <w:abstractNumId w:val="12"/>
  </w:num>
  <w:num w:numId="15" w16cid:durableId="454370187">
    <w:abstractNumId w:val="14"/>
  </w:num>
  <w:num w:numId="16" w16cid:durableId="2137408885">
    <w:abstractNumId w:val="17"/>
  </w:num>
  <w:num w:numId="17" w16cid:durableId="1345284809">
    <w:abstractNumId w:val="5"/>
  </w:num>
  <w:num w:numId="18" w16cid:durableId="1995403825">
    <w:abstractNumId w:val="0"/>
  </w:num>
  <w:num w:numId="19" w16cid:durableId="1302730491">
    <w:abstractNumId w:val="15"/>
  </w:num>
  <w:num w:numId="20" w16cid:durableId="473911991">
    <w:abstractNumId w:val="20"/>
  </w:num>
  <w:num w:numId="21" w16cid:durableId="458497610">
    <w:abstractNumId w:val="19"/>
  </w:num>
  <w:num w:numId="22" w16cid:durableId="190699068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95"/>
    <w:rsid w:val="000002F2"/>
    <w:rsid w:val="000016A3"/>
    <w:rsid w:val="00002C89"/>
    <w:rsid w:val="000061C1"/>
    <w:rsid w:val="0000634D"/>
    <w:rsid w:val="00007742"/>
    <w:rsid w:val="00007746"/>
    <w:rsid w:val="00010B25"/>
    <w:rsid w:val="00012451"/>
    <w:rsid w:val="00012C23"/>
    <w:rsid w:val="000141D4"/>
    <w:rsid w:val="00014DEF"/>
    <w:rsid w:val="000169E9"/>
    <w:rsid w:val="0002040B"/>
    <w:rsid w:val="00020BFA"/>
    <w:rsid w:val="00021896"/>
    <w:rsid w:val="00022E97"/>
    <w:rsid w:val="00022F86"/>
    <w:rsid w:val="000238AE"/>
    <w:rsid w:val="00025892"/>
    <w:rsid w:val="00025A32"/>
    <w:rsid w:val="00026A98"/>
    <w:rsid w:val="00027166"/>
    <w:rsid w:val="000274BB"/>
    <w:rsid w:val="00027895"/>
    <w:rsid w:val="00027984"/>
    <w:rsid w:val="00027C81"/>
    <w:rsid w:val="00027F2D"/>
    <w:rsid w:val="00030322"/>
    <w:rsid w:val="000311FE"/>
    <w:rsid w:val="00031BF5"/>
    <w:rsid w:val="000353F5"/>
    <w:rsid w:val="000358AE"/>
    <w:rsid w:val="000361C2"/>
    <w:rsid w:val="000369CE"/>
    <w:rsid w:val="00037A6A"/>
    <w:rsid w:val="0004044B"/>
    <w:rsid w:val="0004170B"/>
    <w:rsid w:val="000436E1"/>
    <w:rsid w:val="00043E02"/>
    <w:rsid w:val="00044187"/>
    <w:rsid w:val="00045D6D"/>
    <w:rsid w:val="0004614F"/>
    <w:rsid w:val="00051A5C"/>
    <w:rsid w:val="00051CC0"/>
    <w:rsid w:val="00051E8D"/>
    <w:rsid w:val="00054E9D"/>
    <w:rsid w:val="00057E6E"/>
    <w:rsid w:val="00066012"/>
    <w:rsid w:val="00066620"/>
    <w:rsid w:val="00066FAD"/>
    <w:rsid w:val="0006740B"/>
    <w:rsid w:val="0007035B"/>
    <w:rsid w:val="00071955"/>
    <w:rsid w:val="00071F40"/>
    <w:rsid w:val="000742ED"/>
    <w:rsid w:val="00077C9F"/>
    <w:rsid w:val="00077E6C"/>
    <w:rsid w:val="000803E4"/>
    <w:rsid w:val="000816EC"/>
    <w:rsid w:val="00081CBE"/>
    <w:rsid w:val="00083975"/>
    <w:rsid w:val="00085735"/>
    <w:rsid w:val="00085C54"/>
    <w:rsid w:val="0009090D"/>
    <w:rsid w:val="00090BDE"/>
    <w:rsid w:val="00090F07"/>
    <w:rsid w:val="0009256D"/>
    <w:rsid w:val="000951A2"/>
    <w:rsid w:val="000972CE"/>
    <w:rsid w:val="0009767D"/>
    <w:rsid w:val="00097822"/>
    <w:rsid w:val="00097EA8"/>
    <w:rsid w:val="000A12E7"/>
    <w:rsid w:val="000A2985"/>
    <w:rsid w:val="000A39CE"/>
    <w:rsid w:val="000A405A"/>
    <w:rsid w:val="000A7272"/>
    <w:rsid w:val="000A7A4F"/>
    <w:rsid w:val="000A7DAB"/>
    <w:rsid w:val="000B0578"/>
    <w:rsid w:val="000B136B"/>
    <w:rsid w:val="000B15A2"/>
    <w:rsid w:val="000B24A7"/>
    <w:rsid w:val="000B2BF3"/>
    <w:rsid w:val="000B2E3A"/>
    <w:rsid w:val="000B3562"/>
    <w:rsid w:val="000B3754"/>
    <w:rsid w:val="000B50E0"/>
    <w:rsid w:val="000B5A72"/>
    <w:rsid w:val="000B5ABB"/>
    <w:rsid w:val="000B7694"/>
    <w:rsid w:val="000B7BFE"/>
    <w:rsid w:val="000C0A82"/>
    <w:rsid w:val="000C26B7"/>
    <w:rsid w:val="000C40F2"/>
    <w:rsid w:val="000C5D7F"/>
    <w:rsid w:val="000D001C"/>
    <w:rsid w:val="000D068A"/>
    <w:rsid w:val="000D19BB"/>
    <w:rsid w:val="000D1FDE"/>
    <w:rsid w:val="000D331B"/>
    <w:rsid w:val="000D35C3"/>
    <w:rsid w:val="000D36AE"/>
    <w:rsid w:val="000D3D23"/>
    <w:rsid w:val="000D4FB8"/>
    <w:rsid w:val="000D53BD"/>
    <w:rsid w:val="000E1812"/>
    <w:rsid w:val="000E1A5E"/>
    <w:rsid w:val="000E1D16"/>
    <w:rsid w:val="000E302D"/>
    <w:rsid w:val="000E31A6"/>
    <w:rsid w:val="000E3C0A"/>
    <w:rsid w:val="000E55CE"/>
    <w:rsid w:val="000E5746"/>
    <w:rsid w:val="000E71EB"/>
    <w:rsid w:val="000F1171"/>
    <w:rsid w:val="000F146B"/>
    <w:rsid w:val="000F3A8B"/>
    <w:rsid w:val="000F3D54"/>
    <w:rsid w:val="000F44D9"/>
    <w:rsid w:val="000F5A03"/>
    <w:rsid w:val="000F6471"/>
    <w:rsid w:val="000F6754"/>
    <w:rsid w:val="000F6C55"/>
    <w:rsid w:val="000F79B2"/>
    <w:rsid w:val="000F7BA3"/>
    <w:rsid w:val="00100425"/>
    <w:rsid w:val="0010590B"/>
    <w:rsid w:val="00107908"/>
    <w:rsid w:val="00110554"/>
    <w:rsid w:val="001108EF"/>
    <w:rsid w:val="001112D3"/>
    <w:rsid w:val="00112811"/>
    <w:rsid w:val="00114D75"/>
    <w:rsid w:val="00116618"/>
    <w:rsid w:val="0012012A"/>
    <w:rsid w:val="001217E4"/>
    <w:rsid w:val="00122661"/>
    <w:rsid w:val="001248AA"/>
    <w:rsid w:val="00126B9A"/>
    <w:rsid w:val="00127F06"/>
    <w:rsid w:val="001304B4"/>
    <w:rsid w:val="001326E4"/>
    <w:rsid w:val="0013333D"/>
    <w:rsid w:val="00133BC1"/>
    <w:rsid w:val="0013444D"/>
    <w:rsid w:val="00137686"/>
    <w:rsid w:val="00137FB1"/>
    <w:rsid w:val="00142231"/>
    <w:rsid w:val="00144319"/>
    <w:rsid w:val="001446D3"/>
    <w:rsid w:val="00144D42"/>
    <w:rsid w:val="0014687E"/>
    <w:rsid w:val="0015189A"/>
    <w:rsid w:val="00152EE1"/>
    <w:rsid w:val="0015310A"/>
    <w:rsid w:val="001534C9"/>
    <w:rsid w:val="00153F37"/>
    <w:rsid w:val="00154675"/>
    <w:rsid w:val="001551CD"/>
    <w:rsid w:val="001565AC"/>
    <w:rsid w:val="00156694"/>
    <w:rsid w:val="00156AE7"/>
    <w:rsid w:val="00157176"/>
    <w:rsid w:val="00157CA0"/>
    <w:rsid w:val="00160BF4"/>
    <w:rsid w:val="00160EE0"/>
    <w:rsid w:val="00160F65"/>
    <w:rsid w:val="00161C35"/>
    <w:rsid w:val="0016207B"/>
    <w:rsid w:val="00165EF7"/>
    <w:rsid w:val="00167F7F"/>
    <w:rsid w:val="00170A83"/>
    <w:rsid w:val="001713DC"/>
    <w:rsid w:val="001718CE"/>
    <w:rsid w:val="00171FD7"/>
    <w:rsid w:val="0017286E"/>
    <w:rsid w:val="001742D3"/>
    <w:rsid w:val="0017486A"/>
    <w:rsid w:val="00176E6C"/>
    <w:rsid w:val="00180906"/>
    <w:rsid w:val="001810C6"/>
    <w:rsid w:val="001813F3"/>
    <w:rsid w:val="00183CA2"/>
    <w:rsid w:val="00184176"/>
    <w:rsid w:val="00186B1D"/>
    <w:rsid w:val="00186D0A"/>
    <w:rsid w:val="00187310"/>
    <w:rsid w:val="0019031E"/>
    <w:rsid w:val="001906E2"/>
    <w:rsid w:val="00192187"/>
    <w:rsid w:val="00192EDA"/>
    <w:rsid w:val="00194898"/>
    <w:rsid w:val="001967B3"/>
    <w:rsid w:val="001A21BB"/>
    <w:rsid w:val="001A2D75"/>
    <w:rsid w:val="001A46EA"/>
    <w:rsid w:val="001A564A"/>
    <w:rsid w:val="001A63D9"/>
    <w:rsid w:val="001A6459"/>
    <w:rsid w:val="001B1E04"/>
    <w:rsid w:val="001B230F"/>
    <w:rsid w:val="001B24D4"/>
    <w:rsid w:val="001B4379"/>
    <w:rsid w:val="001B6DF6"/>
    <w:rsid w:val="001B71CB"/>
    <w:rsid w:val="001B7376"/>
    <w:rsid w:val="001B7836"/>
    <w:rsid w:val="001C117B"/>
    <w:rsid w:val="001C1C69"/>
    <w:rsid w:val="001C3AFB"/>
    <w:rsid w:val="001C3F3F"/>
    <w:rsid w:val="001C6341"/>
    <w:rsid w:val="001C738D"/>
    <w:rsid w:val="001C798B"/>
    <w:rsid w:val="001D1B00"/>
    <w:rsid w:val="001D2D6F"/>
    <w:rsid w:val="001D3823"/>
    <w:rsid w:val="001D540E"/>
    <w:rsid w:val="001D5AF7"/>
    <w:rsid w:val="001D7CB3"/>
    <w:rsid w:val="001E1BD7"/>
    <w:rsid w:val="001E3E6C"/>
    <w:rsid w:val="001E501F"/>
    <w:rsid w:val="001E514D"/>
    <w:rsid w:val="001E5A02"/>
    <w:rsid w:val="001E697B"/>
    <w:rsid w:val="001E7B32"/>
    <w:rsid w:val="001F1DB8"/>
    <w:rsid w:val="001F208D"/>
    <w:rsid w:val="001F3099"/>
    <w:rsid w:val="001F34F8"/>
    <w:rsid w:val="001F3A5E"/>
    <w:rsid w:val="001F575C"/>
    <w:rsid w:val="0020019C"/>
    <w:rsid w:val="00200A88"/>
    <w:rsid w:val="00200B1A"/>
    <w:rsid w:val="00200F77"/>
    <w:rsid w:val="00201AD0"/>
    <w:rsid w:val="00201C98"/>
    <w:rsid w:val="0020324F"/>
    <w:rsid w:val="002032D2"/>
    <w:rsid w:val="00210FC7"/>
    <w:rsid w:val="00212DF7"/>
    <w:rsid w:val="002144CE"/>
    <w:rsid w:val="00214CA8"/>
    <w:rsid w:val="00215A9A"/>
    <w:rsid w:val="00217731"/>
    <w:rsid w:val="00220A6F"/>
    <w:rsid w:val="00221486"/>
    <w:rsid w:val="002233EF"/>
    <w:rsid w:val="00224157"/>
    <w:rsid w:val="0022608C"/>
    <w:rsid w:val="00226A03"/>
    <w:rsid w:val="00230C45"/>
    <w:rsid w:val="00231736"/>
    <w:rsid w:val="002323C4"/>
    <w:rsid w:val="00233491"/>
    <w:rsid w:val="00235A99"/>
    <w:rsid w:val="002366E0"/>
    <w:rsid w:val="002413B9"/>
    <w:rsid w:val="00241844"/>
    <w:rsid w:val="00241E9A"/>
    <w:rsid w:val="00243627"/>
    <w:rsid w:val="00244317"/>
    <w:rsid w:val="00245805"/>
    <w:rsid w:val="002459C8"/>
    <w:rsid w:val="00246769"/>
    <w:rsid w:val="0024715D"/>
    <w:rsid w:val="00247E99"/>
    <w:rsid w:val="002512EB"/>
    <w:rsid w:val="0025205A"/>
    <w:rsid w:val="002524F3"/>
    <w:rsid w:val="0025404F"/>
    <w:rsid w:val="0025418E"/>
    <w:rsid w:val="00254B27"/>
    <w:rsid w:val="00254D40"/>
    <w:rsid w:val="00257434"/>
    <w:rsid w:val="00257D77"/>
    <w:rsid w:val="00257F48"/>
    <w:rsid w:val="00260ADD"/>
    <w:rsid w:val="00263C53"/>
    <w:rsid w:val="00264409"/>
    <w:rsid w:val="002655C1"/>
    <w:rsid w:val="00265D35"/>
    <w:rsid w:val="00266094"/>
    <w:rsid w:val="00271317"/>
    <w:rsid w:val="0027230B"/>
    <w:rsid w:val="00274227"/>
    <w:rsid w:val="00274600"/>
    <w:rsid w:val="00274D13"/>
    <w:rsid w:val="00275B10"/>
    <w:rsid w:val="002821C5"/>
    <w:rsid w:val="00284DC7"/>
    <w:rsid w:val="00284EB4"/>
    <w:rsid w:val="00285642"/>
    <w:rsid w:val="00285FAA"/>
    <w:rsid w:val="00285FD9"/>
    <w:rsid w:val="00292A5E"/>
    <w:rsid w:val="0029441C"/>
    <w:rsid w:val="002968D2"/>
    <w:rsid w:val="00297111"/>
    <w:rsid w:val="002A1F7D"/>
    <w:rsid w:val="002A21B7"/>
    <w:rsid w:val="002A37AD"/>
    <w:rsid w:val="002A3870"/>
    <w:rsid w:val="002A3BDB"/>
    <w:rsid w:val="002A5280"/>
    <w:rsid w:val="002A5AD8"/>
    <w:rsid w:val="002A6259"/>
    <w:rsid w:val="002B08A7"/>
    <w:rsid w:val="002B09AF"/>
    <w:rsid w:val="002B1685"/>
    <w:rsid w:val="002B3DD6"/>
    <w:rsid w:val="002B5C20"/>
    <w:rsid w:val="002B6120"/>
    <w:rsid w:val="002B7C2F"/>
    <w:rsid w:val="002B7D39"/>
    <w:rsid w:val="002C049B"/>
    <w:rsid w:val="002C1CD4"/>
    <w:rsid w:val="002C2A9B"/>
    <w:rsid w:val="002C390A"/>
    <w:rsid w:val="002C407F"/>
    <w:rsid w:val="002C523E"/>
    <w:rsid w:val="002C5E87"/>
    <w:rsid w:val="002C636A"/>
    <w:rsid w:val="002C77DB"/>
    <w:rsid w:val="002C7909"/>
    <w:rsid w:val="002D09E6"/>
    <w:rsid w:val="002D232B"/>
    <w:rsid w:val="002D3B2B"/>
    <w:rsid w:val="002D60F5"/>
    <w:rsid w:val="002E212F"/>
    <w:rsid w:val="002E410E"/>
    <w:rsid w:val="002E78B6"/>
    <w:rsid w:val="002E799D"/>
    <w:rsid w:val="002F1D72"/>
    <w:rsid w:val="002F271E"/>
    <w:rsid w:val="002F51B0"/>
    <w:rsid w:val="002F642B"/>
    <w:rsid w:val="002F7014"/>
    <w:rsid w:val="002F7604"/>
    <w:rsid w:val="003004DC"/>
    <w:rsid w:val="00300EF8"/>
    <w:rsid w:val="00303A80"/>
    <w:rsid w:val="00304674"/>
    <w:rsid w:val="00305C6B"/>
    <w:rsid w:val="00306742"/>
    <w:rsid w:val="0030750F"/>
    <w:rsid w:val="003104B8"/>
    <w:rsid w:val="0031061E"/>
    <w:rsid w:val="00310D3A"/>
    <w:rsid w:val="00311746"/>
    <w:rsid w:val="00311D9E"/>
    <w:rsid w:val="00312C0B"/>
    <w:rsid w:val="003131B9"/>
    <w:rsid w:val="003137E1"/>
    <w:rsid w:val="00313A3A"/>
    <w:rsid w:val="0031451F"/>
    <w:rsid w:val="003158D8"/>
    <w:rsid w:val="00320645"/>
    <w:rsid w:val="0032179C"/>
    <w:rsid w:val="00323002"/>
    <w:rsid w:val="003239DB"/>
    <w:rsid w:val="003247F6"/>
    <w:rsid w:val="00325473"/>
    <w:rsid w:val="003257AF"/>
    <w:rsid w:val="00325CEC"/>
    <w:rsid w:val="00331D38"/>
    <w:rsid w:val="003320E4"/>
    <w:rsid w:val="00334360"/>
    <w:rsid w:val="00335AAE"/>
    <w:rsid w:val="00336B53"/>
    <w:rsid w:val="00340A06"/>
    <w:rsid w:val="00342D79"/>
    <w:rsid w:val="003431BD"/>
    <w:rsid w:val="003439A8"/>
    <w:rsid w:val="00344373"/>
    <w:rsid w:val="003456E0"/>
    <w:rsid w:val="003458C5"/>
    <w:rsid w:val="00350C81"/>
    <w:rsid w:val="00352388"/>
    <w:rsid w:val="0035366F"/>
    <w:rsid w:val="00353883"/>
    <w:rsid w:val="00356384"/>
    <w:rsid w:val="00356FCF"/>
    <w:rsid w:val="00357D0D"/>
    <w:rsid w:val="00361C2B"/>
    <w:rsid w:val="00362003"/>
    <w:rsid w:val="003636F0"/>
    <w:rsid w:val="003642E2"/>
    <w:rsid w:val="00364405"/>
    <w:rsid w:val="00364D4F"/>
    <w:rsid w:val="00365032"/>
    <w:rsid w:val="00371879"/>
    <w:rsid w:val="0037374C"/>
    <w:rsid w:val="0037403A"/>
    <w:rsid w:val="003741B7"/>
    <w:rsid w:val="003749AD"/>
    <w:rsid w:val="003768B9"/>
    <w:rsid w:val="00376C3E"/>
    <w:rsid w:val="00377283"/>
    <w:rsid w:val="003806FF"/>
    <w:rsid w:val="00381981"/>
    <w:rsid w:val="0038208B"/>
    <w:rsid w:val="0038362F"/>
    <w:rsid w:val="00383904"/>
    <w:rsid w:val="00384BC9"/>
    <w:rsid w:val="00390E50"/>
    <w:rsid w:val="003938F6"/>
    <w:rsid w:val="00394068"/>
    <w:rsid w:val="0039477A"/>
    <w:rsid w:val="00395AE3"/>
    <w:rsid w:val="003A1066"/>
    <w:rsid w:val="003A1547"/>
    <w:rsid w:val="003A3A9D"/>
    <w:rsid w:val="003A3C88"/>
    <w:rsid w:val="003A4047"/>
    <w:rsid w:val="003A627C"/>
    <w:rsid w:val="003B2882"/>
    <w:rsid w:val="003B4A29"/>
    <w:rsid w:val="003B680E"/>
    <w:rsid w:val="003B6AB1"/>
    <w:rsid w:val="003B74A1"/>
    <w:rsid w:val="003B75B7"/>
    <w:rsid w:val="003B7725"/>
    <w:rsid w:val="003C15E9"/>
    <w:rsid w:val="003C3906"/>
    <w:rsid w:val="003C39B7"/>
    <w:rsid w:val="003C5F2D"/>
    <w:rsid w:val="003C702F"/>
    <w:rsid w:val="003D122C"/>
    <w:rsid w:val="003D4B8A"/>
    <w:rsid w:val="003D50FD"/>
    <w:rsid w:val="003D5B93"/>
    <w:rsid w:val="003D6937"/>
    <w:rsid w:val="003D6D4C"/>
    <w:rsid w:val="003D6E60"/>
    <w:rsid w:val="003D7796"/>
    <w:rsid w:val="003E0446"/>
    <w:rsid w:val="003E0621"/>
    <w:rsid w:val="003E09C9"/>
    <w:rsid w:val="003E2946"/>
    <w:rsid w:val="003E2ED3"/>
    <w:rsid w:val="003E697B"/>
    <w:rsid w:val="003E7673"/>
    <w:rsid w:val="003F0D0B"/>
    <w:rsid w:val="003F1DA1"/>
    <w:rsid w:val="003F1E75"/>
    <w:rsid w:val="003F44A5"/>
    <w:rsid w:val="003F7180"/>
    <w:rsid w:val="00400193"/>
    <w:rsid w:val="004005BB"/>
    <w:rsid w:val="0040244D"/>
    <w:rsid w:val="00403766"/>
    <w:rsid w:val="00405237"/>
    <w:rsid w:val="00407584"/>
    <w:rsid w:val="00410042"/>
    <w:rsid w:val="00410AAA"/>
    <w:rsid w:val="00411660"/>
    <w:rsid w:val="0041275F"/>
    <w:rsid w:val="00412FE5"/>
    <w:rsid w:val="00413BD2"/>
    <w:rsid w:val="00413C8E"/>
    <w:rsid w:val="00415643"/>
    <w:rsid w:val="00416280"/>
    <w:rsid w:val="00416EBB"/>
    <w:rsid w:val="0041736B"/>
    <w:rsid w:val="00420D33"/>
    <w:rsid w:val="0042166B"/>
    <w:rsid w:val="00423E8B"/>
    <w:rsid w:val="0042459F"/>
    <w:rsid w:val="00425CE8"/>
    <w:rsid w:val="00425F19"/>
    <w:rsid w:val="0042676B"/>
    <w:rsid w:val="004279B3"/>
    <w:rsid w:val="004305FA"/>
    <w:rsid w:val="004308C3"/>
    <w:rsid w:val="0043104A"/>
    <w:rsid w:val="00431060"/>
    <w:rsid w:val="00431F86"/>
    <w:rsid w:val="0043474E"/>
    <w:rsid w:val="00434A0B"/>
    <w:rsid w:val="00435F11"/>
    <w:rsid w:val="00436F9B"/>
    <w:rsid w:val="00440EEE"/>
    <w:rsid w:val="0044421D"/>
    <w:rsid w:val="00444F2D"/>
    <w:rsid w:val="004456C6"/>
    <w:rsid w:val="0044593F"/>
    <w:rsid w:val="00446D89"/>
    <w:rsid w:val="0044768D"/>
    <w:rsid w:val="004507AB"/>
    <w:rsid w:val="00450EBA"/>
    <w:rsid w:val="00451FC1"/>
    <w:rsid w:val="0045396A"/>
    <w:rsid w:val="00453F99"/>
    <w:rsid w:val="00455A76"/>
    <w:rsid w:val="00461A3F"/>
    <w:rsid w:val="00462053"/>
    <w:rsid w:val="004623E5"/>
    <w:rsid w:val="00463546"/>
    <w:rsid w:val="00465D85"/>
    <w:rsid w:val="00466614"/>
    <w:rsid w:val="00466724"/>
    <w:rsid w:val="00466B3B"/>
    <w:rsid w:val="004673C1"/>
    <w:rsid w:val="00470224"/>
    <w:rsid w:val="00470FDF"/>
    <w:rsid w:val="00471252"/>
    <w:rsid w:val="004805C9"/>
    <w:rsid w:val="0048106C"/>
    <w:rsid w:val="00482FEF"/>
    <w:rsid w:val="0048617E"/>
    <w:rsid w:val="00486370"/>
    <w:rsid w:val="004903A3"/>
    <w:rsid w:val="00490AFF"/>
    <w:rsid w:val="0049115D"/>
    <w:rsid w:val="004916CE"/>
    <w:rsid w:val="00491B67"/>
    <w:rsid w:val="004922F0"/>
    <w:rsid w:val="004925D3"/>
    <w:rsid w:val="004957E1"/>
    <w:rsid w:val="00495817"/>
    <w:rsid w:val="00495BE9"/>
    <w:rsid w:val="00495DAB"/>
    <w:rsid w:val="004963F9"/>
    <w:rsid w:val="004967E3"/>
    <w:rsid w:val="00496ECF"/>
    <w:rsid w:val="004A1823"/>
    <w:rsid w:val="004A2159"/>
    <w:rsid w:val="004A40EB"/>
    <w:rsid w:val="004A418B"/>
    <w:rsid w:val="004A41E2"/>
    <w:rsid w:val="004A54BC"/>
    <w:rsid w:val="004B02A2"/>
    <w:rsid w:val="004B1701"/>
    <w:rsid w:val="004B1769"/>
    <w:rsid w:val="004B51B6"/>
    <w:rsid w:val="004B5998"/>
    <w:rsid w:val="004B5E5D"/>
    <w:rsid w:val="004B7EC6"/>
    <w:rsid w:val="004C0DFF"/>
    <w:rsid w:val="004C196D"/>
    <w:rsid w:val="004C39D1"/>
    <w:rsid w:val="004C3A0E"/>
    <w:rsid w:val="004C3B6F"/>
    <w:rsid w:val="004C4D0C"/>
    <w:rsid w:val="004C57AB"/>
    <w:rsid w:val="004C5CA0"/>
    <w:rsid w:val="004C6BEB"/>
    <w:rsid w:val="004D07EF"/>
    <w:rsid w:val="004D0C07"/>
    <w:rsid w:val="004D1448"/>
    <w:rsid w:val="004D1501"/>
    <w:rsid w:val="004D218F"/>
    <w:rsid w:val="004D32F8"/>
    <w:rsid w:val="004D375D"/>
    <w:rsid w:val="004D61E3"/>
    <w:rsid w:val="004D622A"/>
    <w:rsid w:val="004D65C4"/>
    <w:rsid w:val="004D7332"/>
    <w:rsid w:val="004E02C0"/>
    <w:rsid w:val="004E084F"/>
    <w:rsid w:val="004E0A9B"/>
    <w:rsid w:val="004E152A"/>
    <w:rsid w:val="004E1E37"/>
    <w:rsid w:val="004E1E5A"/>
    <w:rsid w:val="004E5371"/>
    <w:rsid w:val="004F1FA1"/>
    <w:rsid w:val="004F352A"/>
    <w:rsid w:val="004F35C2"/>
    <w:rsid w:val="004F3769"/>
    <w:rsid w:val="004F4F43"/>
    <w:rsid w:val="004F6500"/>
    <w:rsid w:val="004F6ED4"/>
    <w:rsid w:val="005005E4"/>
    <w:rsid w:val="00501A24"/>
    <w:rsid w:val="00502958"/>
    <w:rsid w:val="00503821"/>
    <w:rsid w:val="00504A5B"/>
    <w:rsid w:val="00505203"/>
    <w:rsid w:val="00505AAD"/>
    <w:rsid w:val="0050612F"/>
    <w:rsid w:val="00506A0D"/>
    <w:rsid w:val="005074CA"/>
    <w:rsid w:val="005105BB"/>
    <w:rsid w:val="00511466"/>
    <w:rsid w:val="0051188D"/>
    <w:rsid w:val="005134AF"/>
    <w:rsid w:val="0051524C"/>
    <w:rsid w:val="00515713"/>
    <w:rsid w:val="0051583F"/>
    <w:rsid w:val="0051599C"/>
    <w:rsid w:val="00521FA5"/>
    <w:rsid w:val="0052321A"/>
    <w:rsid w:val="005233DF"/>
    <w:rsid w:val="0052351F"/>
    <w:rsid w:val="00525098"/>
    <w:rsid w:val="00525ECC"/>
    <w:rsid w:val="005270E4"/>
    <w:rsid w:val="0052719E"/>
    <w:rsid w:val="00527965"/>
    <w:rsid w:val="0053116F"/>
    <w:rsid w:val="00531273"/>
    <w:rsid w:val="0053175B"/>
    <w:rsid w:val="00531D36"/>
    <w:rsid w:val="0053277F"/>
    <w:rsid w:val="00532925"/>
    <w:rsid w:val="0053360B"/>
    <w:rsid w:val="00533DF4"/>
    <w:rsid w:val="00534034"/>
    <w:rsid w:val="005372CE"/>
    <w:rsid w:val="00540BAC"/>
    <w:rsid w:val="00540ED5"/>
    <w:rsid w:val="00541C3C"/>
    <w:rsid w:val="00542897"/>
    <w:rsid w:val="00543C06"/>
    <w:rsid w:val="005448EF"/>
    <w:rsid w:val="00547562"/>
    <w:rsid w:val="0055163F"/>
    <w:rsid w:val="00551ACF"/>
    <w:rsid w:val="005527E5"/>
    <w:rsid w:val="005531B8"/>
    <w:rsid w:val="005549D1"/>
    <w:rsid w:val="005551DD"/>
    <w:rsid w:val="00555FF1"/>
    <w:rsid w:val="0056185D"/>
    <w:rsid w:val="00561B0F"/>
    <w:rsid w:val="0056206E"/>
    <w:rsid w:val="005630A4"/>
    <w:rsid w:val="0056490C"/>
    <w:rsid w:val="00565337"/>
    <w:rsid w:val="005655FC"/>
    <w:rsid w:val="00566E0D"/>
    <w:rsid w:val="00567C27"/>
    <w:rsid w:val="005710D3"/>
    <w:rsid w:val="00571D7A"/>
    <w:rsid w:val="00572E12"/>
    <w:rsid w:val="00575171"/>
    <w:rsid w:val="00576049"/>
    <w:rsid w:val="00576560"/>
    <w:rsid w:val="0057790A"/>
    <w:rsid w:val="00577B4B"/>
    <w:rsid w:val="005808B4"/>
    <w:rsid w:val="00581255"/>
    <w:rsid w:val="00581FBA"/>
    <w:rsid w:val="0058355F"/>
    <w:rsid w:val="00583881"/>
    <w:rsid w:val="00590558"/>
    <w:rsid w:val="005908F6"/>
    <w:rsid w:val="00594780"/>
    <w:rsid w:val="00595439"/>
    <w:rsid w:val="005A55B7"/>
    <w:rsid w:val="005A6022"/>
    <w:rsid w:val="005A6D3E"/>
    <w:rsid w:val="005B004A"/>
    <w:rsid w:val="005B0726"/>
    <w:rsid w:val="005B07FC"/>
    <w:rsid w:val="005B0834"/>
    <w:rsid w:val="005B1097"/>
    <w:rsid w:val="005B10F5"/>
    <w:rsid w:val="005B2AFB"/>
    <w:rsid w:val="005B3776"/>
    <w:rsid w:val="005B39EA"/>
    <w:rsid w:val="005B40AC"/>
    <w:rsid w:val="005B43E0"/>
    <w:rsid w:val="005B4CB4"/>
    <w:rsid w:val="005B69DE"/>
    <w:rsid w:val="005C0515"/>
    <w:rsid w:val="005C137B"/>
    <w:rsid w:val="005C3063"/>
    <w:rsid w:val="005C321D"/>
    <w:rsid w:val="005C39E3"/>
    <w:rsid w:val="005C4984"/>
    <w:rsid w:val="005C529D"/>
    <w:rsid w:val="005D0394"/>
    <w:rsid w:val="005D140E"/>
    <w:rsid w:val="005D4333"/>
    <w:rsid w:val="005D4A84"/>
    <w:rsid w:val="005D5685"/>
    <w:rsid w:val="005D5A6E"/>
    <w:rsid w:val="005E1064"/>
    <w:rsid w:val="005E34E6"/>
    <w:rsid w:val="005E3907"/>
    <w:rsid w:val="005E55F6"/>
    <w:rsid w:val="005E57E9"/>
    <w:rsid w:val="005E5925"/>
    <w:rsid w:val="005E5DC2"/>
    <w:rsid w:val="005E6071"/>
    <w:rsid w:val="005E768C"/>
    <w:rsid w:val="005F071A"/>
    <w:rsid w:val="005F0F70"/>
    <w:rsid w:val="005F198E"/>
    <w:rsid w:val="005F274C"/>
    <w:rsid w:val="005F55BD"/>
    <w:rsid w:val="005F620E"/>
    <w:rsid w:val="005F6EB9"/>
    <w:rsid w:val="005F7D05"/>
    <w:rsid w:val="00600209"/>
    <w:rsid w:val="00600910"/>
    <w:rsid w:val="00601591"/>
    <w:rsid w:val="00602703"/>
    <w:rsid w:val="006030C6"/>
    <w:rsid w:val="00606370"/>
    <w:rsid w:val="00606B16"/>
    <w:rsid w:val="00607CCA"/>
    <w:rsid w:val="006100CC"/>
    <w:rsid w:val="00613E15"/>
    <w:rsid w:val="00617156"/>
    <w:rsid w:val="006179D0"/>
    <w:rsid w:val="006200CF"/>
    <w:rsid w:val="00621580"/>
    <w:rsid w:val="006215D3"/>
    <w:rsid w:val="00622AA0"/>
    <w:rsid w:val="00622D3C"/>
    <w:rsid w:val="00624462"/>
    <w:rsid w:val="00624EA0"/>
    <w:rsid w:val="0062529D"/>
    <w:rsid w:val="006258E5"/>
    <w:rsid w:val="00627046"/>
    <w:rsid w:val="00630081"/>
    <w:rsid w:val="006322CD"/>
    <w:rsid w:val="006324E0"/>
    <w:rsid w:val="006336B3"/>
    <w:rsid w:val="006337B1"/>
    <w:rsid w:val="006339BE"/>
    <w:rsid w:val="00633A48"/>
    <w:rsid w:val="00633BCF"/>
    <w:rsid w:val="00635967"/>
    <w:rsid w:val="00635CFA"/>
    <w:rsid w:val="00636F84"/>
    <w:rsid w:val="00637855"/>
    <w:rsid w:val="006431CB"/>
    <w:rsid w:val="00644D6F"/>
    <w:rsid w:val="00645285"/>
    <w:rsid w:val="00646886"/>
    <w:rsid w:val="0065008D"/>
    <w:rsid w:val="0065022B"/>
    <w:rsid w:val="00650E56"/>
    <w:rsid w:val="006529CD"/>
    <w:rsid w:val="0065304E"/>
    <w:rsid w:val="006533C5"/>
    <w:rsid w:val="00653419"/>
    <w:rsid w:val="00653BFF"/>
    <w:rsid w:val="00654965"/>
    <w:rsid w:val="00654E74"/>
    <w:rsid w:val="00655757"/>
    <w:rsid w:val="00655E71"/>
    <w:rsid w:val="00656220"/>
    <w:rsid w:val="0065624D"/>
    <w:rsid w:val="00657BF1"/>
    <w:rsid w:val="0066051A"/>
    <w:rsid w:val="00663407"/>
    <w:rsid w:val="00665A03"/>
    <w:rsid w:val="006664C8"/>
    <w:rsid w:val="00666C4E"/>
    <w:rsid w:val="00667241"/>
    <w:rsid w:val="006709F9"/>
    <w:rsid w:val="00670DA3"/>
    <w:rsid w:val="00670E3D"/>
    <w:rsid w:val="0067116D"/>
    <w:rsid w:val="00672A1F"/>
    <w:rsid w:val="0067327C"/>
    <w:rsid w:val="006735F3"/>
    <w:rsid w:val="00673765"/>
    <w:rsid w:val="00673D33"/>
    <w:rsid w:val="00674A2E"/>
    <w:rsid w:val="006763CD"/>
    <w:rsid w:val="00680B8C"/>
    <w:rsid w:val="006823B4"/>
    <w:rsid w:val="006834F7"/>
    <w:rsid w:val="00684095"/>
    <w:rsid w:val="00685D61"/>
    <w:rsid w:val="00690B0E"/>
    <w:rsid w:val="00692797"/>
    <w:rsid w:val="006935BA"/>
    <w:rsid w:val="00693A26"/>
    <w:rsid w:val="00693DFC"/>
    <w:rsid w:val="0069604B"/>
    <w:rsid w:val="006963E5"/>
    <w:rsid w:val="00696825"/>
    <w:rsid w:val="00696DA4"/>
    <w:rsid w:val="0069749D"/>
    <w:rsid w:val="00697CD7"/>
    <w:rsid w:val="006A091B"/>
    <w:rsid w:val="006A17D0"/>
    <w:rsid w:val="006A22FA"/>
    <w:rsid w:val="006A3220"/>
    <w:rsid w:val="006A358C"/>
    <w:rsid w:val="006A4C2D"/>
    <w:rsid w:val="006A4F56"/>
    <w:rsid w:val="006A57B1"/>
    <w:rsid w:val="006A6C44"/>
    <w:rsid w:val="006A6DE4"/>
    <w:rsid w:val="006A7B11"/>
    <w:rsid w:val="006A7CC0"/>
    <w:rsid w:val="006B1C13"/>
    <w:rsid w:val="006B2373"/>
    <w:rsid w:val="006B3E25"/>
    <w:rsid w:val="006B63D6"/>
    <w:rsid w:val="006B6C7A"/>
    <w:rsid w:val="006C09F2"/>
    <w:rsid w:val="006C14E3"/>
    <w:rsid w:val="006C4855"/>
    <w:rsid w:val="006C5B7A"/>
    <w:rsid w:val="006C623A"/>
    <w:rsid w:val="006C72FE"/>
    <w:rsid w:val="006D1FF5"/>
    <w:rsid w:val="006D20CB"/>
    <w:rsid w:val="006D348A"/>
    <w:rsid w:val="006D3EC1"/>
    <w:rsid w:val="006D5E47"/>
    <w:rsid w:val="006D6D96"/>
    <w:rsid w:val="006D6E6E"/>
    <w:rsid w:val="006E1EB8"/>
    <w:rsid w:val="006E27A6"/>
    <w:rsid w:val="006E3450"/>
    <w:rsid w:val="006E3FEE"/>
    <w:rsid w:val="006E623D"/>
    <w:rsid w:val="006E7116"/>
    <w:rsid w:val="006F01A0"/>
    <w:rsid w:val="006F04BA"/>
    <w:rsid w:val="006F4298"/>
    <w:rsid w:val="006F496E"/>
    <w:rsid w:val="006F7AF8"/>
    <w:rsid w:val="006F7B45"/>
    <w:rsid w:val="00700BF1"/>
    <w:rsid w:val="0070328E"/>
    <w:rsid w:val="00703E5A"/>
    <w:rsid w:val="00703EE9"/>
    <w:rsid w:val="00703F75"/>
    <w:rsid w:val="0070580F"/>
    <w:rsid w:val="00706B1C"/>
    <w:rsid w:val="00707437"/>
    <w:rsid w:val="00707BB0"/>
    <w:rsid w:val="00707FD6"/>
    <w:rsid w:val="00710D08"/>
    <w:rsid w:val="00710E82"/>
    <w:rsid w:val="007118AF"/>
    <w:rsid w:val="00712EB2"/>
    <w:rsid w:val="007149C6"/>
    <w:rsid w:val="00717781"/>
    <w:rsid w:val="0071790D"/>
    <w:rsid w:val="0072035F"/>
    <w:rsid w:val="00721BEC"/>
    <w:rsid w:val="00721D2A"/>
    <w:rsid w:val="00722BFB"/>
    <w:rsid w:val="0072532B"/>
    <w:rsid w:val="007256B2"/>
    <w:rsid w:val="00727EAB"/>
    <w:rsid w:val="00733644"/>
    <w:rsid w:val="00741D00"/>
    <w:rsid w:val="0074306D"/>
    <w:rsid w:val="0074431C"/>
    <w:rsid w:val="0074433E"/>
    <w:rsid w:val="00745485"/>
    <w:rsid w:val="00745871"/>
    <w:rsid w:val="007473EB"/>
    <w:rsid w:val="0075069D"/>
    <w:rsid w:val="00751C8C"/>
    <w:rsid w:val="00752B6D"/>
    <w:rsid w:val="007538A6"/>
    <w:rsid w:val="0075429D"/>
    <w:rsid w:val="00754B11"/>
    <w:rsid w:val="00754F85"/>
    <w:rsid w:val="00755231"/>
    <w:rsid w:val="00755E23"/>
    <w:rsid w:val="007628EE"/>
    <w:rsid w:val="0076359B"/>
    <w:rsid w:val="00763E46"/>
    <w:rsid w:val="007646EE"/>
    <w:rsid w:val="00764DDA"/>
    <w:rsid w:val="007659AE"/>
    <w:rsid w:val="007671BB"/>
    <w:rsid w:val="007710E2"/>
    <w:rsid w:val="0077185E"/>
    <w:rsid w:val="007749E6"/>
    <w:rsid w:val="00775690"/>
    <w:rsid w:val="0077605F"/>
    <w:rsid w:val="00781429"/>
    <w:rsid w:val="007824F5"/>
    <w:rsid w:val="00783EE6"/>
    <w:rsid w:val="0078502D"/>
    <w:rsid w:val="0078568F"/>
    <w:rsid w:val="00786962"/>
    <w:rsid w:val="00790833"/>
    <w:rsid w:val="007914D4"/>
    <w:rsid w:val="007927F3"/>
    <w:rsid w:val="00793207"/>
    <w:rsid w:val="0079452E"/>
    <w:rsid w:val="00795F0B"/>
    <w:rsid w:val="00796432"/>
    <w:rsid w:val="007969B2"/>
    <w:rsid w:val="007977A0"/>
    <w:rsid w:val="007A080C"/>
    <w:rsid w:val="007A233E"/>
    <w:rsid w:val="007A24DE"/>
    <w:rsid w:val="007A2DDA"/>
    <w:rsid w:val="007A4FFC"/>
    <w:rsid w:val="007A5CDE"/>
    <w:rsid w:val="007A6BDA"/>
    <w:rsid w:val="007A77B0"/>
    <w:rsid w:val="007A7CF3"/>
    <w:rsid w:val="007B02E7"/>
    <w:rsid w:val="007B1139"/>
    <w:rsid w:val="007B114B"/>
    <w:rsid w:val="007B199F"/>
    <w:rsid w:val="007B1F5F"/>
    <w:rsid w:val="007B2DEA"/>
    <w:rsid w:val="007B360C"/>
    <w:rsid w:val="007B4E41"/>
    <w:rsid w:val="007B5492"/>
    <w:rsid w:val="007B5703"/>
    <w:rsid w:val="007B585F"/>
    <w:rsid w:val="007B612C"/>
    <w:rsid w:val="007B7415"/>
    <w:rsid w:val="007B76C3"/>
    <w:rsid w:val="007C1303"/>
    <w:rsid w:val="007C16D5"/>
    <w:rsid w:val="007C1F46"/>
    <w:rsid w:val="007C2247"/>
    <w:rsid w:val="007C2CF6"/>
    <w:rsid w:val="007C321A"/>
    <w:rsid w:val="007C38B5"/>
    <w:rsid w:val="007C51CA"/>
    <w:rsid w:val="007C64BF"/>
    <w:rsid w:val="007C759F"/>
    <w:rsid w:val="007C7C16"/>
    <w:rsid w:val="007C7F10"/>
    <w:rsid w:val="007D07DE"/>
    <w:rsid w:val="007D1AA7"/>
    <w:rsid w:val="007D2A42"/>
    <w:rsid w:val="007D56D4"/>
    <w:rsid w:val="007D72B2"/>
    <w:rsid w:val="007E0384"/>
    <w:rsid w:val="007E12A5"/>
    <w:rsid w:val="007E3DD6"/>
    <w:rsid w:val="007E556D"/>
    <w:rsid w:val="007E5C67"/>
    <w:rsid w:val="007E7ED6"/>
    <w:rsid w:val="007F09B7"/>
    <w:rsid w:val="007F0E1A"/>
    <w:rsid w:val="007F261F"/>
    <w:rsid w:val="007F2FF2"/>
    <w:rsid w:val="007F3144"/>
    <w:rsid w:val="007F3701"/>
    <w:rsid w:val="007F4A5C"/>
    <w:rsid w:val="007F4D17"/>
    <w:rsid w:val="007F5ADE"/>
    <w:rsid w:val="007F615A"/>
    <w:rsid w:val="007F64E1"/>
    <w:rsid w:val="0080222B"/>
    <w:rsid w:val="008023C4"/>
    <w:rsid w:val="00806B8F"/>
    <w:rsid w:val="00806F83"/>
    <w:rsid w:val="0080726D"/>
    <w:rsid w:val="0081043B"/>
    <w:rsid w:val="00811F6B"/>
    <w:rsid w:val="00811FE1"/>
    <w:rsid w:val="00815F9F"/>
    <w:rsid w:val="0081709B"/>
    <w:rsid w:val="008172FD"/>
    <w:rsid w:val="00820676"/>
    <w:rsid w:val="008214E7"/>
    <w:rsid w:val="00822B80"/>
    <w:rsid w:val="00822CD3"/>
    <w:rsid w:val="008248F2"/>
    <w:rsid w:val="008279B1"/>
    <w:rsid w:val="00830723"/>
    <w:rsid w:val="008319EC"/>
    <w:rsid w:val="0083784C"/>
    <w:rsid w:val="00837CA1"/>
    <w:rsid w:val="00840148"/>
    <w:rsid w:val="0084117B"/>
    <w:rsid w:val="00841AD6"/>
    <w:rsid w:val="00841F28"/>
    <w:rsid w:val="008420F0"/>
    <w:rsid w:val="008436E1"/>
    <w:rsid w:val="00844193"/>
    <w:rsid w:val="0084431D"/>
    <w:rsid w:val="00844A22"/>
    <w:rsid w:val="00844B05"/>
    <w:rsid w:val="00844B48"/>
    <w:rsid w:val="00850C61"/>
    <w:rsid w:val="00851937"/>
    <w:rsid w:val="0085397C"/>
    <w:rsid w:val="00853D83"/>
    <w:rsid w:val="00853E26"/>
    <w:rsid w:val="00854156"/>
    <w:rsid w:val="00854758"/>
    <w:rsid w:val="008551E0"/>
    <w:rsid w:val="008554B9"/>
    <w:rsid w:val="00856F3E"/>
    <w:rsid w:val="008608B6"/>
    <w:rsid w:val="008619B9"/>
    <w:rsid w:val="008662AB"/>
    <w:rsid w:val="00866E47"/>
    <w:rsid w:val="0086738B"/>
    <w:rsid w:val="008673DC"/>
    <w:rsid w:val="00871723"/>
    <w:rsid w:val="00872144"/>
    <w:rsid w:val="00872A39"/>
    <w:rsid w:val="00881A1D"/>
    <w:rsid w:val="00882676"/>
    <w:rsid w:val="008830A0"/>
    <w:rsid w:val="008845C0"/>
    <w:rsid w:val="008849C2"/>
    <w:rsid w:val="00884CCE"/>
    <w:rsid w:val="0088598C"/>
    <w:rsid w:val="00885ADF"/>
    <w:rsid w:val="008861F5"/>
    <w:rsid w:val="0088630C"/>
    <w:rsid w:val="008901AC"/>
    <w:rsid w:val="00890C35"/>
    <w:rsid w:val="00890C38"/>
    <w:rsid w:val="00891B75"/>
    <w:rsid w:val="00891CD3"/>
    <w:rsid w:val="00892568"/>
    <w:rsid w:val="0089311C"/>
    <w:rsid w:val="00894E52"/>
    <w:rsid w:val="008955A3"/>
    <w:rsid w:val="008956BD"/>
    <w:rsid w:val="008962AF"/>
    <w:rsid w:val="00897771"/>
    <w:rsid w:val="008A023D"/>
    <w:rsid w:val="008A0ED5"/>
    <w:rsid w:val="008A10E4"/>
    <w:rsid w:val="008A15E2"/>
    <w:rsid w:val="008A1FD5"/>
    <w:rsid w:val="008A367B"/>
    <w:rsid w:val="008A36F5"/>
    <w:rsid w:val="008A3F76"/>
    <w:rsid w:val="008A7011"/>
    <w:rsid w:val="008B0E5F"/>
    <w:rsid w:val="008B2E56"/>
    <w:rsid w:val="008B3D35"/>
    <w:rsid w:val="008B435E"/>
    <w:rsid w:val="008B7055"/>
    <w:rsid w:val="008B739B"/>
    <w:rsid w:val="008B7A3A"/>
    <w:rsid w:val="008C02DB"/>
    <w:rsid w:val="008C0418"/>
    <w:rsid w:val="008C1BD4"/>
    <w:rsid w:val="008C28C3"/>
    <w:rsid w:val="008C3D61"/>
    <w:rsid w:val="008C46D0"/>
    <w:rsid w:val="008D07F5"/>
    <w:rsid w:val="008D2184"/>
    <w:rsid w:val="008D2C1A"/>
    <w:rsid w:val="008D4F1D"/>
    <w:rsid w:val="008D6636"/>
    <w:rsid w:val="008D7033"/>
    <w:rsid w:val="008E1823"/>
    <w:rsid w:val="008E1C46"/>
    <w:rsid w:val="008E1CA6"/>
    <w:rsid w:val="008E2B64"/>
    <w:rsid w:val="008E30BC"/>
    <w:rsid w:val="008E70A5"/>
    <w:rsid w:val="008F172F"/>
    <w:rsid w:val="008F1D32"/>
    <w:rsid w:val="008F2A01"/>
    <w:rsid w:val="008F3ECC"/>
    <w:rsid w:val="008F6203"/>
    <w:rsid w:val="0090149E"/>
    <w:rsid w:val="009020AD"/>
    <w:rsid w:val="009041DA"/>
    <w:rsid w:val="0090421A"/>
    <w:rsid w:val="009043C7"/>
    <w:rsid w:val="00905F7B"/>
    <w:rsid w:val="0090707F"/>
    <w:rsid w:val="009109AC"/>
    <w:rsid w:val="009115BF"/>
    <w:rsid w:val="00911919"/>
    <w:rsid w:val="009127EF"/>
    <w:rsid w:val="0091459E"/>
    <w:rsid w:val="00914BEA"/>
    <w:rsid w:val="00915BAA"/>
    <w:rsid w:val="0091670C"/>
    <w:rsid w:val="00916CD5"/>
    <w:rsid w:val="00917ACC"/>
    <w:rsid w:val="00920E71"/>
    <w:rsid w:val="00921801"/>
    <w:rsid w:val="009240E1"/>
    <w:rsid w:val="00926217"/>
    <w:rsid w:val="00926DA1"/>
    <w:rsid w:val="009307F3"/>
    <w:rsid w:val="009316DE"/>
    <w:rsid w:val="00931E53"/>
    <w:rsid w:val="009327B1"/>
    <w:rsid w:val="00934AB8"/>
    <w:rsid w:val="00934BCA"/>
    <w:rsid w:val="0093507E"/>
    <w:rsid w:val="00937FC2"/>
    <w:rsid w:val="009407A9"/>
    <w:rsid w:val="00940E65"/>
    <w:rsid w:val="00942766"/>
    <w:rsid w:val="00942DF0"/>
    <w:rsid w:val="009450D4"/>
    <w:rsid w:val="009462DF"/>
    <w:rsid w:val="009516F6"/>
    <w:rsid w:val="00951BCF"/>
    <w:rsid w:val="0095276B"/>
    <w:rsid w:val="00957BBB"/>
    <w:rsid w:val="00961334"/>
    <w:rsid w:val="00967182"/>
    <w:rsid w:val="009706A6"/>
    <w:rsid w:val="0097123E"/>
    <w:rsid w:val="00975701"/>
    <w:rsid w:val="00982617"/>
    <w:rsid w:val="00985A95"/>
    <w:rsid w:val="00990199"/>
    <w:rsid w:val="009910F7"/>
    <w:rsid w:val="0099262F"/>
    <w:rsid w:val="00992CD5"/>
    <w:rsid w:val="009934CF"/>
    <w:rsid w:val="00994BF8"/>
    <w:rsid w:val="00994BFA"/>
    <w:rsid w:val="00995604"/>
    <w:rsid w:val="00995C3C"/>
    <w:rsid w:val="00995D77"/>
    <w:rsid w:val="00997920"/>
    <w:rsid w:val="009A019E"/>
    <w:rsid w:val="009A18A0"/>
    <w:rsid w:val="009A44F1"/>
    <w:rsid w:val="009A4622"/>
    <w:rsid w:val="009B0723"/>
    <w:rsid w:val="009B3927"/>
    <w:rsid w:val="009B77DA"/>
    <w:rsid w:val="009B79C2"/>
    <w:rsid w:val="009B7D6A"/>
    <w:rsid w:val="009C1045"/>
    <w:rsid w:val="009C138E"/>
    <w:rsid w:val="009C1DAE"/>
    <w:rsid w:val="009C21FB"/>
    <w:rsid w:val="009C5C94"/>
    <w:rsid w:val="009C5CF5"/>
    <w:rsid w:val="009D0326"/>
    <w:rsid w:val="009D06A5"/>
    <w:rsid w:val="009D06E4"/>
    <w:rsid w:val="009D0DC2"/>
    <w:rsid w:val="009D259B"/>
    <w:rsid w:val="009D260A"/>
    <w:rsid w:val="009D282A"/>
    <w:rsid w:val="009D2C8D"/>
    <w:rsid w:val="009D3991"/>
    <w:rsid w:val="009D450E"/>
    <w:rsid w:val="009D496C"/>
    <w:rsid w:val="009D4E77"/>
    <w:rsid w:val="009D539C"/>
    <w:rsid w:val="009D7484"/>
    <w:rsid w:val="009E22E0"/>
    <w:rsid w:val="009E22FA"/>
    <w:rsid w:val="009E2BD7"/>
    <w:rsid w:val="009E3615"/>
    <w:rsid w:val="009E4091"/>
    <w:rsid w:val="009F1A86"/>
    <w:rsid w:val="009F2FC8"/>
    <w:rsid w:val="009F7955"/>
    <w:rsid w:val="00A00065"/>
    <w:rsid w:val="00A008AC"/>
    <w:rsid w:val="00A0131C"/>
    <w:rsid w:val="00A025A7"/>
    <w:rsid w:val="00A02ECF"/>
    <w:rsid w:val="00A033FE"/>
    <w:rsid w:val="00A03611"/>
    <w:rsid w:val="00A03B8B"/>
    <w:rsid w:val="00A04124"/>
    <w:rsid w:val="00A060E4"/>
    <w:rsid w:val="00A076F4"/>
    <w:rsid w:val="00A11B81"/>
    <w:rsid w:val="00A13EC1"/>
    <w:rsid w:val="00A16919"/>
    <w:rsid w:val="00A17541"/>
    <w:rsid w:val="00A21055"/>
    <w:rsid w:val="00A21274"/>
    <w:rsid w:val="00A24175"/>
    <w:rsid w:val="00A24FF0"/>
    <w:rsid w:val="00A25111"/>
    <w:rsid w:val="00A25979"/>
    <w:rsid w:val="00A25F93"/>
    <w:rsid w:val="00A33878"/>
    <w:rsid w:val="00A33AC1"/>
    <w:rsid w:val="00A33FD9"/>
    <w:rsid w:val="00A36E67"/>
    <w:rsid w:val="00A40B9B"/>
    <w:rsid w:val="00A40D5D"/>
    <w:rsid w:val="00A410A0"/>
    <w:rsid w:val="00A42DF3"/>
    <w:rsid w:val="00A43C0C"/>
    <w:rsid w:val="00A443EB"/>
    <w:rsid w:val="00A459D8"/>
    <w:rsid w:val="00A47717"/>
    <w:rsid w:val="00A50A38"/>
    <w:rsid w:val="00A5175A"/>
    <w:rsid w:val="00A51765"/>
    <w:rsid w:val="00A52623"/>
    <w:rsid w:val="00A53EF3"/>
    <w:rsid w:val="00A5401E"/>
    <w:rsid w:val="00A56D42"/>
    <w:rsid w:val="00A6279B"/>
    <w:rsid w:val="00A6308C"/>
    <w:rsid w:val="00A63DBC"/>
    <w:rsid w:val="00A71401"/>
    <w:rsid w:val="00A746DB"/>
    <w:rsid w:val="00A7609A"/>
    <w:rsid w:val="00A7638A"/>
    <w:rsid w:val="00A77EF5"/>
    <w:rsid w:val="00A77FFE"/>
    <w:rsid w:val="00A8048F"/>
    <w:rsid w:val="00A818B7"/>
    <w:rsid w:val="00A81B40"/>
    <w:rsid w:val="00A826A5"/>
    <w:rsid w:val="00A85BB5"/>
    <w:rsid w:val="00A86340"/>
    <w:rsid w:val="00A86B21"/>
    <w:rsid w:val="00A87EE5"/>
    <w:rsid w:val="00A90549"/>
    <w:rsid w:val="00A908BF"/>
    <w:rsid w:val="00A91D13"/>
    <w:rsid w:val="00A93074"/>
    <w:rsid w:val="00A93A65"/>
    <w:rsid w:val="00A95722"/>
    <w:rsid w:val="00A95726"/>
    <w:rsid w:val="00AA0B29"/>
    <w:rsid w:val="00AA1369"/>
    <w:rsid w:val="00AA2E2E"/>
    <w:rsid w:val="00AA3779"/>
    <w:rsid w:val="00AB0E0D"/>
    <w:rsid w:val="00AB3574"/>
    <w:rsid w:val="00AB3716"/>
    <w:rsid w:val="00AB47BB"/>
    <w:rsid w:val="00AB5ADB"/>
    <w:rsid w:val="00AB7BFB"/>
    <w:rsid w:val="00AC21CD"/>
    <w:rsid w:val="00AC53B8"/>
    <w:rsid w:val="00AC7E69"/>
    <w:rsid w:val="00AD109E"/>
    <w:rsid w:val="00AD27B9"/>
    <w:rsid w:val="00AD4B72"/>
    <w:rsid w:val="00AD50B7"/>
    <w:rsid w:val="00AD75F9"/>
    <w:rsid w:val="00AD7CE4"/>
    <w:rsid w:val="00AE3837"/>
    <w:rsid w:val="00AE3B77"/>
    <w:rsid w:val="00AE3CF6"/>
    <w:rsid w:val="00AE41B5"/>
    <w:rsid w:val="00AF0CFA"/>
    <w:rsid w:val="00AF291E"/>
    <w:rsid w:val="00AF4A44"/>
    <w:rsid w:val="00AF58E2"/>
    <w:rsid w:val="00AF5E27"/>
    <w:rsid w:val="00AF70FF"/>
    <w:rsid w:val="00AF7B5F"/>
    <w:rsid w:val="00B03B8A"/>
    <w:rsid w:val="00B04879"/>
    <w:rsid w:val="00B04F1E"/>
    <w:rsid w:val="00B054E3"/>
    <w:rsid w:val="00B056D6"/>
    <w:rsid w:val="00B059BD"/>
    <w:rsid w:val="00B126ED"/>
    <w:rsid w:val="00B137F7"/>
    <w:rsid w:val="00B13D0B"/>
    <w:rsid w:val="00B14E77"/>
    <w:rsid w:val="00B2043B"/>
    <w:rsid w:val="00B224FF"/>
    <w:rsid w:val="00B230D3"/>
    <w:rsid w:val="00B250DC"/>
    <w:rsid w:val="00B253CC"/>
    <w:rsid w:val="00B25ED3"/>
    <w:rsid w:val="00B261EE"/>
    <w:rsid w:val="00B26C74"/>
    <w:rsid w:val="00B303D5"/>
    <w:rsid w:val="00B326C4"/>
    <w:rsid w:val="00B3296B"/>
    <w:rsid w:val="00B33428"/>
    <w:rsid w:val="00B36B55"/>
    <w:rsid w:val="00B37013"/>
    <w:rsid w:val="00B3711B"/>
    <w:rsid w:val="00B37B5B"/>
    <w:rsid w:val="00B41D21"/>
    <w:rsid w:val="00B42537"/>
    <w:rsid w:val="00B4298C"/>
    <w:rsid w:val="00B44C2B"/>
    <w:rsid w:val="00B45142"/>
    <w:rsid w:val="00B452C5"/>
    <w:rsid w:val="00B46628"/>
    <w:rsid w:val="00B50FEA"/>
    <w:rsid w:val="00B54B49"/>
    <w:rsid w:val="00B55C80"/>
    <w:rsid w:val="00B60145"/>
    <w:rsid w:val="00B60183"/>
    <w:rsid w:val="00B6049C"/>
    <w:rsid w:val="00B60929"/>
    <w:rsid w:val="00B60EA4"/>
    <w:rsid w:val="00B61CD5"/>
    <w:rsid w:val="00B64280"/>
    <w:rsid w:val="00B65C67"/>
    <w:rsid w:val="00B67394"/>
    <w:rsid w:val="00B67538"/>
    <w:rsid w:val="00B718E6"/>
    <w:rsid w:val="00B72C14"/>
    <w:rsid w:val="00B7349E"/>
    <w:rsid w:val="00B73F8A"/>
    <w:rsid w:val="00B74CAA"/>
    <w:rsid w:val="00B76CE8"/>
    <w:rsid w:val="00B77D91"/>
    <w:rsid w:val="00B800E0"/>
    <w:rsid w:val="00B80A96"/>
    <w:rsid w:val="00B82D68"/>
    <w:rsid w:val="00B834C3"/>
    <w:rsid w:val="00B83B35"/>
    <w:rsid w:val="00B83C62"/>
    <w:rsid w:val="00B85A8F"/>
    <w:rsid w:val="00B85CBF"/>
    <w:rsid w:val="00B941D3"/>
    <w:rsid w:val="00B950CA"/>
    <w:rsid w:val="00B95307"/>
    <w:rsid w:val="00B960A8"/>
    <w:rsid w:val="00B9610F"/>
    <w:rsid w:val="00B9778F"/>
    <w:rsid w:val="00B97A59"/>
    <w:rsid w:val="00BA0B3C"/>
    <w:rsid w:val="00BA2CDA"/>
    <w:rsid w:val="00BA31A8"/>
    <w:rsid w:val="00BA42C0"/>
    <w:rsid w:val="00BA47FE"/>
    <w:rsid w:val="00BA611A"/>
    <w:rsid w:val="00BB13F0"/>
    <w:rsid w:val="00BB33E5"/>
    <w:rsid w:val="00BB41DC"/>
    <w:rsid w:val="00BB432E"/>
    <w:rsid w:val="00BB4DE7"/>
    <w:rsid w:val="00BB6129"/>
    <w:rsid w:val="00BC195D"/>
    <w:rsid w:val="00BC4A11"/>
    <w:rsid w:val="00BC5B8F"/>
    <w:rsid w:val="00BC6342"/>
    <w:rsid w:val="00BC7955"/>
    <w:rsid w:val="00BD47E2"/>
    <w:rsid w:val="00BD49A3"/>
    <w:rsid w:val="00BD684B"/>
    <w:rsid w:val="00BE2CAE"/>
    <w:rsid w:val="00BE3403"/>
    <w:rsid w:val="00BE3705"/>
    <w:rsid w:val="00BE3E38"/>
    <w:rsid w:val="00BE4187"/>
    <w:rsid w:val="00BE446E"/>
    <w:rsid w:val="00BE634F"/>
    <w:rsid w:val="00BE6B08"/>
    <w:rsid w:val="00BE6B63"/>
    <w:rsid w:val="00BF0B12"/>
    <w:rsid w:val="00BF1AC6"/>
    <w:rsid w:val="00BF23AC"/>
    <w:rsid w:val="00BF2E83"/>
    <w:rsid w:val="00BF37A7"/>
    <w:rsid w:val="00BF56C2"/>
    <w:rsid w:val="00BF5E7F"/>
    <w:rsid w:val="00BF6DF4"/>
    <w:rsid w:val="00C01217"/>
    <w:rsid w:val="00C02E09"/>
    <w:rsid w:val="00C02ED0"/>
    <w:rsid w:val="00C03588"/>
    <w:rsid w:val="00C036DE"/>
    <w:rsid w:val="00C037BD"/>
    <w:rsid w:val="00C038F2"/>
    <w:rsid w:val="00C044CE"/>
    <w:rsid w:val="00C0459F"/>
    <w:rsid w:val="00C0613D"/>
    <w:rsid w:val="00C07161"/>
    <w:rsid w:val="00C07580"/>
    <w:rsid w:val="00C115E0"/>
    <w:rsid w:val="00C1163B"/>
    <w:rsid w:val="00C117B2"/>
    <w:rsid w:val="00C12A55"/>
    <w:rsid w:val="00C12C09"/>
    <w:rsid w:val="00C13BAD"/>
    <w:rsid w:val="00C14317"/>
    <w:rsid w:val="00C146E5"/>
    <w:rsid w:val="00C14CE0"/>
    <w:rsid w:val="00C16736"/>
    <w:rsid w:val="00C167DA"/>
    <w:rsid w:val="00C16BEB"/>
    <w:rsid w:val="00C1724A"/>
    <w:rsid w:val="00C21599"/>
    <w:rsid w:val="00C2280E"/>
    <w:rsid w:val="00C231F6"/>
    <w:rsid w:val="00C2390F"/>
    <w:rsid w:val="00C23E24"/>
    <w:rsid w:val="00C2449F"/>
    <w:rsid w:val="00C24E67"/>
    <w:rsid w:val="00C2648E"/>
    <w:rsid w:val="00C3099A"/>
    <w:rsid w:val="00C34148"/>
    <w:rsid w:val="00C34DEB"/>
    <w:rsid w:val="00C36636"/>
    <w:rsid w:val="00C3702C"/>
    <w:rsid w:val="00C374B2"/>
    <w:rsid w:val="00C40CC6"/>
    <w:rsid w:val="00C40F1D"/>
    <w:rsid w:val="00C4164F"/>
    <w:rsid w:val="00C417FA"/>
    <w:rsid w:val="00C42AAE"/>
    <w:rsid w:val="00C42DA4"/>
    <w:rsid w:val="00C4434C"/>
    <w:rsid w:val="00C44D53"/>
    <w:rsid w:val="00C460F1"/>
    <w:rsid w:val="00C462DD"/>
    <w:rsid w:val="00C4644E"/>
    <w:rsid w:val="00C5010E"/>
    <w:rsid w:val="00C50F6A"/>
    <w:rsid w:val="00C5137E"/>
    <w:rsid w:val="00C526D9"/>
    <w:rsid w:val="00C53671"/>
    <w:rsid w:val="00C54839"/>
    <w:rsid w:val="00C554CD"/>
    <w:rsid w:val="00C56717"/>
    <w:rsid w:val="00C6248D"/>
    <w:rsid w:val="00C62D29"/>
    <w:rsid w:val="00C63283"/>
    <w:rsid w:val="00C63AA4"/>
    <w:rsid w:val="00C6463A"/>
    <w:rsid w:val="00C663DD"/>
    <w:rsid w:val="00C669F7"/>
    <w:rsid w:val="00C66F62"/>
    <w:rsid w:val="00C678F9"/>
    <w:rsid w:val="00C712CB"/>
    <w:rsid w:val="00C716AB"/>
    <w:rsid w:val="00C71778"/>
    <w:rsid w:val="00C718EB"/>
    <w:rsid w:val="00C71918"/>
    <w:rsid w:val="00C72AA9"/>
    <w:rsid w:val="00C73445"/>
    <w:rsid w:val="00C7362C"/>
    <w:rsid w:val="00C73F33"/>
    <w:rsid w:val="00C74513"/>
    <w:rsid w:val="00C74900"/>
    <w:rsid w:val="00C74F2D"/>
    <w:rsid w:val="00C75564"/>
    <w:rsid w:val="00C758BC"/>
    <w:rsid w:val="00C76CD4"/>
    <w:rsid w:val="00C77A0F"/>
    <w:rsid w:val="00C80631"/>
    <w:rsid w:val="00C8464E"/>
    <w:rsid w:val="00C84C28"/>
    <w:rsid w:val="00C86164"/>
    <w:rsid w:val="00C861E4"/>
    <w:rsid w:val="00C86DC4"/>
    <w:rsid w:val="00C90562"/>
    <w:rsid w:val="00C9180F"/>
    <w:rsid w:val="00C928B9"/>
    <w:rsid w:val="00C94553"/>
    <w:rsid w:val="00C957E8"/>
    <w:rsid w:val="00C96C77"/>
    <w:rsid w:val="00C97826"/>
    <w:rsid w:val="00C97E41"/>
    <w:rsid w:val="00CA13F1"/>
    <w:rsid w:val="00CA1974"/>
    <w:rsid w:val="00CA2F03"/>
    <w:rsid w:val="00CA4152"/>
    <w:rsid w:val="00CA5058"/>
    <w:rsid w:val="00CA725C"/>
    <w:rsid w:val="00CB05F2"/>
    <w:rsid w:val="00CB168C"/>
    <w:rsid w:val="00CB1A6B"/>
    <w:rsid w:val="00CB22ED"/>
    <w:rsid w:val="00CB3041"/>
    <w:rsid w:val="00CB52B5"/>
    <w:rsid w:val="00CB6937"/>
    <w:rsid w:val="00CB6A3D"/>
    <w:rsid w:val="00CB70DB"/>
    <w:rsid w:val="00CB724E"/>
    <w:rsid w:val="00CC0555"/>
    <w:rsid w:val="00CC16DD"/>
    <w:rsid w:val="00CC3209"/>
    <w:rsid w:val="00CC4C54"/>
    <w:rsid w:val="00CC5093"/>
    <w:rsid w:val="00CC7C5D"/>
    <w:rsid w:val="00CC7D63"/>
    <w:rsid w:val="00CD032C"/>
    <w:rsid w:val="00CD2EB7"/>
    <w:rsid w:val="00CD3DC7"/>
    <w:rsid w:val="00CD5B19"/>
    <w:rsid w:val="00CE0D56"/>
    <w:rsid w:val="00CE2AB9"/>
    <w:rsid w:val="00CE2B23"/>
    <w:rsid w:val="00CE38C6"/>
    <w:rsid w:val="00CE4A1B"/>
    <w:rsid w:val="00CE514A"/>
    <w:rsid w:val="00CE58F5"/>
    <w:rsid w:val="00CE660D"/>
    <w:rsid w:val="00CE675F"/>
    <w:rsid w:val="00CE687D"/>
    <w:rsid w:val="00CE7CE6"/>
    <w:rsid w:val="00CF0035"/>
    <w:rsid w:val="00CF06F5"/>
    <w:rsid w:val="00CF20AA"/>
    <w:rsid w:val="00CF243B"/>
    <w:rsid w:val="00CF5FAF"/>
    <w:rsid w:val="00CF6BA2"/>
    <w:rsid w:val="00CF7FEC"/>
    <w:rsid w:val="00D02EB7"/>
    <w:rsid w:val="00D07157"/>
    <w:rsid w:val="00D1155B"/>
    <w:rsid w:val="00D12BFF"/>
    <w:rsid w:val="00D1426F"/>
    <w:rsid w:val="00D165B8"/>
    <w:rsid w:val="00D20D80"/>
    <w:rsid w:val="00D210CC"/>
    <w:rsid w:val="00D23826"/>
    <w:rsid w:val="00D24C05"/>
    <w:rsid w:val="00D25537"/>
    <w:rsid w:val="00D25BF0"/>
    <w:rsid w:val="00D2702C"/>
    <w:rsid w:val="00D27101"/>
    <w:rsid w:val="00D3025B"/>
    <w:rsid w:val="00D307B0"/>
    <w:rsid w:val="00D30B2A"/>
    <w:rsid w:val="00D32B44"/>
    <w:rsid w:val="00D33269"/>
    <w:rsid w:val="00D348E6"/>
    <w:rsid w:val="00D34AB1"/>
    <w:rsid w:val="00D35FB8"/>
    <w:rsid w:val="00D372B5"/>
    <w:rsid w:val="00D4142A"/>
    <w:rsid w:val="00D423CF"/>
    <w:rsid w:val="00D435CF"/>
    <w:rsid w:val="00D44C62"/>
    <w:rsid w:val="00D44CB5"/>
    <w:rsid w:val="00D44F01"/>
    <w:rsid w:val="00D4570E"/>
    <w:rsid w:val="00D46151"/>
    <w:rsid w:val="00D46415"/>
    <w:rsid w:val="00D47D5A"/>
    <w:rsid w:val="00D509B8"/>
    <w:rsid w:val="00D51045"/>
    <w:rsid w:val="00D51284"/>
    <w:rsid w:val="00D51D3D"/>
    <w:rsid w:val="00D52D6B"/>
    <w:rsid w:val="00D53792"/>
    <w:rsid w:val="00D5390C"/>
    <w:rsid w:val="00D57556"/>
    <w:rsid w:val="00D633A0"/>
    <w:rsid w:val="00D64327"/>
    <w:rsid w:val="00D648BD"/>
    <w:rsid w:val="00D656A5"/>
    <w:rsid w:val="00D674DC"/>
    <w:rsid w:val="00D71EBA"/>
    <w:rsid w:val="00D744B1"/>
    <w:rsid w:val="00D754B0"/>
    <w:rsid w:val="00D75867"/>
    <w:rsid w:val="00D76563"/>
    <w:rsid w:val="00D82117"/>
    <w:rsid w:val="00D8335C"/>
    <w:rsid w:val="00D83730"/>
    <w:rsid w:val="00D84AF0"/>
    <w:rsid w:val="00D8509D"/>
    <w:rsid w:val="00D85A1C"/>
    <w:rsid w:val="00D86669"/>
    <w:rsid w:val="00D8758B"/>
    <w:rsid w:val="00D90A81"/>
    <w:rsid w:val="00D9156E"/>
    <w:rsid w:val="00D9170A"/>
    <w:rsid w:val="00D91CEF"/>
    <w:rsid w:val="00D93102"/>
    <w:rsid w:val="00D93351"/>
    <w:rsid w:val="00D94782"/>
    <w:rsid w:val="00D95D09"/>
    <w:rsid w:val="00D95DDD"/>
    <w:rsid w:val="00D96E13"/>
    <w:rsid w:val="00D97BC8"/>
    <w:rsid w:val="00D97CEA"/>
    <w:rsid w:val="00DA21C6"/>
    <w:rsid w:val="00DA650E"/>
    <w:rsid w:val="00DA6841"/>
    <w:rsid w:val="00DB0588"/>
    <w:rsid w:val="00DB4A0F"/>
    <w:rsid w:val="00DB4B9D"/>
    <w:rsid w:val="00DB559C"/>
    <w:rsid w:val="00DB6FFB"/>
    <w:rsid w:val="00DB7B67"/>
    <w:rsid w:val="00DB7DDE"/>
    <w:rsid w:val="00DC0CC5"/>
    <w:rsid w:val="00DC137C"/>
    <w:rsid w:val="00DC1CD0"/>
    <w:rsid w:val="00DC362B"/>
    <w:rsid w:val="00DC6F81"/>
    <w:rsid w:val="00DC7D38"/>
    <w:rsid w:val="00DD1BFA"/>
    <w:rsid w:val="00DD1FD7"/>
    <w:rsid w:val="00DD294F"/>
    <w:rsid w:val="00DD349D"/>
    <w:rsid w:val="00DD4ED2"/>
    <w:rsid w:val="00DD7AA1"/>
    <w:rsid w:val="00DE1317"/>
    <w:rsid w:val="00DE289C"/>
    <w:rsid w:val="00DE34A0"/>
    <w:rsid w:val="00DE3A81"/>
    <w:rsid w:val="00DE5140"/>
    <w:rsid w:val="00DE6F60"/>
    <w:rsid w:val="00DE7C7A"/>
    <w:rsid w:val="00DF12FE"/>
    <w:rsid w:val="00DF275C"/>
    <w:rsid w:val="00DF2B4B"/>
    <w:rsid w:val="00DF2BC0"/>
    <w:rsid w:val="00DF3064"/>
    <w:rsid w:val="00DF33BD"/>
    <w:rsid w:val="00DF5958"/>
    <w:rsid w:val="00DF5D54"/>
    <w:rsid w:val="00DF5DE7"/>
    <w:rsid w:val="00DF7516"/>
    <w:rsid w:val="00DF7566"/>
    <w:rsid w:val="00DF7D29"/>
    <w:rsid w:val="00E042C9"/>
    <w:rsid w:val="00E05D45"/>
    <w:rsid w:val="00E065F7"/>
    <w:rsid w:val="00E12919"/>
    <w:rsid w:val="00E129E5"/>
    <w:rsid w:val="00E16D13"/>
    <w:rsid w:val="00E207BC"/>
    <w:rsid w:val="00E20CEC"/>
    <w:rsid w:val="00E21433"/>
    <w:rsid w:val="00E21C7E"/>
    <w:rsid w:val="00E22146"/>
    <w:rsid w:val="00E23C2F"/>
    <w:rsid w:val="00E249C3"/>
    <w:rsid w:val="00E25AD3"/>
    <w:rsid w:val="00E25F76"/>
    <w:rsid w:val="00E2793C"/>
    <w:rsid w:val="00E27AC5"/>
    <w:rsid w:val="00E3133C"/>
    <w:rsid w:val="00E31784"/>
    <w:rsid w:val="00E31851"/>
    <w:rsid w:val="00E31EB3"/>
    <w:rsid w:val="00E32C44"/>
    <w:rsid w:val="00E34C25"/>
    <w:rsid w:val="00E34E9F"/>
    <w:rsid w:val="00E35B3F"/>
    <w:rsid w:val="00E36277"/>
    <w:rsid w:val="00E37542"/>
    <w:rsid w:val="00E3788A"/>
    <w:rsid w:val="00E4069E"/>
    <w:rsid w:val="00E4097C"/>
    <w:rsid w:val="00E40A7E"/>
    <w:rsid w:val="00E41063"/>
    <w:rsid w:val="00E42F0D"/>
    <w:rsid w:val="00E43D00"/>
    <w:rsid w:val="00E45C1A"/>
    <w:rsid w:val="00E46384"/>
    <w:rsid w:val="00E46AC4"/>
    <w:rsid w:val="00E553B3"/>
    <w:rsid w:val="00E55C42"/>
    <w:rsid w:val="00E55D47"/>
    <w:rsid w:val="00E56703"/>
    <w:rsid w:val="00E56754"/>
    <w:rsid w:val="00E576F8"/>
    <w:rsid w:val="00E57D4F"/>
    <w:rsid w:val="00E61088"/>
    <w:rsid w:val="00E61D2B"/>
    <w:rsid w:val="00E62583"/>
    <w:rsid w:val="00E630F3"/>
    <w:rsid w:val="00E63B68"/>
    <w:rsid w:val="00E64A0C"/>
    <w:rsid w:val="00E6528F"/>
    <w:rsid w:val="00E666AD"/>
    <w:rsid w:val="00E67E22"/>
    <w:rsid w:val="00E707DE"/>
    <w:rsid w:val="00E711F4"/>
    <w:rsid w:val="00E71DCE"/>
    <w:rsid w:val="00E71FA2"/>
    <w:rsid w:val="00E72E59"/>
    <w:rsid w:val="00E767F8"/>
    <w:rsid w:val="00E813DC"/>
    <w:rsid w:val="00E818EF"/>
    <w:rsid w:val="00E81E42"/>
    <w:rsid w:val="00E82665"/>
    <w:rsid w:val="00E82A16"/>
    <w:rsid w:val="00E83AEB"/>
    <w:rsid w:val="00E87C02"/>
    <w:rsid w:val="00E90A94"/>
    <w:rsid w:val="00E924D6"/>
    <w:rsid w:val="00E9461C"/>
    <w:rsid w:val="00E95443"/>
    <w:rsid w:val="00E97564"/>
    <w:rsid w:val="00EA0B27"/>
    <w:rsid w:val="00EA2933"/>
    <w:rsid w:val="00EA38B8"/>
    <w:rsid w:val="00EA4A1B"/>
    <w:rsid w:val="00EA53CC"/>
    <w:rsid w:val="00EA634B"/>
    <w:rsid w:val="00EA797D"/>
    <w:rsid w:val="00EA7EAB"/>
    <w:rsid w:val="00EB4A4F"/>
    <w:rsid w:val="00EB4BDA"/>
    <w:rsid w:val="00EB5840"/>
    <w:rsid w:val="00EB7CED"/>
    <w:rsid w:val="00EC3C8F"/>
    <w:rsid w:val="00EC4418"/>
    <w:rsid w:val="00EC64E3"/>
    <w:rsid w:val="00EC78A1"/>
    <w:rsid w:val="00ED1C58"/>
    <w:rsid w:val="00ED379C"/>
    <w:rsid w:val="00ED4AFF"/>
    <w:rsid w:val="00ED5886"/>
    <w:rsid w:val="00ED6236"/>
    <w:rsid w:val="00ED6EE0"/>
    <w:rsid w:val="00EE0673"/>
    <w:rsid w:val="00EE27D8"/>
    <w:rsid w:val="00EE2826"/>
    <w:rsid w:val="00EE3C70"/>
    <w:rsid w:val="00EF0110"/>
    <w:rsid w:val="00EF2550"/>
    <w:rsid w:val="00EF2D4D"/>
    <w:rsid w:val="00EF4049"/>
    <w:rsid w:val="00EF468F"/>
    <w:rsid w:val="00EF5E51"/>
    <w:rsid w:val="00EF62B7"/>
    <w:rsid w:val="00EF6934"/>
    <w:rsid w:val="00EF7144"/>
    <w:rsid w:val="00F006B1"/>
    <w:rsid w:val="00F00941"/>
    <w:rsid w:val="00F0109A"/>
    <w:rsid w:val="00F011AD"/>
    <w:rsid w:val="00F02A22"/>
    <w:rsid w:val="00F03C51"/>
    <w:rsid w:val="00F04C26"/>
    <w:rsid w:val="00F0682C"/>
    <w:rsid w:val="00F0763F"/>
    <w:rsid w:val="00F103A4"/>
    <w:rsid w:val="00F12DA3"/>
    <w:rsid w:val="00F13C3A"/>
    <w:rsid w:val="00F167D2"/>
    <w:rsid w:val="00F1754A"/>
    <w:rsid w:val="00F17AE4"/>
    <w:rsid w:val="00F22169"/>
    <w:rsid w:val="00F23B05"/>
    <w:rsid w:val="00F24ED8"/>
    <w:rsid w:val="00F3098D"/>
    <w:rsid w:val="00F321AC"/>
    <w:rsid w:val="00F32539"/>
    <w:rsid w:val="00F331C2"/>
    <w:rsid w:val="00F35A8E"/>
    <w:rsid w:val="00F3710B"/>
    <w:rsid w:val="00F3752A"/>
    <w:rsid w:val="00F40514"/>
    <w:rsid w:val="00F41148"/>
    <w:rsid w:val="00F41CA7"/>
    <w:rsid w:val="00F41DBA"/>
    <w:rsid w:val="00F423DE"/>
    <w:rsid w:val="00F42CE6"/>
    <w:rsid w:val="00F46446"/>
    <w:rsid w:val="00F479D8"/>
    <w:rsid w:val="00F47D92"/>
    <w:rsid w:val="00F50478"/>
    <w:rsid w:val="00F5108C"/>
    <w:rsid w:val="00F52D52"/>
    <w:rsid w:val="00F5316A"/>
    <w:rsid w:val="00F533A9"/>
    <w:rsid w:val="00F60AAC"/>
    <w:rsid w:val="00F629B3"/>
    <w:rsid w:val="00F65A47"/>
    <w:rsid w:val="00F65FBD"/>
    <w:rsid w:val="00F667D8"/>
    <w:rsid w:val="00F66D0C"/>
    <w:rsid w:val="00F7216B"/>
    <w:rsid w:val="00F74BCF"/>
    <w:rsid w:val="00F75121"/>
    <w:rsid w:val="00F75160"/>
    <w:rsid w:val="00F757F8"/>
    <w:rsid w:val="00F768AE"/>
    <w:rsid w:val="00F77995"/>
    <w:rsid w:val="00F80D58"/>
    <w:rsid w:val="00F81D60"/>
    <w:rsid w:val="00F8349C"/>
    <w:rsid w:val="00F86741"/>
    <w:rsid w:val="00F86CFB"/>
    <w:rsid w:val="00F87F15"/>
    <w:rsid w:val="00F9012C"/>
    <w:rsid w:val="00F93129"/>
    <w:rsid w:val="00F94BDA"/>
    <w:rsid w:val="00F97FA6"/>
    <w:rsid w:val="00FA02F6"/>
    <w:rsid w:val="00FA03AA"/>
    <w:rsid w:val="00FA1FF1"/>
    <w:rsid w:val="00FA62B1"/>
    <w:rsid w:val="00FA6C1A"/>
    <w:rsid w:val="00FB2203"/>
    <w:rsid w:val="00FB2F4A"/>
    <w:rsid w:val="00FB3656"/>
    <w:rsid w:val="00FB3A98"/>
    <w:rsid w:val="00FB59D0"/>
    <w:rsid w:val="00FB5ABB"/>
    <w:rsid w:val="00FB617B"/>
    <w:rsid w:val="00FC109C"/>
    <w:rsid w:val="00FC186E"/>
    <w:rsid w:val="00FC1EB7"/>
    <w:rsid w:val="00FC2BB2"/>
    <w:rsid w:val="00FC3A8C"/>
    <w:rsid w:val="00FC5FA9"/>
    <w:rsid w:val="00FD1CA8"/>
    <w:rsid w:val="00FD22C7"/>
    <w:rsid w:val="00FD2391"/>
    <w:rsid w:val="00FD4D96"/>
    <w:rsid w:val="00FD5149"/>
    <w:rsid w:val="00FD630E"/>
    <w:rsid w:val="00FD7B48"/>
    <w:rsid w:val="00FD7C67"/>
    <w:rsid w:val="00FE0F5C"/>
    <w:rsid w:val="00FE1041"/>
    <w:rsid w:val="00FE3888"/>
    <w:rsid w:val="00FE3AC2"/>
    <w:rsid w:val="00FE3B64"/>
    <w:rsid w:val="00FE3BCD"/>
    <w:rsid w:val="00FE40E4"/>
    <w:rsid w:val="00FE4840"/>
    <w:rsid w:val="00FE68D1"/>
    <w:rsid w:val="00FE6CCE"/>
    <w:rsid w:val="00FE733B"/>
    <w:rsid w:val="00FE7C74"/>
    <w:rsid w:val="00FE7F25"/>
    <w:rsid w:val="00FF04F0"/>
    <w:rsid w:val="00FF1E31"/>
    <w:rsid w:val="00FF2116"/>
    <w:rsid w:val="00FF22EB"/>
    <w:rsid w:val="00FF39B3"/>
    <w:rsid w:val="00FF57FA"/>
    <w:rsid w:val="00FF663A"/>
    <w:rsid w:val="00FF6917"/>
    <w:rsid w:val="00FF70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DA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2"/>
  </w:style>
  <w:style w:type="paragraph" w:styleId="Heading1">
    <w:name w:val="heading 1"/>
    <w:basedOn w:val="Normal"/>
    <w:next w:val="Normal"/>
    <w:link w:val="Heading1Char"/>
    <w:uiPriority w:val="9"/>
    <w:qFormat/>
    <w:rsid w:val="003C702F"/>
    <w:pPr>
      <w:keepNext/>
      <w:keepLines/>
      <w:spacing w:before="240" w:after="0"/>
      <w:outlineLvl w:val="0"/>
    </w:pPr>
    <w:rPr>
      <w:rFonts w:asciiTheme="majorHAnsi" w:eastAsiaTheme="majorEastAsia" w:hAnsiTheme="majorHAnsi" w:cstheme="majorBidi"/>
      <w:color w:val="601A20" w:themeColor="accent1" w:themeShade="BF"/>
      <w:sz w:val="32"/>
      <w:szCs w:val="32"/>
    </w:rPr>
  </w:style>
  <w:style w:type="paragraph" w:styleId="Heading2">
    <w:name w:val="heading 2"/>
    <w:basedOn w:val="Normal"/>
    <w:link w:val="Heading2Char"/>
    <w:uiPriority w:val="9"/>
    <w:qFormat/>
    <w:rsid w:val="00200A88"/>
    <w:pPr>
      <w:spacing w:before="100" w:beforeAutospacing="1" w:after="100" w:afterAutospacing="1" w:line="240" w:lineRule="auto"/>
      <w:outlineLvl w:val="1"/>
    </w:pPr>
    <w:rPr>
      <w:rFonts w:ascii="Calibri" w:eastAsia="Times New Roman" w:hAnsi="Calibri" w:cs="Times New Roman"/>
      <w:b/>
      <w:bCs/>
      <w:kern w:val="0"/>
      <w:sz w:val="28"/>
      <w:szCs w:val="36"/>
      <w:lang w:eastAsia="en-CA"/>
      <w14:ligatures w14:val="none"/>
    </w:rPr>
  </w:style>
  <w:style w:type="paragraph" w:styleId="Heading3">
    <w:name w:val="heading 3"/>
    <w:basedOn w:val="Normal"/>
    <w:next w:val="Normal"/>
    <w:link w:val="Heading3Char"/>
    <w:uiPriority w:val="9"/>
    <w:unhideWhenUsed/>
    <w:qFormat/>
    <w:rsid w:val="00022F86"/>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A95"/>
    <w:pPr>
      <w:ind w:left="720"/>
      <w:contextualSpacing/>
    </w:pPr>
  </w:style>
  <w:style w:type="character" w:customStyle="1" w:styleId="Heading2Char">
    <w:name w:val="Heading 2 Char"/>
    <w:basedOn w:val="DefaultParagraphFont"/>
    <w:link w:val="Heading2"/>
    <w:uiPriority w:val="9"/>
    <w:rsid w:val="00200A88"/>
    <w:rPr>
      <w:rFonts w:ascii="Calibri" w:eastAsia="Times New Roman" w:hAnsi="Calibri" w:cs="Times New Roman"/>
      <w:b/>
      <w:bCs/>
      <w:kern w:val="0"/>
      <w:sz w:val="28"/>
      <w:szCs w:val="36"/>
      <w:lang w:eastAsia="en-CA"/>
      <w14:ligatures w14:val="none"/>
    </w:rPr>
  </w:style>
  <w:style w:type="paragraph" w:styleId="NormalWeb">
    <w:name w:val="Normal (Web)"/>
    <w:basedOn w:val="Normal"/>
    <w:uiPriority w:val="99"/>
    <w:unhideWhenUsed/>
    <w:rsid w:val="008172F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customStyle="1" w:styleId="form-checkbox-answersitem">
    <w:name w:val="form-checkbox-answers__item"/>
    <w:basedOn w:val="Normal"/>
    <w:rsid w:val="008172F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8172FD"/>
    <w:rPr>
      <w:color w:val="0000FF"/>
      <w:u w:val="single"/>
    </w:rPr>
  </w:style>
  <w:style w:type="character" w:styleId="Strong">
    <w:name w:val="Strong"/>
    <w:basedOn w:val="DefaultParagraphFont"/>
    <w:uiPriority w:val="22"/>
    <w:qFormat/>
    <w:rsid w:val="00CB22ED"/>
    <w:rPr>
      <w:b/>
      <w:bCs/>
    </w:rPr>
  </w:style>
  <w:style w:type="character" w:styleId="Emphasis">
    <w:name w:val="Emphasis"/>
    <w:basedOn w:val="DefaultParagraphFont"/>
    <w:uiPriority w:val="20"/>
    <w:qFormat/>
    <w:rsid w:val="00CB22ED"/>
    <w:rPr>
      <w:i/>
      <w:iCs/>
    </w:rPr>
  </w:style>
  <w:style w:type="character" w:styleId="UnresolvedMention">
    <w:name w:val="Unresolved Mention"/>
    <w:basedOn w:val="DefaultParagraphFont"/>
    <w:uiPriority w:val="99"/>
    <w:semiHidden/>
    <w:unhideWhenUsed/>
    <w:rsid w:val="0081709B"/>
    <w:rPr>
      <w:color w:val="605E5C"/>
      <w:shd w:val="clear" w:color="auto" w:fill="E1DFDD"/>
    </w:rPr>
  </w:style>
  <w:style w:type="character" w:styleId="CommentReference">
    <w:name w:val="annotation reference"/>
    <w:basedOn w:val="DefaultParagraphFont"/>
    <w:uiPriority w:val="99"/>
    <w:semiHidden/>
    <w:unhideWhenUsed/>
    <w:rsid w:val="005C39E3"/>
    <w:rPr>
      <w:sz w:val="16"/>
      <w:szCs w:val="16"/>
    </w:rPr>
  </w:style>
  <w:style w:type="paragraph" w:styleId="CommentText">
    <w:name w:val="annotation text"/>
    <w:basedOn w:val="Normal"/>
    <w:link w:val="CommentTextChar"/>
    <w:uiPriority w:val="99"/>
    <w:unhideWhenUsed/>
    <w:rsid w:val="005C39E3"/>
    <w:pPr>
      <w:spacing w:line="240" w:lineRule="auto"/>
    </w:pPr>
    <w:rPr>
      <w:sz w:val="20"/>
      <w:szCs w:val="20"/>
    </w:rPr>
  </w:style>
  <w:style w:type="character" w:customStyle="1" w:styleId="CommentTextChar">
    <w:name w:val="Comment Text Char"/>
    <w:basedOn w:val="DefaultParagraphFont"/>
    <w:link w:val="CommentText"/>
    <w:uiPriority w:val="99"/>
    <w:rsid w:val="005C39E3"/>
    <w:rPr>
      <w:sz w:val="20"/>
      <w:szCs w:val="20"/>
    </w:rPr>
  </w:style>
  <w:style w:type="paragraph" w:styleId="CommentSubject">
    <w:name w:val="annotation subject"/>
    <w:basedOn w:val="CommentText"/>
    <w:next w:val="CommentText"/>
    <w:link w:val="CommentSubjectChar"/>
    <w:uiPriority w:val="99"/>
    <w:semiHidden/>
    <w:unhideWhenUsed/>
    <w:rsid w:val="005C39E3"/>
    <w:rPr>
      <w:b/>
      <w:bCs/>
    </w:rPr>
  </w:style>
  <w:style w:type="character" w:customStyle="1" w:styleId="CommentSubjectChar">
    <w:name w:val="Comment Subject Char"/>
    <w:basedOn w:val="CommentTextChar"/>
    <w:link w:val="CommentSubject"/>
    <w:uiPriority w:val="99"/>
    <w:semiHidden/>
    <w:rsid w:val="005C39E3"/>
    <w:rPr>
      <w:b/>
      <w:bCs/>
      <w:sz w:val="20"/>
      <w:szCs w:val="20"/>
    </w:rPr>
  </w:style>
  <w:style w:type="character" w:customStyle="1" w:styleId="Heading1Char">
    <w:name w:val="Heading 1 Char"/>
    <w:basedOn w:val="DefaultParagraphFont"/>
    <w:link w:val="Heading1"/>
    <w:uiPriority w:val="9"/>
    <w:rsid w:val="003C702F"/>
    <w:rPr>
      <w:rFonts w:asciiTheme="majorHAnsi" w:eastAsiaTheme="majorEastAsia" w:hAnsiTheme="majorHAnsi" w:cstheme="majorBidi"/>
      <w:color w:val="601A20" w:themeColor="accent1" w:themeShade="BF"/>
      <w:sz w:val="32"/>
      <w:szCs w:val="32"/>
    </w:rPr>
  </w:style>
  <w:style w:type="paragraph" w:styleId="NoSpacing">
    <w:name w:val="No Spacing"/>
    <w:link w:val="NoSpacingChar"/>
    <w:uiPriority w:val="1"/>
    <w:qFormat/>
    <w:rsid w:val="00254B27"/>
    <w:pPr>
      <w:spacing w:after="0" w:line="240" w:lineRule="auto"/>
    </w:pPr>
  </w:style>
  <w:style w:type="paragraph" w:styleId="Header">
    <w:name w:val="header"/>
    <w:basedOn w:val="Normal"/>
    <w:link w:val="HeaderChar"/>
    <w:uiPriority w:val="99"/>
    <w:unhideWhenUsed/>
    <w:rsid w:val="00133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BC1"/>
  </w:style>
  <w:style w:type="paragraph" w:styleId="Footer">
    <w:name w:val="footer"/>
    <w:basedOn w:val="Normal"/>
    <w:link w:val="FooterChar"/>
    <w:uiPriority w:val="99"/>
    <w:unhideWhenUsed/>
    <w:rsid w:val="00133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BC1"/>
  </w:style>
  <w:style w:type="character" w:customStyle="1" w:styleId="NoSpacingChar">
    <w:name w:val="No Spacing Char"/>
    <w:basedOn w:val="DefaultParagraphFont"/>
    <w:link w:val="NoSpacing"/>
    <w:uiPriority w:val="1"/>
    <w:rsid w:val="00CC0555"/>
  </w:style>
  <w:style w:type="character" w:styleId="PlaceholderText">
    <w:name w:val="Placeholder Text"/>
    <w:basedOn w:val="DefaultParagraphFont"/>
    <w:uiPriority w:val="99"/>
    <w:semiHidden/>
    <w:rsid w:val="00CC0555"/>
    <w:rPr>
      <w:color w:val="808080"/>
    </w:rPr>
  </w:style>
  <w:style w:type="paragraph" w:styleId="BalloonText">
    <w:name w:val="Balloon Text"/>
    <w:basedOn w:val="Normal"/>
    <w:link w:val="BalloonTextChar"/>
    <w:uiPriority w:val="99"/>
    <w:semiHidden/>
    <w:unhideWhenUsed/>
    <w:rsid w:val="00C2390F"/>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2390F"/>
    <w:rPr>
      <w:rFonts w:ascii="Segoe UI" w:hAnsi="Segoe UI" w:cs="Segoe UI"/>
      <w:kern w:val="0"/>
      <w:sz w:val="18"/>
      <w:szCs w:val="18"/>
      <w14:ligatures w14:val="none"/>
    </w:rPr>
  </w:style>
  <w:style w:type="table" w:styleId="TableGrid">
    <w:name w:val="Table Grid"/>
    <w:basedOn w:val="TableNormal"/>
    <w:uiPriority w:val="39"/>
    <w:rsid w:val="00C239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390F"/>
    <w:pPr>
      <w:spacing w:after="0" w:line="240" w:lineRule="auto"/>
    </w:pPr>
    <w:rPr>
      <w:kern w:val="0"/>
      <w14:ligatures w14:val="none"/>
    </w:rPr>
  </w:style>
  <w:style w:type="character" w:customStyle="1" w:styleId="cf01">
    <w:name w:val="cf01"/>
    <w:basedOn w:val="DefaultParagraphFont"/>
    <w:rsid w:val="00C2390F"/>
    <w:rPr>
      <w:rFonts w:ascii="Segoe UI" w:hAnsi="Segoe UI" w:cs="Segoe UI" w:hint="default"/>
      <w:sz w:val="18"/>
      <w:szCs w:val="18"/>
    </w:rPr>
  </w:style>
  <w:style w:type="paragraph" w:styleId="TOC2">
    <w:name w:val="toc 2"/>
    <w:basedOn w:val="Normal"/>
    <w:next w:val="Normal"/>
    <w:autoRedefine/>
    <w:uiPriority w:val="39"/>
    <w:unhideWhenUsed/>
    <w:rsid w:val="00B14E77"/>
    <w:pPr>
      <w:spacing w:after="100"/>
      <w:ind w:left="220"/>
    </w:pPr>
  </w:style>
  <w:style w:type="paragraph" w:styleId="TOCHeading">
    <w:name w:val="TOC Heading"/>
    <w:basedOn w:val="Heading1"/>
    <w:next w:val="Normal"/>
    <w:uiPriority w:val="39"/>
    <w:unhideWhenUsed/>
    <w:qFormat/>
    <w:rsid w:val="00B14E77"/>
    <w:pPr>
      <w:outlineLvl w:val="9"/>
    </w:pPr>
    <w:rPr>
      <w:kern w:val="0"/>
      <w:lang w:val="en-US"/>
      <w14:ligatures w14:val="none"/>
    </w:rPr>
  </w:style>
  <w:style w:type="character" w:customStyle="1" w:styleId="Heading3Char">
    <w:name w:val="Heading 3 Char"/>
    <w:basedOn w:val="DefaultParagraphFont"/>
    <w:link w:val="Heading3"/>
    <w:uiPriority w:val="9"/>
    <w:rsid w:val="00022F86"/>
    <w:rPr>
      <w:rFonts w:ascii="Calibri" w:eastAsiaTheme="majorEastAsia" w:hAnsi="Calibri" w:cstheme="majorBidi"/>
      <w:b/>
      <w:sz w:val="24"/>
      <w:szCs w:val="24"/>
    </w:rPr>
  </w:style>
  <w:style w:type="paragraph" w:styleId="TOC1">
    <w:name w:val="toc 1"/>
    <w:basedOn w:val="Normal"/>
    <w:next w:val="Normal"/>
    <w:autoRedefine/>
    <w:uiPriority w:val="39"/>
    <w:unhideWhenUsed/>
    <w:rsid w:val="009C1045"/>
    <w:pPr>
      <w:tabs>
        <w:tab w:val="right" w:leader="dot" w:pos="12950"/>
      </w:tabs>
      <w:spacing w:after="100"/>
    </w:pPr>
  </w:style>
  <w:style w:type="paragraph" w:customStyle="1" w:styleId="Subclause">
    <w:name w:val="^Subclause"/>
    <w:basedOn w:val="Normal"/>
    <w:rsid w:val="00E46384"/>
    <w:pPr>
      <w:tabs>
        <w:tab w:val="right" w:pos="2098"/>
        <w:tab w:val="left" w:pos="2268"/>
        <w:tab w:val="right" w:pos="6521"/>
      </w:tabs>
      <w:spacing w:before="200" w:after="0" w:line="320" w:lineRule="atLeast"/>
      <w:ind w:left="2268" w:hanging="2268"/>
    </w:pPr>
    <w:rPr>
      <w:rFonts w:ascii="Times New Roman" w:eastAsia="Times New Roman" w:hAnsi="Times New Roman" w:cs="Times New Roman"/>
      <w:kern w:val="0"/>
      <w:sz w:val="20"/>
      <w:szCs w:val="20"/>
      <w14:ligatures w14:val="none"/>
    </w:rPr>
  </w:style>
  <w:style w:type="paragraph" w:customStyle="1" w:styleId="pf0">
    <w:name w:val="pf0"/>
    <w:basedOn w:val="Normal"/>
    <w:rsid w:val="0099262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Subtitle">
    <w:name w:val="Subtitle"/>
    <w:basedOn w:val="Normal"/>
    <w:next w:val="Normal"/>
    <w:link w:val="SubtitleChar"/>
    <w:uiPriority w:val="11"/>
    <w:qFormat/>
    <w:rsid w:val="00200A8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00A88"/>
    <w:rPr>
      <w:rFonts w:eastAsiaTheme="minorEastAsia"/>
      <w:color w:val="5A5A5A" w:themeColor="text1" w:themeTint="A5"/>
      <w:spacing w:val="15"/>
    </w:rPr>
  </w:style>
  <w:style w:type="paragraph" w:styleId="TOC3">
    <w:name w:val="toc 3"/>
    <w:basedOn w:val="Normal"/>
    <w:next w:val="Normal"/>
    <w:autoRedefine/>
    <w:uiPriority w:val="39"/>
    <w:unhideWhenUsed/>
    <w:rsid w:val="008436E1"/>
    <w:pPr>
      <w:spacing w:after="100"/>
      <w:ind w:left="440"/>
    </w:pPr>
  </w:style>
  <w:style w:type="paragraph" w:styleId="FootnoteText">
    <w:name w:val="footnote text"/>
    <w:basedOn w:val="Normal"/>
    <w:link w:val="FootnoteTextChar"/>
    <w:uiPriority w:val="99"/>
    <w:semiHidden/>
    <w:unhideWhenUsed/>
    <w:rsid w:val="00C036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36DE"/>
    <w:rPr>
      <w:sz w:val="20"/>
      <w:szCs w:val="20"/>
    </w:rPr>
  </w:style>
  <w:style w:type="character" w:styleId="FootnoteReference">
    <w:name w:val="footnote reference"/>
    <w:basedOn w:val="DefaultParagraphFont"/>
    <w:uiPriority w:val="99"/>
    <w:semiHidden/>
    <w:unhideWhenUsed/>
    <w:rsid w:val="00C036DE"/>
    <w:rPr>
      <w:vertAlign w:val="superscript"/>
    </w:rPr>
  </w:style>
  <w:style w:type="character" w:styleId="FollowedHyperlink">
    <w:name w:val="FollowedHyperlink"/>
    <w:basedOn w:val="DefaultParagraphFont"/>
    <w:uiPriority w:val="99"/>
    <w:semiHidden/>
    <w:unhideWhenUsed/>
    <w:rsid w:val="008F6203"/>
    <w:rPr>
      <w:color w:val="54002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5325">
      <w:bodyDiv w:val="1"/>
      <w:marLeft w:val="0"/>
      <w:marRight w:val="0"/>
      <w:marTop w:val="0"/>
      <w:marBottom w:val="0"/>
      <w:divBdr>
        <w:top w:val="none" w:sz="0" w:space="0" w:color="auto"/>
        <w:left w:val="none" w:sz="0" w:space="0" w:color="auto"/>
        <w:bottom w:val="none" w:sz="0" w:space="0" w:color="auto"/>
        <w:right w:val="none" w:sz="0" w:space="0" w:color="auto"/>
      </w:divBdr>
    </w:div>
    <w:div w:id="49310164">
      <w:bodyDiv w:val="1"/>
      <w:marLeft w:val="0"/>
      <w:marRight w:val="0"/>
      <w:marTop w:val="0"/>
      <w:marBottom w:val="0"/>
      <w:divBdr>
        <w:top w:val="none" w:sz="0" w:space="0" w:color="auto"/>
        <w:left w:val="none" w:sz="0" w:space="0" w:color="auto"/>
        <w:bottom w:val="none" w:sz="0" w:space="0" w:color="auto"/>
        <w:right w:val="none" w:sz="0" w:space="0" w:color="auto"/>
      </w:divBdr>
      <w:divsChild>
        <w:div w:id="866915194">
          <w:marLeft w:val="300"/>
          <w:marRight w:val="0"/>
          <w:marTop w:val="0"/>
          <w:marBottom w:val="480"/>
          <w:divBdr>
            <w:top w:val="none" w:sz="0" w:space="0" w:color="auto"/>
            <w:left w:val="none" w:sz="0" w:space="0" w:color="auto"/>
            <w:bottom w:val="none" w:sz="0" w:space="0" w:color="auto"/>
            <w:right w:val="none" w:sz="0" w:space="0" w:color="auto"/>
          </w:divBdr>
        </w:div>
      </w:divsChild>
    </w:div>
    <w:div w:id="76096322">
      <w:bodyDiv w:val="1"/>
      <w:marLeft w:val="0"/>
      <w:marRight w:val="0"/>
      <w:marTop w:val="0"/>
      <w:marBottom w:val="0"/>
      <w:divBdr>
        <w:top w:val="none" w:sz="0" w:space="0" w:color="auto"/>
        <w:left w:val="none" w:sz="0" w:space="0" w:color="auto"/>
        <w:bottom w:val="none" w:sz="0" w:space="0" w:color="auto"/>
        <w:right w:val="none" w:sz="0" w:space="0" w:color="auto"/>
      </w:divBdr>
      <w:divsChild>
        <w:div w:id="1307515916">
          <w:marLeft w:val="300"/>
          <w:marRight w:val="0"/>
          <w:marTop w:val="0"/>
          <w:marBottom w:val="480"/>
          <w:divBdr>
            <w:top w:val="none" w:sz="0" w:space="0" w:color="auto"/>
            <w:left w:val="none" w:sz="0" w:space="0" w:color="auto"/>
            <w:bottom w:val="none" w:sz="0" w:space="0" w:color="auto"/>
            <w:right w:val="none" w:sz="0" w:space="0" w:color="auto"/>
          </w:divBdr>
        </w:div>
      </w:divsChild>
    </w:div>
    <w:div w:id="82651594">
      <w:bodyDiv w:val="1"/>
      <w:marLeft w:val="0"/>
      <w:marRight w:val="0"/>
      <w:marTop w:val="0"/>
      <w:marBottom w:val="0"/>
      <w:divBdr>
        <w:top w:val="none" w:sz="0" w:space="0" w:color="auto"/>
        <w:left w:val="none" w:sz="0" w:space="0" w:color="auto"/>
        <w:bottom w:val="none" w:sz="0" w:space="0" w:color="auto"/>
        <w:right w:val="none" w:sz="0" w:space="0" w:color="auto"/>
      </w:divBdr>
    </w:div>
    <w:div w:id="149294714">
      <w:bodyDiv w:val="1"/>
      <w:marLeft w:val="0"/>
      <w:marRight w:val="0"/>
      <w:marTop w:val="0"/>
      <w:marBottom w:val="0"/>
      <w:divBdr>
        <w:top w:val="none" w:sz="0" w:space="0" w:color="auto"/>
        <w:left w:val="none" w:sz="0" w:space="0" w:color="auto"/>
        <w:bottom w:val="none" w:sz="0" w:space="0" w:color="auto"/>
        <w:right w:val="none" w:sz="0" w:space="0" w:color="auto"/>
      </w:divBdr>
    </w:div>
    <w:div w:id="176888806">
      <w:bodyDiv w:val="1"/>
      <w:marLeft w:val="0"/>
      <w:marRight w:val="0"/>
      <w:marTop w:val="0"/>
      <w:marBottom w:val="0"/>
      <w:divBdr>
        <w:top w:val="none" w:sz="0" w:space="0" w:color="auto"/>
        <w:left w:val="none" w:sz="0" w:space="0" w:color="auto"/>
        <w:bottom w:val="none" w:sz="0" w:space="0" w:color="auto"/>
        <w:right w:val="none" w:sz="0" w:space="0" w:color="auto"/>
      </w:divBdr>
    </w:div>
    <w:div w:id="259028288">
      <w:bodyDiv w:val="1"/>
      <w:marLeft w:val="0"/>
      <w:marRight w:val="0"/>
      <w:marTop w:val="0"/>
      <w:marBottom w:val="0"/>
      <w:divBdr>
        <w:top w:val="none" w:sz="0" w:space="0" w:color="auto"/>
        <w:left w:val="none" w:sz="0" w:space="0" w:color="auto"/>
        <w:bottom w:val="none" w:sz="0" w:space="0" w:color="auto"/>
        <w:right w:val="none" w:sz="0" w:space="0" w:color="auto"/>
      </w:divBdr>
    </w:div>
    <w:div w:id="272564719">
      <w:bodyDiv w:val="1"/>
      <w:marLeft w:val="0"/>
      <w:marRight w:val="0"/>
      <w:marTop w:val="0"/>
      <w:marBottom w:val="0"/>
      <w:divBdr>
        <w:top w:val="none" w:sz="0" w:space="0" w:color="auto"/>
        <w:left w:val="none" w:sz="0" w:space="0" w:color="auto"/>
        <w:bottom w:val="none" w:sz="0" w:space="0" w:color="auto"/>
        <w:right w:val="none" w:sz="0" w:space="0" w:color="auto"/>
      </w:divBdr>
    </w:div>
    <w:div w:id="286130353">
      <w:bodyDiv w:val="1"/>
      <w:marLeft w:val="0"/>
      <w:marRight w:val="0"/>
      <w:marTop w:val="0"/>
      <w:marBottom w:val="0"/>
      <w:divBdr>
        <w:top w:val="none" w:sz="0" w:space="0" w:color="auto"/>
        <w:left w:val="none" w:sz="0" w:space="0" w:color="auto"/>
        <w:bottom w:val="none" w:sz="0" w:space="0" w:color="auto"/>
        <w:right w:val="none" w:sz="0" w:space="0" w:color="auto"/>
      </w:divBdr>
      <w:divsChild>
        <w:div w:id="73749103">
          <w:marLeft w:val="300"/>
          <w:marRight w:val="0"/>
          <w:marTop w:val="0"/>
          <w:marBottom w:val="480"/>
          <w:divBdr>
            <w:top w:val="none" w:sz="0" w:space="0" w:color="auto"/>
            <w:left w:val="none" w:sz="0" w:space="0" w:color="auto"/>
            <w:bottom w:val="none" w:sz="0" w:space="0" w:color="auto"/>
            <w:right w:val="none" w:sz="0" w:space="0" w:color="auto"/>
          </w:divBdr>
        </w:div>
      </w:divsChild>
    </w:div>
    <w:div w:id="334118499">
      <w:bodyDiv w:val="1"/>
      <w:marLeft w:val="0"/>
      <w:marRight w:val="0"/>
      <w:marTop w:val="0"/>
      <w:marBottom w:val="0"/>
      <w:divBdr>
        <w:top w:val="none" w:sz="0" w:space="0" w:color="auto"/>
        <w:left w:val="none" w:sz="0" w:space="0" w:color="auto"/>
        <w:bottom w:val="none" w:sz="0" w:space="0" w:color="auto"/>
        <w:right w:val="none" w:sz="0" w:space="0" w:color="auto"/>
      </w:divBdr>
    </w:div>
    <w:div w:id="353575655">
      <w:bodyDiv w:val="1"/>
      <w:marLeft w:val="0"/>
      <w:marRight w:val="0"/>
      <w:marTop w:val="0"/>
      <w:marBottom w:val="0"/>
      <w:divBdr>
        <w:top w:val="none" w:sz="0" w:space="0" w:color="auto"/>
        <w:left w:val="none" w:sz="0" w:space="0" w:color="auto"/>
        <w:bottom w:val="none" w:sz="0" w:space="0" w:color="auto"/>
        <w:right w:val="none" w:sz="0" w:space="0" w:color="auto"/>
      </w:divBdr>
    </w:div>
    <w:div w:id="381252407">
      <w:bodyDiv w:val="1"/>
      <w:marLeft w:val="0"/>
      <w:marRight w:val="0"/>
      <w:marTop w:val="0"/>
      <w:marBottom w:val="0"/>
      <w:divBdr>
        <w:top w:val="none" w:sz="0" w:space="0" w:color="auto"/>
        <w:left w:val="none" w:sz="0" w:space="0" w:color="auto"/>
        <w:bottom w:val="none" w:sz="0" w:space="0" w:color="auto"/>
        <w:right w:val="none" w:sz="0" w:space="0" w:color="auto"/>
      </w:divBdr>
      <w:divsChild>
        <w:div w:id="873734259">
          <w:marLeft w:val="300"/>
          <w:marRight w:val="0"/>
          <w:marTop w:val="0"/>
          <w:marBottom w:val="480"/>
          <w:divBdr>
            <w:top w:val="none" w:sz="0" w:space="0" w:color="auto"/>
            <w:left w:val="none" w:sz="0" w:space="0" w:color="auto"/>
            <w:bottom w:val="none" w:sz="0" w:space="0" w:color="auto"/>
            <w:right w:val="none" w:sz="0" w:space="0" w:color="auto"/>
          </w:divBdr>
        </w:div>
      </w:divsChild>
    </w:div>
    <w:div w:id="412120616">
      <w:bodyDiv w:val="1"/>
      <w:marLeft w:val="0"/>
      <w:marRight w:val="0"/>
      <w:marTop w:val="0"/>
      <w:marBottom w:val="0"/>
      <w:divBdr>
        <w:top w:val="none" w:sz="0" w:space="0" w:color="auto"/>
        <w:left w:val="none" w:sz="0" w:space="0" w:color="auto"/>
        <w:bottom w:val="none" w:sz="0" w:space="0" w:color="auto"/>
        <w:right w:val="none" w:sz="0" w:space="0" w:color="auto"/>
      </w:divBdr>
    </w:div>
    <w:div w:id="427234928">
      <w:bodyDiv w:val="1"/>
      <w:marLeft w:val="0"/>
      <w:marRight w:val="0"/>
      <w:marTop w:val="0"/>
      <w:marBottom w:val="0"/>
      <w:divBdr>
        <w:top w:val="none" w:sz="0" w:space="0" w:color="auto"/>
        <w:left w:val="none" w:sz="0" w:space="0" w:color="auto"/>
        <w:bottom w:val="none" w:sz="0" w:space="0" w:color="auto"/>
        <w:right w:val="none" w:sz="0" w:space="0" w:color="auto"/>
      </w:divBdr>
      <w:divsChild>
        <w:div w:id="1038503949">
          <w:marLeft w:val="300"/>
          <w:marRight w:val="0"/>
          <w:marTop w:val="0"/>
          <w:marBottom w:val="480"/>
          <w:divBdr>
            <w:top w:val="none" w:sz="0" w:space="0" w:color="auto"/>
            <w:left w:val="none" w:sz="0" w:space="0" w:color="auto"/>
            <w:bottom w:val="none" w:sz="0" w:space="0" w:color="auto"/>
            <w:right w:val="none" w:sz="0" w:space="0" w:color="auto"/>
          </w:divBdr>
        </w:div>
      </w:divsChild>
    </w:div>
    <w:div w:id="449513264">
      <w:bodyDiv w:val="1"/>
      <w:marLeft w:val="0"/>
      <w:marRight w:val="0"/>
      <w:marTop w:val="0"/>
      <w:marBottom w:val="0"/>
      <w:divBdr>
        <w:top w:val="none" w:sz="0" w:space="0" w:color="auto"/>
        <w:left w:val="none" w:sz="0" w:space="0" w:color="auto"/>
        <w:bottom w:val="none" w:sz="0" w:space="0" w:color="auto"/>
        <w:right w:val="none" w:sz="0" w:space="0" w:color="auto"/>
      </w:divBdr>
    </w:div>
    <w:div w:id="460345405">
      <w:bodyDiv w:val="1"/>
      <w:marLeft w:val="0"/>
      <w:marRight w:val="0"/>
      <w:marTop w:val="0"/>
      <w:marBottom w:val="0"/>
      <w:divBdr>
        <w:top w:val="none" w:sz="0" w:space="0" w:color="auto"/>
        <w:left w:val="none" w:sz="0" w:space="0" w:color="auto"/>
        <w:bottom w:val="none" w:sz="0" w:space="0" w:color="auto"/>
        <w:right w:val="none" w:sz="0" w:space="0" w:color="auto"/>
      </w:divBdr>
    </w:div>
    <w:div w:id="462847080">
      <w:bodyDiv w:val="1"/>
      <w:marLeft w:val="0"/>
      <w:marRight w:val="0"/>
      <w:marTop w:val="0"/>
      <w:marBottom w:val="0"/>
      <w:divBdr>
        <w:top w:val="none" w:sz="0" w:space="0" w:color="auto"/>
        <w:left w:val="none" w:sz="0" w:space="0" w:color="auto"/>
        <w:bottom w:val="none" w:sz="0" w:space="0" w:color="auto"/>
        <w:right w:val="none" w:sz="0" w:space="0" w:color="auto"/>
      </w:divBdr>
    </w:div>
    <w:div w:id="464130288">
      <w:bodyDiv w:val="1"/>
      <w:marLeft w:val="0"/>
      <w:marRight w:val="0"/>
      <w:marTop w:val="0"/>
      <w:marBottom w:val="0"/>
      <w:divBdr>
        <w:top w:val="none" w:sz="0" w:space="0" w:color="auto"/>
        <w:left w:val="none" w:sz="0" w:space="0" w:color="auto"/>
        <w:bottom w:val="none" w:sz="0" w:space="0" w:color="auto"/>
        <w:right w:val="none" w:sz="0" w:space="0" w:color="auto"/>
      </w:divBdr>
    </w:div>
    <w:div w:id="475414849">
      <w:bodyDiv w:val="1"/>
      <w:marLeft w:val="0"/>
      <w:marRight w:val="0"/>
      <w:marTop w:val="0"/>
      <w:marBottom w:val="0"/>
      <w:divBdr>
        <w:top w:val="none" w:sz="0" w:space="0" w:color="auto"/>
        <w:left w:val="none" w:sz="0" w:space="0" w:color="auto"/>
        <w:bottom w:val="none" w:sz="0" w:space="0" w:color="auto"/>
        <w:right w:val="none" w:sz="0" w:space="0" w:color="auto"/>
      </w:divBdr>
    </w:div>
    <w:div w:id="526793291">
      <w:bodyDiv w:val="1"/>
      <w:marLeft w:val="0"/>
      <w:marRight w:val="0"/>
      <w:marTop w:val="0"/>
      <w:marBottom w:val="0"/>
      <w:divBdr>
        <w:top w:val="none" w:sz="0" w:space="0" w:color="auto"/>
        <w:left w:val="none" w:sz="0" w:space="0" w:color="auto"/>
        <w:bottom w:val="none" w:sz="0" w:space="0" w:color="auto"/>
        <w:right w:val="none" w:sz="0" w:space="0" w:color="auto"/>
      </w:divBdr>
    </w:div>
    <w:div w:id="543062877">
      <w:bodyDiv w:val="1"/>
      <w:marLeft w:val="0"/>
      <w:marRight w:val="0"/>
      <w:marTop w:val="0"/>
      <w:marBottom w:val="0"/>
      <w:divBdr>
        <w:top w:val="none" w:sz="0" w:space="0" w:color="auto"/>
        <w:left w:val="none" w:sz="0" w:space="0" w:color="auto"/>
        <w:bottom w:val="none" w:sz="0" w:space="0" w:color="auto"/>
        <w:right w:val="none" w:sz="0" w:space="0" w:color="auto"/>
      </w:divBdr>
    </w:div>
    <w:div w:id="546450520">
      <w:bodyDiv w:val="1"/>
      <w:marLeft w:val="0"/>
      <w:marRight w:val="0"/>
      <w:marTop w:val="0"/>
      <w:marBottom w:val="0"/>
      <w:divBdr>
        <w:top w:val="none" w:sz="0" w:space="0" w:color="auto"/>
        <w:left w:val="none" w:sz="0" w:space="0" w:color="auto"/>
        <w:bottom w:val="none" w:sz="0" w:space="0" w:color="auto"/>
        <w:right w:val="none" w:sz="0" w:space="0" w:color="auto"/>
      </w:divBdr>
      <w:divsChild>
        <w:div w:id="962540652">
          <w:marLeft w:val="300"/>
          <w:marRight w:val="0"/>
          <w:marTop w:val="0"/>
          <w:marBottom w:val="480"/>
          <w:divBdr>
            <w:top w:val="none" w:sz="0" w:space="0" w:color="auto"/>
            <w:left w:val="none" w:sz="0" w:space="0" w:color="auto"/>
            <w:bottom w:val="none" w:sz="0" w:space="0" w:color="auto"/>
            <w:right w:val="none" w:sz="0" w:space="0" w:color="auto"/>
          </w:divBdr>
        </w:div>
      </w:divsChild>
    </w:div>
    <w:div w:id="606037439">
      <w:bodyDiv w:val="1"/>
      <w:marLeft w:val="0"/>
      <w:marRight w:val="0"/>
      <w:marTop w:val="0"/>
      <w:marBottom w:val="0"/>
      <w:divBdr>
        <w:top w:val="none" w:sz="0" w:space="0" w:color="auto"/>
        <w:left w:val="none" w:sz="0" w:space="0" w:color="auto"/>
        <w:bottom w:val="none" w:sz="0" w:space="0" w:color="auto"/>
        <w:right w:val="none" w:sz="0" w:space="0" w:color="auto"/>
      </w:divBdr>
    </w:div>
    <w:div w:id="632322919">
      <w:bodyDiv w:val="1"/>
      <w:marLeft w:val="0"/>
      <w:marRight w:val="0"/>
      <w:marTop w:val="0"/>
      <w:marBottom w:val="0"/>
      <w:divBdr>
        <w:top w:val="none" w:sz="0" w:space="0" w:color="auto"/>
        <w:left w:val="none" w:sz="0" w:space="0" w:color="auto"/>
        <w:bottom w:val="none" w:sz="0" w:space="0" w:color="auto"/>
        <w:right w:val="none" w:sz="0" w:space="0" w:color="auto"/>
      </w:divBdr>
      <w:divsChild>
        <w:div w:id="284894825">
          <w:marLeft w:val="300"/>
          <w:marRight w:val="0"/>
          <w:marTop w:val="0"/>
          <w:marBottom w:val="480"/>
          <w:divBdr>
            <w:top w:val="none" w:sz="0" w:space="0" w:color="auto"/>
            <w:left w:val="none" w:sz="0" w:space="0" w:color="auto"/>
            <w:bottom w:val="none" w:sz="0" w:space="0" w:color="auto"/>
            <w:right w:val="none" w:sz="0" w:space="0" w:color="auto"/>
          </w:divBdr>
        </w:div>
      </w:divsChild>
    </w:div>
    <w:div w:id="706104344">
      <w:bodyDiv w:val="1"/>
      <w:marLeft w:val="0"/>
      <w:marRight w:val="0"/>
      <w:marTop w:val="0"/>
      <w:marBottom w:val="0"/>
      <w:divBdr>
        <w:top w:val="none" w:sz="0" w:space="0" w:color="auto"/>
        <w:left w:val="none" w:sz="0" w:space="0" w:color="auto"/>
        <w:bottom w:val="none" w:sz="0" w:space="0" w:color="auto"/>
        <w:right w:val="none" w:sz="0" w:space="0" w:color="auto"/>
      </w:divBdr>
    </w:div>
    <w:div w:id="712851072">
      <w:bodyDiv w:val="1"/>
      <w:marLeft w:val="0"/>
      <w:marRight w:val="0"/>
      <w:marTop w:val="0"/>
      <w:marBottom w:val="0"/>
      <w:divBdr>
        <w:top w:val="none" w:sz="0" w:space="0" w:color="auto"/>
        <w:left w:val="none" w:sz="0" w:space="0" w:color="auto"/>
        <w:bottom w:val="none" w:sz="0" w:space="0" w:color="auto"/>
        <w:right w:val="none" w:sz="0" w:space="0" w:color="auto"/>
      </w:divBdr>
      <w:divsChild>
        <w:div w:id="745884128">
          <w:marLeft w:val="300"/>
          <w:marRight w:val="0"/>
          <w:marTop w:val="0"/>
          <w:marBottom w:val="480"/>
          <w:divBdr>
            <w:top w:val="none" w:sz="0" w:space="0" w:color="auto"/>
            <w:left w:val="none" w:sz="0" w:space="0" w:color="auto"/>
            <w:bottom w:val="none" w:sz="0" w:space="0" w:color="auto"/>
            <w:right w:val="none" w:sz="0" w:space="0" w:color="auto"/>
          </w:divBdr>
        </w:div>
      </w:divsChild>
    </w:div>
    <w:div w:id="752355968">
      <w:bodyDiv w:val="1"/>
      <w:marLeft w:val="0"/>
      <w:marRight w:val="0"/>
      <w:marTop w:val="0"/>
      <w:marBottom w:val="0"/>
      <w:divBdr>
        <w:top w:val="none" w:sz="0" w:space="0" w:color="auto"/>
        <w:left w:val="none" w:sz="0" w:space="0" w:color="auto"/>
        <w:bottom w:val="none" w:sz="0" w:space="0" w:color="auto"/>
        <w:right w:val="none" w:sz="0" w:space="0" w:color="auto"/>
      </w:divBdr>
    </w:div>
    <w:div w:id="817452447">
      <w:bodyDiv w:val="1"/>
      <w:marLeft w:val="0"/>
      <w:marRight w:val="0"/>
      <w:marTop w:val="0"/>
      <w:marBottom w:val="0"/>
      <w:divBdr>
        <w:top w:val="none" w:sz="0" w:space="0" w:color="auto"/>
        <w:left w:val="none" w:sz="0" w:space="0" w:color="auto"/>
        <w:bottom w:val="none" w:sz="0" w:space="0" w:color="auto"/>
        <w:right w:val="none" w:sz="0" w:space="0" w:color="auto"/>
      </w:divBdr>
      <w:divsChild>
        <w:div w:id="331303652">
          <w:marLeft w:val="300"/>
          <w:marRight w:val="0"/>
          <w:marTop w:val="0"/>
          <w:marBottom w:val="480"/>
          <w:divBdr>
            <w:top w:val="none" w:sz="0" w:space="0" w:color="auto"/>
            <w:left w:val="none" w:sz="0" w:space="0" w:color="auto"/>
            <w:bottom w:val="none" w:sz="0" w:space="0" w:color="auto"/>
            <w:right w:val="none" w:sz="0" w:space="0" w:color="auto"/>
          </w:divBdr>
        </w:div>
      </w:divsChild>
    </w:div>
    <w:div w:id="832257350">
      <w:bodyDiv w:val="1"/>
      <w:marLeft w:val="0"/>
      <w:marRight w:val="0"/>
      <w:marTop w:val="0"/>
      <w:marBottom w:val="0"/>
      <w:divBdr>
        <w:top w:val="none" w:sz="0" w:space="0" w:color="auto"/>
        <w:left w:val="none" w:sz="0" w:space="0" w:color="auto"/>
        <w:bottom w:val="none" w:sz="0" w:space="0" w:color="auto"/>
        <w:right w:val="none" w:sz="0" w:space="0" w:color="auto"/>
      </w:divBdr>
    </w:div>
    <w:div w:id="868614587">
      <w:bodyDiv w:val="1"/>
      <w:marLeft w:val="0"/>
      <w:marRight w:val="0"/>
      <w:marTop w:val="0"/>
      <w:marBottom w:val="0"/>
      <w:divBdr>
        <w:top w:val="none" w:sz="0" w:space="0" w:color="auto"/>
        <w:left w:val="none" w:sz="0" w:space="0" w:color="auto"/>
        <w:bottom w:val="none" w:sz="0" w:space="0" w:color="auto"/>
        <w:right w:val="none" w:sz="0" w:space="0" w:color="auto"/>
      </w:divBdr>
    </w:div>
    <w:div w:id="900671718">
      <w:bodyDiv w:val="1"/>
      <w:marLeft w:val="0"/>
      <w:marRight w:val="0"/>
      <w:marTop w:val="0"/>
      <w:marBottom w:val="0"/>
      <w:divBdr>
        <w:top w:val="none" w:sz="0" w:space="0" w:color="auto"/>
        <w:left w:val="none" w:sz="0" w:space="0" w:color="auto"/>
        <w:bottom w:val="none" w:sz="0" w:space="0" w:color="auto"/>
        <w:right w:val="none" w:sz="0" w:space="0" w:color="auto"/>
      </w:divBdr>
      <w:divsChild>
        <w:div w:id="1070034416">
          <w:marLeft w:val="300"/>
          <w:marRight w:val="0"/>
          <w:marTop w:val="0"/>
          <w:marBottom w:val="480"/>
          <w:divBdr>
            <w:top w:val="none" w:sz="0" w:space="0" w:color="auto"/>
            <w:left w:val="none" w:sz="0" w:space="0" w:color="auto"/>
            <w:bottom w:val="none" w:sz="0" w:space="0" w:color="auto"/>
            <w:right w:val="none" w:sz="0" w:space="0" w:color="auto"/>
          </w:divBdr>
        </w:div>
      </w:divsChild>
    </w:div>
    <w:div w:id="941841024">
      <w:bodyDiv w:val="1"/>
      <w:marLeft w:val="0"/>
      <w:marRight w:val="0"/>
      <w:marTop w:val="0"/>
      <w:marBottom w:val="0"/>
      <w:divBdr>
        <w:top w:val="none" w:sz="0" w:space="0" w:color="auto"/>
        <w:left w:val="none" w:sz="0" w:space="0" w:color="auto"/>
        <w:bottom w:val="none" w:sz="0" w:space="0" w:color="auto"/>
        <w:right w:val="none" w:sz="0" w:space="0" w:color="auto"/>
      </w:divBdr>
    </w:div>
    <w:div w:id="987051936">
      <w:bodyDiv w:val="1"/>
      <w:marLeft w:val="0"/>
      <w:marRight w:val="0"/>
      <w:marTop w:val="0"/>
      <w:marBottom w:val="0"/>
      <w:divBdr>
        <w:top w:val="none" w:sz="0" w:space="0" w:color="auto"/>
        <w:left w:val="none" w:sz="0" w:space="0" w:color="auto"/>
        <w:bottom w:val="none" w:sz="0" w:space="0" w:color="auto"/>
        <w:right w:val="none" w:sz="0" w:space="0" w:color="auto"/>
      </w:divBdr>
    </w:div>
    <w:div w:id="1242104902">
      <w:bodyDiv w:val="1"/>
      <w:marLeft w:val="0"/>
      <w:marRight w:val="0"/>
      <w:marTop w:val="0"/>
      <w:marBottom w:val="0"/>
      <w:divBdr>
        <w:top w:val="none" w:sz="0" w:space="0" w:color="auto"/>
        <w:left w:val="none" w:sz="0" w:space="0" w:color="auto"/>
        <w:bottom w:val="none" w:sz="0" w:space="0" w:color="auto"/>
        <w:right w:val="none" w:sz="0" w:space="0" w:color="auto"/>
      </w:divBdr>
    </w:div>
    <w:div w:id="1296446150">
      <w:bodyDiv w:val="1"/>
      <w:marLeft w:val="0"/>
      <w:marRight w:val="0"/>
      <w:marTop w:val="0"/>
      <w:marBottom w:val="0"/>
      <w:divBdr>
        <w:top w:val="none" w:sz="0" w:space="0" w:color="auto"/>
        <w:left w:val="none" w:sz="0" w:space="0" w:color="auto"/>
        <w:bottom w:val="none" w:sz="0" w:space="0" w:color="auto"/>
        <w:right w:val="none" w:sz="0" w:space="0" w:color="auto"/>
      </w:divBdr>
    </w:div>
    <w:div w:id="1322193356">
      <w:bodyDiv w:val="1"/>
      <w:marLeft w:val="0"/>
      <w:marRight w:val="0"/>
      <w:marTop w:val="0"/>
      <w:marBottom w:val="0"/>
      <w:divBdr>
        <w:top w:val="none" w:sz="0" w:space="0" w:color="auto"/>
        <w:left w:val="none" w:sz="0" w:space="0" w:color="auto"/>
        <w:bottom w:val="none" w:sz="0" w:space="0" w:color="auto"/>
        <w:right w:val="none" w:sz="0" w:space="0" w:color="auto"/>
      </w:divBdr>
    </w:div>
    <w:div w:id="1412508208">
      <w:bodyDiv w:val="1"/>
      <w:marLeft w:val="0"/>
      <w:marRight w:val="0"/>
      <w:marTop w:val="0"/>
      <w:marBottom w:val="0"/>
      <w:divBdr>
        <w:top w:val="none" w:sz="0" w:space="0" w:color="auto"/>
        <w:left w:val="none" w:sz="0" w:space="0" w:color="auto"/>
        <w:bottom w:val="none" w:sz="0" w:space="0" w:color="auto"/>
        <w:right w:val="none" w:sz="0" w:space="0" w:color="auto"/>
      </w:divBdr>
    </w:div>
    <w:div w:id="1420562019">
      <w:bodyDiv w:val="1"/>
      <w:marLeft w:val="0"/>
      <w:marRight w:val="0"/>
      <w:marTop w:val="0"/>
      <w:marBottom w:val="0"/>
      <w:divBdr>
        <w:top w:val="none" w:sz="0" w:space="0" w:color="auto"/>
        <w:left w:val="none" w:sz="0" w:space="0" w:color="auto"/>
        <w:bottom w:val="none" w:sz="0" w:space="0" w:color="auto"/>
        <w:right w:val="none" w:sz="0" w:space="0" w:color="auto"/>
      </w:divBdr>
    </w:div>
    <w:div w:id="1438018391">
      <w:bodyDiv w:val="1"/>
      <w:marLeft w:val="0"/>
      <w:marRight w:val="0"/>
      <w:marTop w:val="0"/>
      <w:marBottom w:val="0"/>
      <w:divBdr>
        <w:top w:val="none" w:sz="0" w:space="0" w:color="auto"/>
        <w:left w:val="none" w:sz="0" w:space="0" w:color="auto"/>
        <w:bottom w:val="none" w:sz="0" w:space="0" w:color="auto"/>
        <w:right w:val="none" w:sz="0" w:space="0" w:color="auto"/>
      </w:divBdr>
      <w:divsChild>
        <w:div w:id="1449399513">
          <w:marLeft w:val="300"/>
          <w:marRight w:val="0"/>
          <w:marTop w:val="0"/>
          <w:marBottom w:val="480"/>
          <w:divBdr>
            <w:top w:val="none" w:sz="0" w:space="0" w:color="auto"/>
            <w:left w:val="none" w:sz="0" w:space="0" w:color="auto"/>
            <w:bottom w:val="none" w:sz="0" w:space="0" w:color="auto"/>
            <w:right w:val="none" w:sz="0" w:space="0" w:color="auto"/>
          </w:divBdr>
        </w:div>
      </w:divsChild>
    </w:div>
    <w:div w:id="1463231205">
      <w:bodyDiv w:val="1"/>
      <w:marLeft w:val="0"/>
      <w:marRight w:val="0"/>
      <w:marTop w:val="0"/>
      <w:marBottom w:val="0"/>
      <w:divBdr>
        <w:top w:val="none" w:sz="0" w:space="0" w:color="auto"/>
        <w:left w:val="none" w:sz="0" w:space="0" w:color="auto"/>
        <w:bottom w:val="none" w:sz="0" w:space="0" w:color="auto"/>
        <w:right w:val="none" w:sz="0" w:space="0" w:color="auto"/>
      </w:divBdr>
    </w:div>
    <w:div w:id="1554148953">
      <w:bodyDiv w:val="1"/>
      <w:marLeft w:val="0"/>
      <w:marRight w:val="0"/>
      <w:marTop w:val="0"/>
      <w:marBottom w:val="0"/>
      <w:divBdr>
        <w:top w:val="none" w:sz="0" w:space="0" w:color="auto"/>
        <w:left w:val="none" w:sz="0" w:space="0" w:color="auto"/>
        <w:bottom w:val="none" w:sz="0" w:space="0" w:color="auto"/>
        <w:right w:val="none" w:sz="0" w:space="0" w:color="auto"/>
      </w:divBdr>
    </w:div>
    <w:div w:id="1568032308">
      <w:bodyDiv w:val="1"/>
      <w:marLeft w:val="0"/>
      <w:marRight w:val="0"/>
      <w:marTop w:val="0"/>
      <w:marBottom w:val="0"/>
      <w:divBdr>
        <w:top w:val="none" w:sz="0" w:space="0" w:color="auto"/>
        <w:left w:val="none" w:sz="0" w:space="0" w:color="auto"/>
        <w:bottom w:val="none" w:sz="0" w:space="0" w:color="auto"/>
        <w:right w:val="none" w:sz="0" w:space="0" w:color="auto"/>
      </w:divBdr>
    </w:div>
    <w:div w:id="1572155421">
      <w:bodyDiv w:val="1"/>
      <w:marLeft w:val="0"/>
      <w:marRight w:val="0"/>
      <w:marTop w:val="0"/>
      <w:marBottom w:val="0"/>
      <w:divBdr>
        <w:top w:val="none" w:sz="0" w:space="0" w:color="auto"/>
        <w:left w:val="none" w:sz="0" w:space="0" w:color="auto"/>
        <w:bottom w:val="none" w:sz="0" w:space="0" w:color="auto"/>
        <w:right w:val="none" w:sz="0" w:space="0" w:color="auto"/>
      </w:divBdr>
    </w:div>
    <w:div w:id="1575966402">
      <w:bodyDiv w:val="1"/>
      <w:marLeft w:val="0"/>
      <w:marRight w:val="0"/>
      <w:marTop w:val="0"/>
      <w:marBottom w:val="0"/>
      <w:divBdr>
        <w:top w:val="none" w:sz="0" w:space="0" w:color="auto"/>
        <w:left w:val="none" w:sz="0" w:space="0" w:color="auto"/>
        <w:bottom w:val="none" w:sz="0" w:space="0" w:color="auto"/>
        <w:right w:val="none" w:sz="0" w:space="0" w:color="auto"/>
      </w:divBdr>
    </w:div>
    <w:div w:id="1599800013">
      <w:bodyDiv w:val="1"/>
      <w:marLeft w:val="0"/>
      <w:marRight w:val="0"/>
      <w:marTop w:val="0"/>
      <w:marBottom w:val="0"/>
      <w:divBdr>
        <w:top w:val="none" w:sz="0" w:space="0" w:color="auto"/>
        <w:left w:val="none" w:sz="0" w:space="0" w:color="auto"/>
        <w:bottom w:val="none" w:sz="0" w:space="0" w:color="auto"/>
        <w:right w:val="none" w:sz="0" w:space="0" w:color="auto"/>
      </w:divBdr>
      <w:divsChild>
        <w:div w:id="1907304036">
          <w:marLeft w:val="0"/>
          <w:marRight w:val="0"/>
          <w:marTop w:val="0"/>
          <w:marBottom w:val="0"/>
          <w:divBdr>
            <w:top w:val="none" w:sz="0" w:space="0" w:color="auto"/>
            <w:left w:val="none" w:sz="0" w:space="0" w:color="auto"/>
            <w:bottom w:val="none" w:sz="0" w:space="0" w:color="auto"/>
            <w:right w:val="none" w:sz="0" w:space="0" w:color="auto"/>
          </w:divBdr>
        </w:div>
      </w:divsChild>
    </w:div>
    <w:div w:id="1663973391">
      <w:bodyDiv w:val="1"/>
      <w:marLeft w:val="0"/>
      <w:marRight w:val="0"/>
      <w:marTop w:val="0"/>
      <w:marBottom w:val="0"/>
      <w:divBdr>
        <w:top w:val="none" w:sz="0" w:space="0" w:color="auto"/>
        <w:left w:val="none" w:sz="0" w:space="0" w:color="auto"/>
        <w:bottom w:val="none" w:sz="0" w:space="0" w:color="auto"/>
        <w:right w:val="none" w:sz="0" w:space="0" w:color="auto"/>
      </w:divBdr>
    </w:div>
    <w:div w:id="1670132038">
      <w:bodyDiv w:val="1"/>
      <w:marLeft w:val="0"/>
      <w:marRight w:val="0"/>
      <w:marTop w:val="0"/>
      <w:marBottom w:val="0"/>
      <w:divBdr>
        <w:top w:val="none" w:sz="0" w:space="0" w:color="auto"/>
        <w:left w:val="none" w:sz="0" w:space="0" w:color="auto"/>
        <w:bottom w:val="none" w:sz="0" w:space="0" w:color="auto"/>
        <w:right w:val="none" w:sz="0" w:space="0" w:color="auto"/>
      </w:divBdr>
    </w:div>
    <w:div w:id="1746954767">
      <w:bodyDiv w:val="1"/>
      <w:marLeft w:val="0"/>
      <w:marRight w:val="0"/>
      <w:marTop w:val="0"/>
      <w:marBottom w:val="0"/>
      <w:divBdr>
        <w:top w:val="none" w:sz="0" w:space="0" w:color="auto"/>
        <w:left w:val="none" w:sz="0" w:space="0" w:color="auto"/>
        <w:bottom w:val="none" w:sz="0" w:space="0" w:color="auto"/>
        <w:right w:val="none" w:sz="0" w:space="0" w:color="auto"/>
      </w:divBdr>
    </w:div>
    <w:div w:id="1760172114">
      <w:bodyDiv w:val="1"/>
      <w:marLeft w:val="0"/>
      <w:marRight w:val="0"/>
      <w:marTop w:val="0"/>
      <w:marBottom w:val="0"/>
      <w:divBdr>
        <w:top w:val="none" w:sz="0" w:space="0" w:color="auto"/>
        <w:left w:val="none" w:sz="0" w:space="0" w:color="auto"/>
        <w:bottom w:val="none" w:sz="0" w:space="0" w:color="auto"/>
        <w:right w:val="none" w:sz="0" w:space="0" w:color="auto"/>
      </w:divBdr>
    </w:div>
    <w:div w:id="1774131286">
      <w:bodyDiv w:val="1"/>
      <w:marLeft w:val="0"/>
      <w:marRight w:val="0"/>
      <w:marTop w:val="0"/>
      <w:marBottom w:val="0"/>
      <w:divBdr>
        <w:top w:val="none" w:sz="0" w:space="0" w:color="auto"/>
        <w:left w:val="none" w:sz="0" w:space="0" w:color="auto"/>
        <w:bottom w:val="none" w:sz="0" w:space="0" w:color="auto"/>
        <w:right w:val="none" w:sz="0" w:space="0" w:color="auto"/>
      </w:divBdr>
      <w:divsChild>
        <w:div w:id="1365208164">
          <w:marLeft w:val="0"/>
          <w:marRight w:val="0"/>
          <w:marTop w:val="0"/>
          <w:marBottom w:val="0"/>
          <w:divBdr>
            <w:top w:val="none" w:sz="0" w:space="0" w:color="auto"/>
            <w:left w:val="none" w:sz="0" w:space="0" w:color="auto"/>
            <w:bottom w:val="none" w:sz="0" w:space="0" w:color="auto"/>
            <w:right w:val="none" w:sz="0" w:space="0" w:color="auto"/>
          </w:divBdr>
        </w:div>
      </w:divsChild>
    </w:div>
    <w:div w:id="1777870663">
      <w:bodyDiv w:val="1"/>
      <w:marLeft w:val="0"/>
      <w:marRight w:val="0"/>
      <w:marTop w:val="0"/>
      <w:marBottom w:val="0"/>
      <w:divBdr>
        <w:top w:val="none" w:sz="0" w:space="0" w:color="auto"/>
        <w:left w:val="none" w:sz="0" w:space="0" w:color="auto"/>
        <w:bottom w:val="none" w:sz="0" w:space="0" w:color="auto"/>
        <w:right w:val="none" w:sz="0" w:space="0" w:color="auto"/>
      </w:divBdr>
    </w:div>
    <w:div w:id="1872104695">
      <w:bodyDiv w:val="1"/>
      <w:marLeft w:val="0"/>
      <w:marRight w:val="0"/>
      <w:marTop w:val="0"/>
      <w:marBottom w:val="0"/>
      <w:divBdr>
        <w:top w:val="none" w:sz="0" w:space="0" w:color="auto"/>
        <w:left w:val="none" w:sz="0" w:space="0" w:color="auto"/>
        <w:bottom w:val="none" w:sz="0" w:space="0" w:color="auto"/>
        <w:right w:val="none" w:sz="0" w:space="0" w:color="auto"/>
      </w:divBdr>
    </w:div>
    <w:div w:id="1880119652">
      <w:bodyDiv w:val="1"/>
      <w:marLeft w:val="0"/>
      <w:marRight w:val="0"/>
      <w:marTop w:val="0"/>
      <w:marBottom w:val="0"/>
      <w:divBdr>
        <w:top w:val="none" w:sz="0" w:space="0" w:color="auto"/>
        <w:left w:val="none" w:sz="0" w:space="0" w:color="auto"/>
        <w:bottom w:val="none" w:sz="0" w:space="0" w:color="auto"/>
        <w:right w:val="none" w:sz="0" w:space="0" w:color="auto"/>
      </w:divBdr>
    </w:div>
    <w:div w:id="1967157763">
      <w:bodyDiv w:val="1"/>
      <w:marLeft w:val="0"/>
      <w:marRight w:val="0"/>
      <w:marTop w:val="0"/>
      <w:marBottom w:val="0"/>
      <w:divBdr>
        <w:top w:val="none" w:sz="0" w:space="0" w:color="auto"/>
        <w:left w:val="none" w:sz="0" w:space="0" w:color="auto"/>
        <w:bottom w:val="none" w:sz="0" w:space="0" w:color="auto"/>
        <w:right w:val="none" w:sz="0" w:space="0" w:color="auto"/>
      </w:divBdr>
    </w:div>
    <w:div w:id="2029747472">
      <w:bodyDiv w:val="1"/>
      <w:marLeft w:val="0"/>
      <w:marRight w:val="0"/>
      <w:marTop w:val="0"/>
      <w:marBottom w:val="0"/>
      <w:divBdr>
        <w:top w:val="none" w:sz="0" w:space="0" w:color="auto"/>
        <w:left w:val="none" w:sz="0" w:space="0" w:color="auto"/>
        <w:bottom w:val="none" w:sz="0" w:space="0" w:color="auto"/>
        <w:right w:val="none" w:sz="0" w:space="0" w:color="auto"/>
      </w:divBdr>
      <w:divsChild>
        <w:div w:id="1251037887">
          <w:marLeft w:val="300"/>
          <w:marRight w:val="0"/>
          <w:marTop w:val="0"/>
          <w:marBottom w:val="480"/>
          <w:divBdr>
            <w:top w:val="none" w:sz="0" w:space="0" w:color="auto"/>
            <w:left w:val="none" w:sz="0" w:space="0" w:color="auto"/>
            <w:bottom w:val="none" w:sz="0" w:space="0" w:color="auto"/>
            <w:right w:val="none" w:sz="0" w:space="0" w:color="auto"/>
          </w:divBdr>
        </w:div>
      </w:divsChild>
    </w:div>
    <w:div w:id="2114085272">
      <w:bodyDiv w:val="1"/>
      <w:marLeft w:val="0"/>
      <w:marRight w:val="0"/>
      <w:marTop w:val="0"/>
      <w:marBottom w:val="0"/>
      <w:divBdr>
        <w:top w:val="none" w:sz="0" w:space="0" w:color="auto"/>
        <w:left w:val="none" w:sz="0" w:space="0" w:color="auto"/>
        <w:bottom w:val="none" w:sz="0" w:space="0" w:color="auto"/>
        <w:right w:val="none" w:sz="0" w:space="0" w:color="auto"/>
      </w:divBdr>
      <w:divsChild>
        <w:div w:id="1542667461">
          <w:marLeft w:val="300"/>
          <w:marRight w:val="0"/>
          <w:marTop w:val="0"/>
          <w:marBottom w:val="480"/>
          <w:divBdr>
            <w:top w:val="none" w:sz="0" w:space="0" w:color="auto"/>
            <w:left w:val="none" w:sz="0" w:space="0" w:color="auto"/>
            <w:bottom w:val="none" w:sz="0" w:space="0" w:color="auto"/>
            <w:right w:val="none" w:sz="0" w:space="0" w:color="auto"/>
          </w:divBdr>
        </w:div>
      </w:divsChild>
    </w:div>
    <w:div w:id="21275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erta.ca/alberta-kings-printer.aspx" TargetMode="External"/><Relationship Id="rId13" Type="http://schemas.openxmlformats.org/officeDocument/2006/relationships/hyperlink" Target="mailto:PIA@OIPC.AB.CA" TargetMode="External"/><Relationship Id="rId18" Type="http://schemas.openxmlformats.org/officeDocument/2006/relationships/hyperlink" Target="https://oipc.ab.ca/popa/pia/guid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oipc.ab.ca/popa/pia/guide/" TargetMode="External"/><Relationship Id="rId7" Type="http://schemas.openxmlformats.org/officeDocument/2006/relationships/hyperlink" Target="https://oipc.ab.ca/legislation/" TargetMode="External"/><Relationship Id="rId12" Type="http://schemas.openxmlformats.org/officeDocument/2006/relationships/hyperlink" Target="https://oipc.ab.ca/popa/pia/guide/" TargetMode="External"/><Relationship Id="rId17" Type="http://schemas.openxmlformats.org/officeDocument/2006/relationships/hyperlink" Target="https://oipc.ab.ca/popa/pia/guid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oipc.ab.ca/popa/pia/gui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eralinfo@oipc.ab.c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ipc.ab.ca/popa/pmp/guide/" TargetMode="External"/><Relationship Id="rId23" Type="http://schemas.openxmlformats.org/officeDocument/2006/relationships/hyperlink" Target="https://oipc.ab.ca/popa/pia/guide/" TargetMode="External"/><Relationship Id="rId28" Type="http://schemas.openxmlformats.org/officeDocument/2006/relationships/theme" Target="theme/theme1.xml"/><Relationship Id="rId10" Type="http://schemas.openxmlformats.org/officeDocument/2006/relationships/hyperlink" Target="https://oipc.ab.ca/popa/pia/guide/" TargetMode="External"/><Relationship Id="rId19" Type="http://schemas.openxmlformats.org/officeDocument/2006/relationships/hyperlink" Target="https://oipc.ab.ca/popa/pia/guide/" TargetMode="External"/><Relationship Id="rId4" Type="http://schemas.openxmlformats.org/officeDocument/2006/relationships/webSettings" Target="webSettings.xml"/><Relationship Id="rId9" Type="http://schemas.openxmlformats.org/officeDocument/2006/relationships/hyperlink" Target="https://oipc.ab.ca/popa/pia/tool/" TargetMode="External"/><Relationship Id="rId14" Type="http://schemas.openxmlformats.org/officeDocument/2006/relationships/hyperlink" Target="https://oipc.ab.ca/popa/pia/guide/" TargetMode="External"/><Relationship Id="rId22" Type="http://schemas.openxmlformats.org/officeDocument/2006/relationships/hyperlink" Target="https://oipc.ab.ca/popa/pia/gui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IPC_colors">
      <a:dk1>
        <a:sysClr val="windowText" lastClr="000000"/>
      </a:dk1>
      <a:lt1>
        <a:sysClr val="window" lastClr="FFFFFF"/>
      </a:lt1>
      <a:dk2>
        <a:srgbClr val="0C0C0C"/>
      </a:dk2>
      <a:lt2>
        <a:srgbClr val="EAE2DD"/>
      </a:lt2>
      <a:accent1>
        <a:srgbClr val="81232C"/>
      </a:accent1>
      <a:accent2>
        <a:srgbClr val="007684"/>
      </a:accent2>
      <a:accent3>
        <a:srgbClr val="CECE2B"/>
      </a:accent3>
      <a:accent4>
        <a:srgbClr val="999200"/>
      </a:accent4>
      <a:accent5>
        <a:srgbClr val="D79415"/>
      </a:accent5>
      <a:accent6>
        <a:srgbClr val="A90053"/>
      </a:accent6>
      <a:hlink>
        <a:srgbClr val="0070C0"/>
      </a:hlink>
      <a:folHlink>
        <a:srgbClr val="54002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11879</Words>
  <Characters>62938</Characters>
  <Application>Microsoft Office Word</Application>
  <DocSecurity>0</DocSecurity>
  <Lines>1975</Lines>
  <Paragraphs>745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2026-04-16T17:30:00Z</dcterms:created>
  <dcterms:modified xsi:type="dcterms:W3CDTF">2026-04-16T17:32:00Z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2026-04-16T17:32:57Z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697c94c7-4045-438f-ba38-311454171aae</vt:lpwstr>
  </property>
  <property fmtid="{D5CDD505-2E9C-101B-9397-08002B2CF9AE}" pid="7" name="MSIP_Label_defa4170-0d19-0005-0004-bc88714345d2_ActionId">
    <vt:lpwstr>b4339ea6-d7c0-48bf-af10-bbef656b501e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